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mbria" w:cs="Cambria" w:eastAsia="Cambria" w:hAnsi="Cambria"/>
          <w:smallCaps/>
          <w:color w:val="5C3D1E"/>
          <w:sz w:val="44"/>
          <w:szCs w:val="44"/>
        </w:rPr>
        <w:t xml:space="preserve">The Principle of Contradiction</w:t>
      </w:r>
    </w:p>
    <w:p>
      <w:pPr>
        <w:spacing w:after="160"/>
      </w:pPr>
      <w:r>
        <w:rPr>
          <w:rFonts w:ascii="Cambria" w:cs="Cambria" w:eastAsia="Cambria" w:hAnsi="Cambria"/>
          <w:i/>
          <w:iCs/>
          <w:color w:val="6B6258"/>
          <w:sz w:val="24"/>
          <w:szCs w:val="24"/>
        </w:rPr>
        <w:t xml:space="preserve">Every passage in the Kant Lab corpus that names it: the German or Latin as the Academy Edition prints it, with an English translation beside it</w:t>
      </w:r>
    </w:p>
    <w:p>
      <w:pPr>
        <w:spacing w:after="240"/>
      </w:pPr>
      <w:r>
        <w:rPr>
          <w:rFonts w:ascii="Cambria" w:cs="Cambria" w:eastAsia="Cambria" w:hAnsi="Cambria"/>
          <w:color w:val="6B6258"/>
          <w:sz w:val="18"/>
          <w:szCs w:val="18"/>
        </w:rPr>
        <w:t xml:space="preserve">89 passages · compiled 30 October 2026 from the texts in the kant-lab repository (commit eae3a50)</w:t>
      </w:r>
    </w:p>
    <w:p>
      <w:pPr>
        <w:pBdr>
          <w:left w:val="single" w:color="5C3D1E" w:sz="18" w:space="8"/>
        </w:pBdr>
        <w:shd w:fill="F4EFE6" w:color="auto" w:val="clear"/>
        <w:spacing w:after="240" w:line="276"/>
      </w:pPr>
      <w:r>
        <w:rPr>
          <w:rFonts w:ascii="Cambria" w:cs="Cambria" w:eastAsia="Cambria" w:hAnsi="Cambria"/>
          <w:b/>
          <w:bCs/>
          <w:sz w:val="20"/>
          <w:szCs w:val="20"/>
        </w:rPr>
        <w:t xml:space="preserve">The English is a machine translation by Claude, not reviewed by a scholar. </w:t>
      </w:r>
      <w:r>
        <w:rPr>
          <w:rFonts w:ascii="Cambria" w:cs="Cambria" w:eastAsia="Cambria" w:hAnsi="Cambria"/>
          <w:sz w:val="20"/>
          <w:szCs w:val="20"/>
        </w:rPr>
        <w:t xml:space="preserve">Quote the original. Check the translation, or use a published one, before anything goes into a paper.</w:t>
      </w:r>
    </w:p>
    <w:p>
      <w:pPr>
        <w:pStyle w:val="Heading1"/>
      </w:pPr>
      <w:r>
        <w:rPr>
          <w:rFonts w:ascii="Cambria" w:cs="Cambria" w:eastAsia="Cambria" w:hAnsi="Cambria"/>
        </w:rPr>
        <w:t xml:space="preserve">What is here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780"/>
        <w:gridCol w:w="2400"/>
        <w:gridCol w:w="1300"/>
        <w:gridCol w:w="2600"/>
      </w:tblGrid>
      <w:tr>
        <w:trPr>
          <w:tblHeader/>
        </w:trPr>
        <w:tc>
          <w:tcPr>
            <w:tcW w:type="dxa" w:w="378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Text</w:t>
            </w:r>
          </w:p>
        </w:tc>
        <w:tc>
          <w:tcPr>
            <w:tcW w:type="dxa" w:w="240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Date · volume</w:t>
            </w:r>
          </w:p>
        </w:tc>
        <w:tc>
          <w:tcPr>
            <w:tcW w:type="dxa" w:w="130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Passages</w:t>
            </w:r>
          </w:p>
        </w:tc>
        <w:tc>
          <w:tcPr>
            <w:tcW w:type="dxa" w:w="260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of which found only by the wider search</w:t>
            </w:r>
          </w:p>
        </w:tc>
      </w:tr>
      <w:tr>
        <w:trPr>
          <w:cantSplit/>
        </w:trPr>
        <w:tc>
          <w:tcPr>
            <w:tcW w:type="dxa" w:w="378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Baumgarten, Metaphysica</w:t>
            </w:r>
          </w:p>
        </w:tc>
        <w:tc>
          <w:tcPr>
            <w:tcW w:type="dxa" w:w="24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4th ed. 1757 · AA XVII</w:t>
            </w:r>
          </w:p>
        </w:tc>
        <w:tc>
          <w:tcPr>
            <w:tcW w:type="dxa" w:w="13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3</w:t>
            </w:r>
          </w:p>
        </w:tc>
        <w:tc>
          <w:tcPr>
            <w:tcW w:type="dxa" w:w="26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w:t>
            </w:r>
          </w:p>
        </w:tc>
      </w:tr>
      <w:tr>
        <w:trPr>
          <w:cantSplit/>
        </w:trPr>
        <w:tc>
          <w:tcPr>
            <w:tcW w:type="dxa" w:w="378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Meier, Auszug aus der Vernunftlehre</w:t>
            </w:r>
          </w:p>
        </w:tc>
        <w:tc>
          <w:tcPr>
            <w:tcW w:type="dxa" w:w="24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1752 · AA XVI</w:t>
            </w:r>
          </w:p>
        </w:tc>
        <w:tc>
          <w:tcPr>
            <w:tcW w:type="dxa" w:w="13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2</w:t>
            </w:r>
          </w:p>
        </w:tc>
        <w:tc>
          <w:tcPr>
            <w:tcW w:type="dxa" w:w="26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w:t>
            </w:r>
          </w:p>
        </w:tc>
      </w:tr>
      <w:tr>
        <w:trPr>
          <w:cantSplit/>
        </w:trPr>
        <w:tc>
          <w:tcPr>
            <w:tcW w:type="dxa" w:w="378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Kant’s Reflexionen on Baumgarten</w:t>
            </w:r>
          </w:p>
        </w:tc>
        <w:tc>
          <w:tcPr>
            <w:tcW w:type="dxa" w:w="24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AA XVII–XVIII</w:t>
            </w:r>
          </w:p>
        </w:tc>
        <w:tc>
          <w:tcPr>
            <w:tcW w:type="dxa" w:w="13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60</w:t>
            </w:r>
          </w:p>
        </w:tc>
        <w:tc>
          <w:tcPr>
            <w:tcW w:type="dxa" w:w="26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13</w:t>
            </w:r>
          </w:p>
        </w:tc>
      </w:tr>
      <w:tr>
        <w:trPr>
          <w:cantSplit/>
        </w:trPr>
        <w:tc>
          <w:tcPr>
            <w:tcW w:type="dxa" w:w="378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Kant’s Reflexionen on Meier</w:t>
            </w:r>
          </w:p>
        </w:tc>
        <w:tc>
          <w:tcPr>
            <w:tcW w:type="dxa" w:w="24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AA XVI</w:t>
            </w:r>
          </w:p>
        </w:tc>
        <w:tc>
          <w:tcPr>
            <w:tcW w:type="dxa" w:w="13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11</w:t>
            </w:r>
          </w:p>
        </w:tc>
        <w:tc>
          <w:tcPr>
            <w:tcW w:type="dxa" w:w="26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1</w:t>
            </w:r>
          </w:p>
        </w:tc>
      </w:tr>
      <w:tr>
        <w:trPr>
          <w:cantSplit/>
        </w:trPr>
        <w:tc>
          <w:tcPr>
            <w:tcW w:type="dxa" w:w="378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Logik Blomberg</w:t>
            </w:r>
          </w:p>
        </w:tc>
        <w:tc>
          <w:tcPr>
            <w:tcW w:type="dxa" w:w="24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ca. 1771 · AA XXIV</w:t>
            </w:r>
          </w:p>
        </w:tc>
        <w:tc>
          <w:tcPr>
            <w:tcW w:type="dxa" w:w="13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3</w:t>
            </w:r>
          </w:p>
        </w:tc>
        <w:tc>
          <w:tcPr>
            <w:tcW w:type="dxa" w:w="26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w:t>
            </w:r>
          </w:p>
        </w:tc>
      </w:tr>
      <w:tr>
        <w:trPr>
          <w:cantSplit/>
        </w:trPr>
        <w:tc>
          <w:tcPr>
            <w:tcW w:type="dxa" w:w="378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Wiener Logik</w:t>
            </w:r>
          </w:p>
        </w:tc>
        <w:tc>
          <w:tcPr>
            <w:tcW w:type="dxa" w:w="24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1780ff. · AA XXIV</w:t>
            </w:r>
          </w:p>
        </w:tc>
        <w:tc>
          <w:tcPr>
            <w:tcW w:type="dxa" w:w="13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3</w:t>
            </w:r>
          </w:p>
        </w:tc>
        <w:tc>
          <w:tcPr>
            <w:tcW w:type="dxa" w:w="26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w:t>
            </w:r>
          </w:p>
        </w:tc>
      </w:tr>
      <w:tr>
        <w:trPr>
          <w:cantSplit/>
        </w:trPr>
        <w:tc>
          <w:tcPr>
            <w:tcW w:type="dxa" w:w="378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Logik Busolt</w:t>
            </w:r>
          </w:p>
        </w:tc>
        <w:tc>
          <w:tcPr>
            <w:tcW w:type="dxa" w:w="24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ca. 1789/90 · AA XXIV</w:t>
            </w:r>
          </w:p>
        </w:tc>
        <w:tc>
          <w:tcPr>
            <w:tcW w:type="dxa" w:w="13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1</w:t>
            </w:r>
          </w:p>
        </w:tc>
        <w:tc>
          <w:tcPr>
            <w:tcW w:type="dxa" w:w="26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w:t>
            </w:r>
          </w:p>
        </w:tc>
      </w:tr>
      <w:tr>
        <w:trPr>
          <w:cantSplit/>
        </w:trPr>
        <w:tc>
          <w:tcPr>
            <w:tcW w:type="dxa" w:w="378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Jäsche, Logik</w:t>
            </w:r>
          </w:p>
        </w:tc>
        <w:tc>
          <w:tcPr>
            <w:tcW w:type="dxa" w:w="24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1800 · AA IX</w:t>
            </w:r>
          </w:p>
        </w:tc>
        <w:tc>
          <w:tcPr>
            <w:tcW w:type="dxa" w:w="13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6</w:t>
            </w:r>
          </w:p>
        </w:tc>
        <w:tc>
          <w:tcPr>
            <w:tcW w:type="dxa" w:w="26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4</w:t>
            </w:r>
          </w:p>
        </w:tc>
      </w:tr>
      <w:tr>
        <w:trPr>
          <w:cantSplit/>
        </w:trPr>
        <w:tc>
          <w:tcPr>
            <w:tcW w:type="dxa" w:w="378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Total</w:t>
            </w:r>
          </w:p>
        </w:tc>
        <w:tc>
          <w:tcPr>
            <w:tcW w:type="dxa" w:w="24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
            </w:r>
          </w:p>
        </w:tc>
        <w:tc>
          <w:tcPr>
            <w:tcW w:type="dxa" w:w="13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89</w:t>
            </w:r>
          </w:p>
        </w:tc>
        <w:tc>
          <w:tcPr>
            <w:tcW w:type="dxa" w:w="26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18</w:t>
            </w:r>
          </w:p>
        </w:tc>
      </w:tr>
    </w:tbl>
    <w:p>
      <w:pPr>
        <w:spacing w:after="120"/>
      </w:pPr>
      <w:r>
        <w:rPr>
          <w:rFonts w:ascii="Cambria" w:cs="Cambria" w:eastAsia="Cambria" w:hAnsi="Cambria"/>
        </w:rPr>
        <w:t xml:space="preserve"/>
      </w:r>
    </w:p>
    <w:p>
      <w:pPr>
        <w:spacing w:after="120" w:line="276"/>
      </w:pPr>
      <w:r>
        <w:rPr>
          <w:rFonts w:ascii="Cambria" w:cs="Cambria" w:eastAsia="Cambria" w:hAnsi="Cambria"/>
        </w:rPr>
        <w:t xml:space="preserve">The texts are not equal evidence for Kant’s own view. Baumgarten and Meier are the handbooks he lectured on. The Reflexionen are in his hand but dated only by Adickes’ phases. The three lecture transcripts are students’ notes. The Jäsche Logik was compiled by Jäsche. Each section below opens with a line saying which kind of evidence it is.</w:t>
      </w:r>
    </w:p>
    <w:p>
      <w:pPr>
        <w:pStyle w:val="Heading1"/>
      </w:pPr>
      <w:r>
        <w:rPr>
          <w:rFonts w:ascii="Cambria" w:cs="Cambria" w:eastAsia="Cambria" w:hAnsi="Cambria"/>
        </w:rPr>
        <w:t xml:space="preserve">How the passages were found</w:t>
      </w:r>
    </w:p>
    <w:p>
      <w:pPr>
        <w:pStyle w:val="ListParagraph"/>
        <w:numPr>
          <w:ilvl w:val="0"/>
          <w:numId w:val="2"/>
        </w:numPr>
        <w:spacing w:after="60" w:line="276"/>
      </w:pPr>
      <w:r>
        <w:rPr>
          <w:rFonts w:ascii="Cambria" w:cs="Cambria" w:eastAsia="Cambria" w:hAnsi="Cambria"/>
        </w:rPr>
        <w:t xml:space="preserve">The corpus is the one the principle-search page searches: Baumgarten’s </w:t>
      </w:r>
      <w:r>
        <w:rPr>
          <w:rFonts w:ascii="Cambria" w:cs="Cambria" w:eastAsia="Cambria" w:hAnsi="Cambria"/>
          <w:i/>
          <w:iCs/>
        </w:rPr>
        <w:t xml:space="preserve">Metaphysica</w:t>
      </w:r>
      <w:r>
        <w:rPr>
          <w:rFonts w:ascii="Cambria" w:cs="Cambria" w:eastAsia="Cambria" w:hAnsi="Cambria"/>
        </w:rPr>
        <w:t xml:space="preserve">, Meier’s </w:t>
      </w:r>
      <w:r>
        <w:rPr>
          <w:rFonts w:ascii="Cambria" w:cs="Cambria" w:eastAsia="Cambria" w:hAnsi="Cambria"/>
          <w:i/>
          <w:iCs/>
        </w:rPr>
        <w:t xml:space="preserve">Auszug</w:t>
      </w:r>
      <w:r>
        <w:rPr>
          <w:rFonts w:ascii="Cambria" w:cs="Cambria" w:eastAsia="Cambria" w:hAnsi="Cambria"/>
        </w:rPr>
        <w:t xml:space="preserve">, Kant’s Reflexionen on both, the Blomberg, Wiener and Busolt transcripts, and the Jäsche Logik: 9,813 passages in all.</w:t>
      </w:r>
    </w:p>
    <w:p>
      <w:pPr>
        <w:pStyle w:val="ListParagraph"/>
        <w:numPr>
          <w:ilvl w:val="0"/>
          <w:numId w:val="2"/>
        </w:numPr>
        <w:spacing w:after="60" w:line="276"/>
      </w:pPr>
      <w:r>
        <w:rPr>
          <w:rFonts w:ascii="Cambria" w:cs="Cambria" w:eastAsia="Cambria" w:hAnsi="Cambria"/>
        </w:rPr>
        <w:t xml:space="preserve">Search 1 used the eleven forms of “Principle of contradiction” in principles-lexicon.js, matched exactly as principle-search.html matches them. It finds 71 passages.</w:t>
      </w:r>
    </w:p>
    <w:p>
      <w:pPr>
        <w:pStyle w:val="ListParagraph"/>
        <w:numPr>
          <w:ilvl w:val="0"/>
          <w:numId w:val="2"/>
        </w:numPr>
        <w:spacing w:after="60" w:line="276"/>
      </w:pPr>
      <w:r>
        <w:rPr>
          <w:rFonts w:ascii="Cambria" w:cs="Cambria" w:eastAsia="Cambria" w:hAnsi="Cambria"/>
        </w:rPr>
        <w:t xml:space="preserve">Search 2 looked for any word for a principle (Satz, Grundsatz, Princip, principium, Gesetz, Regel …) within a few words of a word for contradiction (Wiederspruch, Widerspruch, contradictio …), and for every genitive “contradictionis” or “Wi(e)derspruchs”. Each result was read by hand. It adds 18 passages, marked “found by the wider search”. Most name the principle together with identity, identity first: “Satz der Identitaet und des Wiederspruchs”, “principium identitatis et contradictionis”. Appendix A lists these wordings. On 30 October 2026 they were added to the lexicon, so the search page now finds all 89 passages under “Principle of contradiction”.</w:t>
      </w:r>
    </w:p>
    <w:p>
      <w:pPr>
        <w:pStyle w:val="ListParagraph"/>
        <w:numPr>
          <w:ilvl w:val="0"/>
          <w:numId w:val="2"/>
        </w:numPr>
        <w:spacing w:after="60" w:line="276"/>
      </w:pPr>
      <w:r>
        <w:rPr>
          <w:rFonts w:ascii="Cambria" w:cs="Cambria" w:eastAsia="Cambria" w:hAnsi="Cambria"/>
        </w:rPr>
        <w:t xml:space="preserve">Left out: passages that state the principle without naming it (A et non-A; nihil est et non est; “daß kein Wiederspruch sey”), bare cross-references to Met. § 7, and words like “contradictorie opposita” or “contradictio in adjecto”. Appendix C lists the borderline cases.</w:t>
      </w:r>
    </w:p>
    <w:p>
      <w:pPr>
        <w:pStyle w:val="ListParagraph"/>
        <w:numPr>
          <w:ilvl w:val="0"/>
          <w:numId w:val="2"/>
        </w:numPr>
        <w:spacing w:after="60" w:line="276"/>
      </w:pPr>
      <w:r>
        <w:rPr>
          <w:rFonts w:ascii="Cambria" w:cs="Cambria" w:eastAsia="Cambria" w:hAnsi="Cambria"/>
        </w:rPr>
        <w:t xml:space="preserve">The order within each text is the edition’s: Baumgarten’s and Meier’s §§, Adickes’ Reflexion numbers, AA pages.</w:t>
      </w:r>
    </w:p>
    <w:p>
      <w:pPr>
        <w:pStyle w:val="Heading1"/>
      </w:pPr>
      <w:r>
        <w:rPr>
          <w:rFonts w:ascii="Cambria" w:cs="Cambria" w:eastAsia="Cambria" w:hAnsi="Cambria"/>
        </w:rPr>
        <w:t xml:space="preserve">Reading the passages</w:t>
      </w:r>
    </w:p>
    <w:p>
      <w:pPr>
        <w:pStyle w:val="ListParagraph"/>
        <w:numPr>
          <w:ilvl w:val="0"/>
          <w:numId w:val="2"/>
        </w:numPr>
        <w:spacing w:after="60" w:line="276"/>
      </w:pPr>
      <w:r>
        <w:rPr>
          <w:rFonts w:ascii="Cambria" w:cs="Cambria" w:eastAsia="Cambria" w:hAnsi="Cambria"/>
          <w:b/>
          <w:bCs/>
        </w:rPr>
        <w:t xml:space="preserve">Bold</w:t>
      </w:r>
      <w:r>
        <w:rPr>
          <w:rFonts w:ascii="Cambria" w:cs="Cambria" w:eastAsia="Cambria" w:hAnsi="Cambria"/>
        </w:rPr>
        <w:t xml:space="preserve"> in the original marks the words that name the principle. The line “Names it” above each passage repeats them.</w:t>
      </w:r>
    </w:p>
    <w:p>
      <w:pPr>
        <w:pStyle w:val="ListParagraph"/>
        <w:numPr>
          <w:ilvl w:val="0"/>
          <w:numId w:val="2"/>
        </w:numPr>
        <w:spacing w:after="60" w:line="276"/>
      </w:pPr>
      <w:r>
        <w:rPr>
          <w:rFonts w:ascii="Cambria" w:cs="Cambria" w:eastAsia="Cambria" w:hAnsi="Cambria"/>
        </w:rPr>
        <w:t xml:space="preserve">The Academy Edition’s apparatus is kept as printed. In the Reflexionen, (g …) and (s …) are Kant’s later additions, square brackets enclose words he struck out, and a grey | marks a break the transcription records. Spellings are the transcriptions’, Kant’s included: Wiederspruch, Identitaet.</w:t>
      </w:r>
    </w:p>
    <w:p>
      <w:pPr>
        <w:pStyle w:val="ListParagraph"/>
        <w:numPr>
          <w:ilvl w:val="0"/>
          <w:numId w:val="2"/>
        </w:numPr>
        <w:spacing w:after="60" w:line="276"/>
      </w:pPr>
      <w:r>
        <w:rPr>
          <w:rFonts w:ascii="Cambria" w:cs="Cambria" w:eastAsia="Cambria" w:hAnsi="Cambria"/>
        </w:rPr>
        <w:t xml:space="preserve">“Phase” is Adickes’ dating of Kant’s hand, verbatim, query marks included. Appendix B gives his years for each phase.</w:t>
      </w:r>
    </w:p>
    <w:p>
      <w:pPr>
        <w:pStyle w:val="ListParagraph"/>
        <w:numPr>
          <w:ilvl w:val="0"/>
          <w:numId w:val="2"/>
        </w:numPr>
        <w:spacing w:after="60" w:line="276"/>
      </w:pPr>
      <w:r>
        <w:rPr>
          <w:rFonts w:ascii="Cambria" w:cs="Cambria" w:eastAsia="Cambria" w:hAnsi="Cambria"/>
        </w:rPr>
        <w:t xml:space="preserve">Tags such as “§ from the AA’s block heading” say how the data attached a Reflexion to a §. Only a § stated in the entry’s own heading is the AA’s statement about that entry.</w:t>
      </w:r>
    </w:p>
    <w:p>
      <w:pPr>
        <w:pStyle w:val="ListParagraph"/>
        <w:numPr>
          <w:ilvl w:val="0"/>
          <w:numId w:val="2"/>
        </w:numPr>
        <w:spacing w:after="60" w:line="276"/>
      </w:pPr>
      <w:r>
        <w:rPr>
          <w:rFonts w:ascii="Cambria" w:cs="Cambria" w:eastAsia="Cambria" w:hAnsi="Cambria"/>
        </w:rPr>
        <w:t xml:space="preserve">In the English, a principle’s original name follows it in parentheses the first time it is named, and ⟨ ⟩ marks anything the translation adds. Fragments stay fragments.</w:t>
      </w:r>
    </w:p>
    <w:p>
      <w:pPr>
        <w:pStyle w:val="ListParagraph"/>
        <w:numPr>
          <w:ilvl w:val="0"/>
          <w:numId w:val="2"/>
        </w:numPr>
        <w:spacing w:after="60" w:line="276"/>
      </w:pPr>
      <w:r>
        <w:rPr>
          <w:rFonts w:ascii="Cambria" w:cs="Cambria" w:eastAsia="Cambria" w:hAnsi="Cambria"/>
        </w:rPr>
        <w:t xml:space="preserve">84 translations come from principles-translations.js (made 23–24 October 2026). 5 were made for this document, in the same way, and their column says so; they are now in principles-translations.js too; so were the two grey context lines at Jäsche AA 9:51.</w:t>
      </w:r>
    </w:p>
    <w:p>
      <w:pPr>
        <w:pStyle w:val="ListParagraph"/>
        <w:numPr>
          <w:ilvl w:val="0"/>
          <w:numId w:val="2"/>
        </w:numPr>
        <w:spacing w:after="60" w:line="276"/>
      </w:pPr>
      <w:r>
        <w:rPr>
          <w:rFonts w:ascii="Cambria" w:cs="Cambria" w:eastAsia="Cambria" w:hAnsi="Cambria"/>
        </w:rPr>
        <w:t xml:space="preserve">Ten stored translations of Reflexionen on Baumgarten (3716, 3751, 4275, 4634, 4893, 5167, 5263, 5274, 5726, 5811) opened with numbers such as “808.” or “5. E II 505.”. These are the entry’s sigla, which the data placed in the text until 29 October 2026 (pull request 70). They are left out here, and were removed from principles-translations.js on the same day; the rest of each translation is unchanged, and the original text is otherwise identical to the one translated.</w:t>
      </w:r>
    </w:p>
    <w:p>
      <w:pPr>
        <w:pStyle w:val="Heading1"/>
        <w:pageBreakBefore/>
      </w:pPr>
      <w:r>
        <w:rPr>
          <w:rFonts w:ascii="Cambria" w:cs="Cambria" w:eastAsia="Cambria" w:hAnsi="Cambria"/>
        </w:rPr>
        <w:t xml:space="preserve">Baumgarten, Metaphysica</w:t>
      </w:r>
    </w:p>
    <w:p>
      <w:pPr>
        <w:spacing w:after="60"/>
      </w:pPr>
      <w:r>
        <w:rPr>
          <w:rFonts w:ascii="Cambria" w:cs="Cambria" w:eastAsia="Cambria" w:hAnsi="Cambria"/>
          <w:color w:val="6B6258"/>
          <w:sz w:val="18"/>
          <w:szCs w:val="18"/>
        </w:rPr>
        <w:t xml:space="preserve">4th ed. 1757 · AA XVII  ·  3 passages</w:t>
      </w:r>
    </w:p>
    <w:p>
      <w:pPr>
        <w:spacing w:after="200"/>
      </w:pPr>
      <w:r>
        <w:rPr>
          <w:rFonts w:ascii="Cambria" w:cs="Cambria" w:eastAsia="Cambria" w:hAnsi="Cambria"/>
          <w:i/>
          <w:iCs/>
          <w:color w:val="6B6258"/>
          <w:sz w:val="18"/>
          <w:szCs w:val="18"/>
        </w:rPr>
        <w:t xml:space="preserve">The handbook Kant lectured on for metaphysics. Baumgarten’s view, not Kant’s. His German glosses are in italics.</w:t>
      </w:r>
    </w:p>
    <w:p>
      <w:pPr>
        <w:pStyle w:val="Heading2"/>
        <w:keepNext/>
      </w:pPr>
      <w:r>
        <w:rPr>
          <w:rFonts w:ascii="Cambria" w:cs="Cambria" w:eastAsia="Cambria" w:hAnsi="Cambria"/>
        </w:rPr>
        <w:t xml:space="preserve">Met. § 7</w:t>
      </w:r>
      <w:r>
        <w:rPr>
          <w:rFonts w:ascii="Cambria" w:cs="Cambria" w:eastAsia="Cambria" w:hAnsi="Cambria"/>
          <w:b w:val="false"/>
          <w:bCs w:val="false"/>
          <w:color w:val="6B6258"/>
        </w:rPr>
        <w:t xml:space="preserve">  ·  AA 17:24</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principium contradictionis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Nihil negativum, cf. §. 54, irrepraesentabile, impossibile, repugnans, (absurdum, cf. §. 13,) contradictionem involvens, implicans, contradictorium, est A et non-A, seu, praedicatorum contradictoriorum nullum est subiectum, seu, nihil est, et non est. 0 = A + non-A. Haec propositio dicitur </w:t>
            </w:r>
            <w:r>
              <w:rPr>
                <w:rFonts w:ascii="Cambria" w:cs="Cambria" w:eastAsia="Cambria" w:hAnsi="Cambria"/>
                <w:b/>
                <w:bCs/>
                <w:i w:val="false"/>
                <w:iCs w:val="false"/>
                <w:sz w:val="19"/>
                <w:szCs w:val="19"/>
              </w:rPr>
              <w:t xml:space="preserve">principium contradictionis</w:t>
            </w:r>
            <w:r>
              <w:rPr>
                <w:rFonts w:ascii="Cambria" w:cs="Cambria" w:eastAsia="Cambria" w:hAnsi="Cambria"/>
                <w:b w:val="false"/>
                <w:bCs w:val="false"/>
                <w:i w:val="false"/>
                <w:iCs w:val="false"/>
                <w:sz w:val="19"/>
                <w:szCs w:val="19"/>
              </w:rPr>
              <w:t xml:space="preserve">, et absolute primum.</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The negative nothing (cf. §. 54), the unrepresentable, the impossible, the repugnant, (the absurd, cf. §. 13,) that which involves a contradiction, the implicating, the contradictory, is A and non-A; or, there is no subject of contradictory predicates; or, nothing both is and is not. 0 = A + non-A. This proposition is called the principle of contradiction (principium contradictionis), and is absolutely first.</w:t>
            </w:r>
          </w:p>
        </w:tc>
      </w:tr>
    </w:tbl>
    <w:p>
      <w:pPr>
        <w:spacing w:after="120"/>
      </w:pPr>
      <w:r>
        <w:rPr>
          <w:rFonts w:ascii="Cambria" w:cs="Cambria" w:eastAsia="Cambria" w:hAnsi="Cambria"/>
        </w:rPr>
        <w:t xml:space="preserve"/>
      </w:r>
    </w:p>
    <w:p>
      <w:pPr>
        <w:pStyle w:val="Heading2"/>
        <w:keepNext/>
      </w:pPr>
      <w:r>
        <w:rPr>
          <w:rFonts w:ascii="Cambria" w:cs="Cambria" w:eastAsia="Cambria" w:hAnsi="Cambria"/>
        </w:rPr>
        <w:t xml:space="preserve">Met. § 90</w:t>
      </w:r>
      <w:r>
        <w:rPr>
          <w:rFonts w:ascii="Cambria" w:cs="Cambria" w:eastAsia="Cambria" w:hAnsi="Cambria"/>
          <w:b w:val="false"/>
          <w:bCs w:val="false"/>
          <w:color w:val="6B6258"/>
        </w:rPr>
        <w:t xml:space="preserve">  ·  AA 17:45–46</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principium contradictionis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Cum omnis entis determinationes coniungantur, essentiales secundum </w:t>
            </w:r>
            <w:r>
              <w:rPr>
                <w:rFonts w:ascii="Cambria" w:cs="Cambria" w:eastAsia="Cambria" w:hAnsi="Cambria"/>
                <w:b/>
                <w:bCs/>
                <w:i w:val="false"/>
                <w:iCs w:val="false"/>
                <w:sz w:val="19"/>
                <w:szCs w:val="19"/>
              </w:rPr>
              <w:t xml:space="preserve">principium contradictionis</w:t>
            </w:r>
            <w:r>
              <w:rPr>
                <w:rFonts w:ascii="Cambria" w:cs="Cambria" w:eastAsia="Cambria" w:hAnsi="Cambria"/>
                <w:b w:val="false"/>
                <w:bCs w:val="false"/>
                <w:i w:val="false"/>
                <w:iCs w:val="false"/>
                <w:sz w:val="19"/>
                <w:szCs w:val="19"/>
              </w:rPr>
              <w:t xml:space="preserve">, §. 40, 7, et accidentales, attributa secundum </w:t>
            </w:r>
            <w:r>
              <w:rPr>
                <w:rFonts w:ascii="Cambria" w:cs="Cambria" w:eastAsia="Cambria" w:hAnsi="Cambria"/>
                <w:b/>
                <w:bCs/>
                <w:i w:val="false"/>
                <w:iCs w:val="false"/>
                <w:sz w:val="19"/>
                <w:szCs w:val="19"/>
              </w:rPr>
              <w:t xml:space="preserve">principium contradictionis</w:t>
            </w:r>
            <w:r>
              <w:rPr>
                <w:rFonts w:ascii="Cambria" w:cs="Cambria" w:eastAsia="Cambria" w:hAnsi="Cambria"/>
                <w:b w:val="false"/>
                <w:bCs w:val="false"/>
                <w:i w:val="false"/>
                <w:iCs w:val="false"/>
                <w:sz w:val="19"/>
                <w:szCs w:val="19"/>
              </w:rPr>
              <w:t xml:space="preserve">, §. 64, 7, et rationis, §. 20, et sufficientis, §. 22, 50, modi secundum </w:t>
            </w:r>
            <w:r>
              <w:rPr>
                <w:rFonts w:ascii="Cambria" w:cs="Cambria" w:eastAsia="Cambria" w:hAnsi="Cambria"/>
                <w:b/>
                <w:bCs/>
                <w:i w:val="false"/>
                <w:iCs w:val="false"/>
                <w:sz w:val="19"/>
                <w:szCs w:val="19"/>
              </w:rPr>
              <w:t xml:space="preserve">principium contradictionis</w:t>
            </w:r>
            <w:r>
              <w:rPr>
                <w:rFonts w:ascii="Cambria" w:cs="Cambria" w:eastAsia="Cambria" w:hAnsi="Cambria"/>
                <w:b w:val="false"/>
                <w:bCs w:val="false"/>
                <w:i w:val="false"/>
                <w:iCs w:val="false"/>
                <w:sz w:val="19"/>
                <w:szCs w:val="19"/>
              </w:rPr>
              <w:t xml:space="preserve">, §. 65, 7, et rationis, §. 42, 20, essentialia et affectiones secundum principium rationati, §. 23, 41, hinc regulas communes, §. 83, 86, omne ens est verum transcendentaliter, § 89.</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Since the determinations of every being are conjoined—the essential ones according to the principle of contradiction (principium contradictionis), §. 40, 7, and the accidental ones: the attributes according to the principle of contradiction, §. 64, 7, and of ground (rationis), §. 20, and of sufficient ground (sufficientis), §. 22, 50, the modes according to the principle of contradiction, §. 65, 7, and of ground, §. 42, 20, the essentials and affections according to the principle of the consequence (principium rationati), §. 23, 41—hence according to common rules, §. 83, 86, every being is transcendentally true, § 89.</w:t>
            </w:r>
          </w:p>
        </w:tc>
      </w:tr>
    </w:tbl>
    <w:p>
      <w:pPr>
        <w:spacing w:after="120"/>
      </w:pPr>
      <w:r>
        <w:rPr>
          <w:rFonts w:ascii="Cambria" w:cs="Cambria" w:eastAsia="Cambria" w:hAnsi="Cambria"/>
        </w:rPr>
        <w:t xml:space="preserve"/>
      </w:r>
    </w:p>
    <w:p>
      <w:pPr>
        <w:pStyle w:val="Heading2"/>
        <w:keepNext/>
      </w:pPr>
      <w:r>
        <w:rPr>
          <w:rFonts w:ascii="Cambria" w:cs="Cambria" w:eastAsia="Cambria" w:hAnsi="Cambria"/>
        </w:rPr>
        <w:t xml:space="preserve">Met. § 824</w:t>
      </w:r>
      <w:r>
        <w:rPr>
          <w:rFonts w:ascii="Cambria" w:cs="Cambria" w:eastAsia="Cambria" w:hAnsi="Cambria"/>
          <w:b w:val="false"/>
          <w:bCs w:val="false"/>
          <w:color w:val="6B6258"/>
        </w:rPr>
        <w:t xml:space="preserve">  ·  AA 17:160</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principium contradictionis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Si deus non actualis esset, falsum esset </w:t>
            </w:r>
            <w:r>
              <w:rPr>
                <w:rFonts w:ascii="Cambria" w:cs="Cambria" w:eastAsia="Cambria" w:hAnsi="Cambria"/>
                <w:b/>
                <w:bCs/>
                <w:i w:val="false"/>
                <w:iCs w:val="false"/>
                <w:sz w:val="19"/>
                <w:szCs w:val="19"/>
              </w:rPr>
              <w:t xml:space="preserve">principium contradictionis</w:t>
            </w:r>
            <w:r>
              <w:rPr>
                <w:rFonts w:ascii="Cambria" w:cs="Cambria" w:eastAsia="Cambria" w:hAnsi="Cambria"/>
                <w:b w:val="false"/>
                <w:bCs w:val="false"/>
                <w:i w:val="false"/>
                <w:iCs w:val="false"/>
                <w:sz w:val="19"/>
                <w:szCs w:val="19"/>
              </w:rPr>
              <w:t xml:space="preserve">, §. 823, 7, primum et formae et materiae principium in omnibus demonstrationibus nostris. Ergo licet multae scientiae possint demonstrari complete citra ullam praemissam theologicam, §. 1-800: non tamen essent, aut ipsae, aut earum obiecta, e.g. §. 61, 354, 504, immo ne possibilia quidem essent, §. 8, nisi deus actualis esset.</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If God were not actual, the principle of contradiction (principium contradictionis) would be false, §. 823, 7, the first principle both of the form and of the matter in all our demonstrations. Therefore, although many sciences can be demonstrated completely without any theological premise, §. 1-800, nevertheless neither they themselves nor their objects would be, e.g. §. 61, 354, 504; indeed they would not even be possible, §. 8, unless God were actual.</w:t>
            </w:r>
          </w:p>
        </w:tc>
      </w:tr>
    </w:tbl>
    <w:p>
      <w:pPr>
        <w:spacing w:after="120"/>
      </w:pPr>
      <w:r>
        <w:rPr>
          <w:rFonts w:ascii="Cambria" w:cs="Cambria" w:eastAsia="Cambria" w:hAnsi="Cambria"/>
        </w:rPr>
        <w:t xml:space="preserve"/>
      </w:r>
    </w:p>
    <w:p>
      <w:pPr>
        <w:pStyle w:val="Heading1"/>
        <w:pageBreakBefore/>
      </w:pPr>
      <w:r>
        <w:rPr>
          <w:rFonts w:ascii="Cambria" w:cs="Cambria" w:eastAsia="Cambria" w:hAnsi="Cambria"/>
        </w:rPr>
        <w:t xml:space="preserve">Meier, Auszug aus der Vernunftlehre</w:t>
      </w:r>
    </w:p>
    <w:p>
      <w:pPr>
        <w:spacing w:after="60"/>
      </w:pPr>
      <w:r>
        <w:rPr>
          <w:rFonts w:ascii="Cambria" w:cs="Cambria" w:eastAsia="Cambria" w:hAnsi="Cambria"/>
          <w:color w:val="6B6258"/>
          <w:sz w:val="18"/>
          <w:szCs w:val="18"/>
        </w:rPr>
        <w:t xml:space="preserve">1752 · AA XVI  ·  2 passages</w:t>
      </w:r>
    </w:p>
    <w:p>
      <w:pPr>
        <w:spacing w:after="200"/>
      </w:pPr>
      <w:r>
        <w:rPr>
          <w:rFonts w:ascii="Cambria" w:cs="Cambria" w:eastAsia="Cambria" w:hAnsi="Cambria"/>
          <w:i/>
          <w:iCs/>
          <w:color w:val="6B6258"/>
          <w:sz w:val="18"/>
          <w:szCs w:val="18"/>
        </w:rPr>
        <w:t xml:space="preserve">The handbook Kant lectured on for logic. Meier’s view, not Kant’s.</w:t>
      </w:r>
    </w:p>
    <w:p>
      <w:pPr>
        <w:pStyle w:val="Heading2"/>
        <w:keepNext/>
      </w:pPr>
      <w:r>
        <w:rPr>
          <w:rFonts w:ascii="Cambria" w:cs="Cambria" w:eastAsia="Cambria" w:hAnsi="Cambria"/>
        </w:rPr>
        <w:t xml:space="preserve">Meier § 362</w:t>
      </w:r>
      <w:r>
        <w:rPr>
          <w:rFonts w:ascii="Cambria" w:cs="Cambria" w:eastAsia="Cambria" w:hAnsi="Cambria"/>
          <w:b w:val="false"/>
          <w:bCs w:val="false"/>
          <w:color w:val="6B6258"/>
        </w:rPr>
        <w:t xml:space="preserve">  ·  AA 16:714</w:t>
      </w:r>
    </w:p>
    <w:p>
      <w:pPr>
        <w:keepNext/>
        <w:spacing w:after="40"/>
      </w:pPr>
      <w:r>
        <w:rPr>
          <w:rFonts w:ascii="Cambria" w:cs="Cambria" w:eastAsia="Cambria" w:hAnsi="Cambria"/>
          <w:color w:val="6B6258"/>
          <w:sz w:val="16"/>
          <w:szCs w:val="16"/>
        </w:rPr>
        <w:t xml:space="preserve">Von den gelehrten Vernunftschlüssen</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Satz des Widerspruchs  ·  principium contradictionis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Es ist unmöglich, dass etwas zu gleicher Zeit sei, und nicht sei. Oder, wenn von einem Dinge ein und eben dasselbe zu gleicher Zeit bejahet oder verneinet wird, so ist es Nichts. Dieser Satz heisst der </w:t>
            </w:r>
            <w:r>
              <w:rPr>
                <w:rFonts w:ascii="Cambria" w:cs="Cambria" w:eastAsia="Cambria" w:hAnsi="Cambria"/>
                <w:b/>
                <w:bCs/>
                <w:i w:val="false"/>
                <w:iCs w:val="false"/>
                <w:sz w:val="19"/>
                <w:szCs w:val="19"/>
              </w:rPr>
              <w:t xml:space="preserve">Satz des Widerspruchs</w:t>
            </w:r>
            <w:r>
              <w:rPr>
                <w:rFonts w:ascii="Cambria" w:cs="Cambria" w:eastAsia="Cambria" w:hAnsi="Cambria"/>
                <w:b w:val="false"/>
                <w:bCs w:val="false"/>
                <w:i w:val="false"/>
                <w:iCs w:val="false"/>
                <w:sz w:val="19"/>
                <w:szCs w:val="19"/>
              </w:rPr>
              <w:t xml:space="preserve"> (</w:t>
            </w:r>
            <w:r>
              <w:rPr>
                <w:rFonts w:ascii="Cambria" w:cs="Cambria" w:eastAsia="Cambria" w:hAnsi="Cambria"/>
                <w:b/>
                <w:bCs/>
                <w:i w:val="false"/>
                <w:iCs w:val="false"/>
                <w:sz w:val="19"/>
                <w:szCs w:val="19"/>
              </w:rPr>
              <w:t xml:space="preserve">principium contradictionis</w:t>
            </w:r>
            <w:r>
              <w:rPr>
                <w:rFonts w:ascii="Cambria" w:cs="Cambria" w:eastAsia="Cambria" w:hAnsi="Cambria"/>
                <w:b w:val="false"/>
                <w:bCs w:val="false"/>
                <w:i w:val="false"/>
                <w:iCs w:val="false"/>
                <w:sz w:val="19"/>
                <w:szCs w:val="19"/>
              </w:rPr>
              <w:t xml:space="preserve">), und er ist das erste innerliche Kennzeichen der Wahrheit §.95, auf welchem alle Folgen der Vernunftschlüsse beruhen müssen, wenn sie wahr sein sollen §.361.</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It is impossible that something should at the same time be and not be. Or, if one and the very same thing is at the same time affirmed or denied of a thing, then it is nothing. This proposition is called the principle of contradiction (Satz des Widerspruchs; principium contradictionis), and it is the first internal mark of truth §.95, on which all conclusions of syllogisms (Vernunftschlüsse) must rest if they are to be true §.361.</w:t>
            </w:r>
          </w:p>
        </w:tc>
      </w:tr>
    </w:tbl>
    <w:p>
      <w:pPr>
        <w:spacing w:after="120"/>
      </w:pPr>
      <w:r>
        <w:rPr>
          <w:rFonts w:ascii="Cambria" w:cs="Cambria" w:eastAsia="Cambria" w:hAnsi="Cambria"/>
        </w:rPr>
        <w:t xml:space="preserve"/>
      </w:r>
    </w:p>
    <w:p>
      <w:pPr>
        <w:pStyle w:val="Heading2"/>
        <w:keepNext/>
      </w:pPr>
      <w:r>
        <w:rPr>
          <w:rFonts w:ascii="Cambria" w:cs="Cambria" w:eastAsia="Cambria" w:hAnsi="Cambria"/>
        </w:rPr>
        <w:t xml:space="preserve">Meier § 363</w:t>
      </w:r>
      <w:r>
        <w:rPr>
          <w:rFonts w:ascii="Cambria" w:cs="Cambria" w:eastAsia="Cambria" w:hAnsi="Cambria"/>
          <w:b w:val="false"/>
          <w:bCs w:val="false"/>
          <w:color w:val="6B6258"/>
        </w:rPr>
        <w:t xml:space="preserve">  ·  AA 16:715</w:t>
      </w:r>
    </w:p>
    <w:p>
      <w:pPr>
        <w:keepNext/>
        <w:spacing w:after="40"/>
      </w:pPr>
      <w:r>
        <w:rPr>
          <w:rFonts w:ascii="Cambria" w:cs="Cambria" w:eastAsia="Cambria" w:hAnsi="Cambria"/>
          <w:color w:val="6B6258"/>
          <w:sz w:val="16"/>
          <w:szCs w:val="16"/>
        </w:rPr>
        <w:t xml:space="preserve">Von den gelehrten Vernunftschlüssen</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Satz des Widerspruchs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Was von einem Begriffe mit Wahrheit allgemein bejahet oder verneinet werden kann, das kann auch mit Wahrheit von einem jedweden andern Begriffe bejahet oder verneinet werden, welcher unter jenen gehört §.342. Widrigenfalls müssten zwei widersprechende Urtheile zugleich wahr sein §.343, und das ist wider den </w:t>
            </w:r>
            <w:r>
              <w:rPr>
                <w:rFonts w:ascii="Cambria" w:cs="Cambria" w:eastAsia="Cambria" w:hAnsi="Cambria"/>
                <w:b/>
                <w:bCs/>
                <w:i w:val="false"/>
                <w:iCs w:val="false"/>
                <w:sz w:val="19"/>
                <w:szCs w:val="19"/>
              </w:rPr>
              <w:t xml:space="preserve">Satz des Widerspruchs</w:t>
            </w:r>
            <w:r>
              <w:rPr>
                <w:rFonts w:ascii="Cambria" w:cs="Cambria" w:eastAsia="Cambria" w:hAnsi="Cambria"/>
                <w:b w:val="false"/>
                <w:bCs w:val="false"/>
                <w:i w:val="false"/>
                <w:iCs w:val="false"/>
                <w:sz w:val="19"/>
                <w:szCs w:val="19"/>
              </w:rPr>
              <w:t xml:space="preserve"> §.362. Dieser Satz wird, der Schluss von dem Allgemeinen auf das Besondere, genannt (dictum de omni et nullo).</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Whatever can with truth be universally affirmed or denied of a concept can also with truth be affirmed or denied of every other concept that falls under it §.342. Otherwise two contradictory judgments would have to be true at once §.343, and that is contrary to the principle of contradiction (Satz des Widerspruchs) §.362. This proposition is called the inference from the universal to the particular (dictum de omni et nullo — what is said of all and of none).</w:t>
            </w:r>
          </w:p>
        </w:tc>
      </w:tr>
    </w:tbl>
    <w:p>
      <w:pPr>
        <w:spacing w:after="120"/>
      </w:pPr>
      <w:r>
        <w:rPr>
          <w:rFonts w:ascii="Cambria" w:cs="Cambria" w:eastAsia="Cambria" w:hAnsi="Cambria"/>
        </w:rPr>
        <w:t xml:space="preserve"/>
      </w:r>
    </w:p>
    <w:p>
      <w:pPr>
        <w:pStyle w:val="Heading1"/>
        <w:pageBreakBefore/>
      </w:pPr>
      <w:r>
        <w:rPr>
          <w:rFonts w:ascii="Cambria" w:cs="Cambria" w:eastAsia="Cambria" w:hAnsi="Cambria"/>
        </w:rPr>
        <w:t xml:space="preserve">Kant’s Reflexionen on Baumgarten</w:t>
      </w:r>
    </w:p>
    <w:p>
      <w:pPr>
        <w:spacing w:after="60"/>
      </w:pPr>
      <w:r>
        <w:rPr>
          <w:rFonts w:ascii="Cambria" w:cs="Cambria" w:eastAsia="Cambria" w:hAnsi="Cambria"/>
          <w:color w:val="6B6258"/>
          <w:sz w:val="18"/>
          <w:szCs w:val="18"/>
        </w:rPr>
        <w:t xml:space="preserve">AA XVII–XVIII  ·  60 passages</w:t>
      </w:r>
    </w:p>
    <w:p>
      <w:pPr>
        <w:spacing w:after="200"/>
      </w:pPr>
      <w:r>
        <w:rPr>
          <w:rFonts w:ascii="Cambria" w:cs="Cambria" w:eastAsia="Cambria" w:hAnsi="Cambria"/>
          <w:i/>
          <w:iCs/>
          <w:color w:val="6B6258"/>
          <w:sz w:val="18"/>
          <w:szCs w:val="18"/>
        </w:rPr>
        <w:t xml:space="preserve">Kant’s own notes, written in and beside his copy of the Metaphysica. Dated only by Adickes’ phases of Kant’s hand (Appendix B), which are uncertain. A note may agree with Baumgarten, correct him, or only record him.</w:t>
      </w:r>
    </w:p>
    <w:p>
      <w:pPr>
        <w:pStyle w:val="Heading2"/>
        <w:keepNext/>
      </w:pPr>
      <w:r>
        <w:rPr>
          <w:rFonts w:ascii="Cambria" w:cs="Cambria" w:eastAsia="Cambria" w:hAnsi="Cambria"/>
        </w:rPr>
        <w:t xml:space="preserve">Refl. 3709</w:t>
      </w:r>
      <w:r>
        <w:rPr>
          <w:rFonts w:ascii="Cambria" w:cs="Cambria" w:eastAsia="Cambria" w:hAnsi="Cambria"/>
          <w:b w:val="false"/>
          <w:bCs w:val="false"/>
          <w:color w:val="6B6258"/>
        </w:rPr>
        <w:t xml:space="preserve">  ·  AA 17:248–250</w:t>
      </w:r>
    </w:p>
    <w:p>
      <w:pPr>
        <w:keepNext/>
        <w:spacing w:after="40"/>
      </w:pPr>
      <w:r>
        <w:rPr>
          <w:rFonts w:ascii="Cambria" w:cs="Cambria" w:eastAsia="Cambria" w:hAnsi="Cambria"/>
          <w:color w:val="6B6258"/>
          <w:sz w:val="16"/>
          <w:szCs w:val="16"/>
        </w:rPr>
        <w:t xml:space="preserve">phase δ  ·  no § stated  ·  on the front matter</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principium contradictionis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Prolegomena Metaphysicorum.</w:t>
            </w:r>
          </w:p>
          <w:p>
            <w:pPr>
              <w:spacing w:after="80" w:line="264"/>
            </w:pPr>
            <w:r>
              <w:rPr>
                <w:rFonts w:ascii="Cambria" w:cs="Cambria" w:eastAsia="Cambria" w:hAnsi="Cambria"/>
                <w:b w:val="false"/>
                <w:bCs w:val="false"/>
                <w:i w:val="false"/>
                <w:iCs w:val="false"/>
                <w:sz w:val="19"/>
                <w:szCs w:val="19"/>
              </w:rPr>
              <w:t xml:space="preserve">In unserm gesammten Erkentniße müssen einige Erkentniße andern </w:t>
            </w:r>
            <w:r>
              <w:rPr>
                <w:rFonts w:ascii="Cambria" w:cs="Cambria" w:eastAsia="Cambria" w:hAnsi="Cambria"/>
                <w:b/>
                <w:bCs/>
                <w:i w:val="false"/>
                <w:iCs w:val="false"/>
                <w:color w:val="A79F94"/>
                <w:sz w:val="19"/>
                <w:szCs w:val="19"/>
              </w:rPr>
              <w:t xml:space="preserve">|</w:t>
            </w:r>
            <w:r>
              <w:rPr>
                <w:rFonts w:ascii="Cambria" w:cs="Cambria" w:eastAsia="Cambria" w:hAnsi="Cambria"/>
                <w:b w:val="false"/>
                <w:bCs w:val="false"/>
                <w:i w:val="false"/>
                <w:iCs w:val="false"/>
                <w:sz w:val="19"/>
                <w:szCs w:val="19"/>
              </w:rPr>
              <w:t xml:space="preserve"> </w:t>
            </w:r>
            <w:r>
              <w:rPr>
                <w:rFonts w:ascii="Cambria" w:cs="Cambria" w:eastAsia="Cambria" w:hAnsi="Cambria"/>
                <w:b w:val="false"/>
                <w:bCs w:val="false"/>
                <w:i w:val="false"/>
                <w:iCs w:val="false"/>
                <w:sz w:val="19"/>
                <w:szCs w:val="19"/>
              </w:rPr>
              <w:t xml:space="preserve">zum Grunde liegen. Vielen Begriffen liegen andre Begriffe und vielen Urtheilen andere Urtheile zum Grunde. Dem gemeinsten Begriffe einer Uhr liegt der Begriff der Zeit, einer Bewegung, und der Ausmessung zum Grunde. Wer das Wort Freundschaft nennt, stützet sich auf die Begriffe der Liebe, der Redlichkeit etc etc. Ebenso ist es mit den Urtheilen bewandt. Wer da sagt, daß der Neid ein Laster sey, gründet sich ingeheim auf viele verborgene Urtheile: daß die Nächstenliebe eine Pflicht sey, daß dasjenige, was einer Pflicht entgegen ist, ein Laster sey, daß der Neid eine Ungunst und der Liebe entgegen sey etc etc. Man kan die Grundbegriffe notiones fundamentales, die Grundurtheile judicia fundamentalia nennen. Diejenige Grundbegriffe, die[sich] nicht wiederum andere voraussetzen, heißen notiones primitivae (erste Grundbegriffe) und die Urtheile von solcher Art judicia primitiva (erste Grundurtheile). Es kan aber etwas als ein Erstes entweder schlechthin oder beziehungsweise auf etwas anderm angesehen werden. Es ist etwas eine cognitio absolute primitiva, in so ferne ihr überhaupt gar keine andre zum grunde liegt; sie ist aber respective primitiva, in so ferne es [einer gewißen vernünftigen Absicht nicht ge] entweder nicht in den Kräften eines Subjekts steht, ihren Grund zu erkennen, oder einer gewißen vernünftigen Absicht nicht gemäß ist. Dem Begriffe des guten und bösen überein liegt vielerley zum Grunde, welches auch die Weltweise klar erkennen, aber der gemeine Mann kan sicherlich so weit in seine Begriffe nicht eindringen, und vor ihn sind es notiones primitivae. Eben so ist es in dem gemeinen Erkentniße mit den Begriffen des Raumes und der Zeit bewandt. Einige von diesen Grundbegriffen können in Ansehung des gesamten menschlichen Verstandes notiones primitivae seyn, ob sie gleich in sensu absoluto nur derivativae seyn mögen, z.E. Zugleich, nach einander seyn etc. Diese kan man notiones [absolute] primitivas in sensu subjectivo nennen. ob sie es auch in sensu objectivo sind, kan der Mensch nicht ausmachen. Eben so sind judicia in sensu subjectivo prima in Ansehung einiger Menschen. z.E. Sprichwörter; oder in Ansehung aller, z.E. </w:t>
            </w:r>
            <w:r>
              <w:rPr>
                <w:rFonts w:ascii="Cambria" w:cs="Cambria" w:eastAsia="Cambria" w:hAnsi="Cambria"/>
                <w:b/>
                <w:bCs/>
                <w:i w:val="false"/>
                <w:iCs w:val="false"/>
                <w:sz w:val="19"/>
                <w:szCs w:val="19"/>
              </w:rPr>
              <w:t xml:space="preserve">principium contradictionis</w:t>
            </w:r>
            <w:r>
              <w:rPr>
                <w:rFonts w:ascii="Cambria" w:cs="Cambria" w:eastAsia="Cambria" w:hAnsi="Cambria"/>
                <w:b w:val="false"/>
                <w:bCs w:val="false"/>
                <w:i w:val="false"/>
                <w:iCs w:val="false"/>
                <w:sz w:val="19"/>
                <w:szCs w:val="19"/>
              </w:rPr>
              <w:t xml:space="preserve">.</w:t>
            </w:r>
          </w:p>
          <w:p>
            <w:pPr>
              <w:spacing w:after="80" w:line="264"/>
            </w:pPr>
            <w:r>
              <w:rPr>
                <w:rFonts w:ascii="Cambria" w:cs="Cambria" w:eastAsia="Cambria" w:hAnsi="Cambria"/>
                <w:b w:val="false"/>
                <w:bCs w:val="false"/>
                <w:i w:val="false"/>
                <w:iCs w:val="false"/>
                <w:sz w:val="19"/>
                <w:szCs w:val="19"/>
              </w:rPr>
              <w:t xml:space="preserve">Wenn wir nun alle Erkentniße, die andern zum Grunde liegen, principia nennen, so giebt es respectus in Ansehung bricht ab.</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Prolegomena of the metaphysicians (Prolegomena Metaphysicorum). In our cognition as a whole, some cognitions must lie at the ground of others. Other concepts lie at the ground of many concepts, and other judgments at the ground of many judgments. The concept of time, of a motion, and of measurement lies at the ground of the commonest concept of a clock. Whoever names the word friendship relies on the concepts of love, of honesty, etc. It is just the same with judgments. Whoever says that envy is a vice grounds himself secretly on many hidden judgments: that love of one's neighbour is a duty, that whatever is contrary to a duty is a vice, that envy is ill-will and contrary to love, etc. One can call the fundamental concepts notiones fundamentales, the fundamental judgments judicia fundamentalia. Those fundamental concepts that do not in turn presuppose others are called notiones primitivae (first fundamental concepts), and judgments of that kind judicia primitiva (first fundamental judgments). But something can be regarded as a first either absolutely or relatively to something else. Something is a cognitio absolute primitiva (absolutely primitive cognition) insofar as no other at all lies at its ground; but it is respective primitiva (relatively primitive) insofar as [not in accordance with a certain rational purpose] it either is not within the powers of a subject to cognize its ground, or it is not in accordance with a certain rational purpose. Much lies at the ground of the concept of good and evil, which the philosophers also clearly cognize, but the common man surely cannot penetrate so far into his concepts, and for him they are notiones primitivae. It is just the same in common cognition with the concepts of space and time. Some of these fundamental concepts can be notiones primitivae with respect to the whole of human understanding, although in sensu absoluto (in the absolute sense) they may be only derivativae (derivative), e.g. being simultaneous, being one after another, etc. These one can call notiones [absolute] primitivas in sensu subjectivo (primitive concepts in the subjective sense). Whether they are so also in sensu objectivo (in the objective sense), the human being cannot determine. In the same way there are judicia in sensu subjectivo prima (judgments first in the subjective sense) with respect to some human beings, e.g. proverbs; or with respect to all, e.g. the principle of contradiction (principium contradictionis). Now if we call all cognitions that lie at the ground of others principia (principles), then there are respectus (respects) with regard to bricht ab.</w:t>
            </w:r>
          </w:p>
        </w:tc>
      </w:tr>
    </w:tbl>
    <w:p>
      <w:pPr>
        <w:spacing w:after="120"/>
      </w:pPr>
      <w:r>
        <w:rPr>
          <w:rFonts w:ascii="Cambria" w:cs="Cambria" w:eastAsia="Cambria" w:hAnsi="Cambria"/>
        </w:rPr>
        <w:t xml:space="preserve"/>
      </w:r>
    </w:p>
    <w:p>
      <w:pPr>
        <w:pStyle w:val="Heading2"/>
        <w:keepNext/>
      </w:pPr>
      <w:r>
        <w:rPr>
          <w:rFonts w:ascii="Cambria" w:cs="Cambria" w:eastAsia="Cambria" w:hAnsi="Cambria"/>
        </w:rPr>
        <w:t xml:space="preserve">Refl. 3710</w:t>
      </w:r>
      <w:r>
        <w:rPr>
          <w:rFonts w:ascii="Cambria" w:cs="Cambria" w:eastAsia="Cambria" w:hAnsi="Cambria"/>
          <w:b w:val="false"/>
          <w:bCs w:val="false"/>
          <w:color w:val="6B6258"/>
        </w:rPr>
        <w:t xml:space="preserve">  ·  AA 17:250</w:t>
      </w:r>
    </w:p>
    <w:p>
      <w:pPr>
        <w:keepNext/>
        <w:spacing w:after="40"/>
      </w:pPr>
      <w:r>
        <w:rPr>
          <w:rFonts w:ascii="Cambria" w:cs="Cambria" w:eastAsia="Cambria" w:hAnsi="Cambria"/>
          <w:color w:val="6B6258"/>
          <w:sz w:val="16"/>
          <w:szCs w:val="16"/>
        </w:rPr>
        <w:t xml:space="preserve">on Met. § 1  ·  phase δ</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Satze des Wiederspruchs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Alle (g erste) Grundsätze sind entweder formal oder material. Die erste enthalten den Grund, wie die Begriffe im Urtheile sollen in Verhaltnis betrachtet werden. Die zweyte enthalten den medium terminum, vermittelst deßen sie in dieser Verhältnis sollen mit einander betrachtet werden.</w:t>
            </w:r>
          </w:p>
          <w:p>
            <w:pPr>
              <w:spacing w:after="80" w:line="264"/>
            </w:pPr>
            <w:r>
              <w:rPr>
                <w:rFonts w:ascii="Cambria" w:cs="Cambria" w:eastAsia="Cambria" w:hAnsi="Cambria"/>
                <w:b w:val="false"/>
                <w:bCs w:val="false"/>
                <w:i w:val="false"/>
                <w:iCs w:val="false"/>
                <w:sz w:val="19"/>
                <w:szCs w:val="19"/>
              </w:rPr>
              <w:t xml:space="preserve">1. Die Art, wie die Urtheile sollen verglichen werden, ist entweder durch Bejahung oder Verneinung. Ein bejahend Urtheil stellt vor, daß ein praedicat mit dem Subjekte identisch (sein Merkmal) ist. Ein Verneinend, daß das praedicat dem subjekte wiederspricht (ein gegentheil seines Merkmals ist). Der allgemeine formale Grundsatz der ersteren kan also nur dieser seyn, der das Wesen der Bejahung anzeigt: cuilibet subjecto competit praedicatum ipsi identicum, und der zweyten der, so das Wesen einer Verneinung enthält: [cuilibet subjecto] nulli subjecto competit praedicatum ipsi oppositum. Der erste ist der Satz der identitaet, der zweyte des Wiederspruchs. Aus diesen Grundsätzen allein kan gar nichts bewiesen werden. Denn beweisen heißt mittelbar urtheilen oder schließen. Ein jeder Vernunftschlus ist aber ein Urtheil vermittelst eines ZwischenMerkmals (nota intermedia, medius terminus,). Es enthalten aber die benante Sätze keinen medium terminum zu andern. Alle Sätze, die unmittelbar unter diesen beyden stehen, sind unerweislich; alle, die mittelbar darunter stehen, sind erweislich.</w:t>
            </w:r>
          </w:p>
          <w:p>
            <w:pPr>
              <w:spacing w:after="80" w:line="264"/>
            </w:pPr>
            <w:r>
              <w:rPr>
                <w:rFonts w:ascii="Cambria" w:cs="Cambria" w:eastAsia="Cambria" w:hAnsi="Cambria"/>
                <w:b w:val="false"/>
                <w:bCs w:val="false"/>
                <w:i w:val="false"/>
                <w:iCs w:val="false"/>
                <w:sz w:val="19"/>
                <w:szCs w:val="19"/>
              </w:rPr>
              <w:t xml:space="preserve">2. Allgemeine Urtheile, die den medium terminum zu andern enthalten, sind deren materiale Gründe; und, wenn sie unmittelbar unter den zwey obersten principiis formalibus stehen, sind sie materiale erste Grundsätze. z.E. Ein Körper ist zusammengesetzt, steht unmittelbar unter dem Satze der identitaet und enthält den medius terminus zu dem Satze: ein Körper ist veränderlich; z.E. Alles Zusammengesetzte ist veränderlich, ein Körper ist zusammengesetzt, also ist er etc etc. Dagegen steht der Satz: kein Raum ist ohne Örter, unmittelbar unter dem </w:t>
            </w:r>
            <w:r>
              <w:rPr>
                <w:rFonts w:ascii="Cambria" w:cs="Cambria" w:eastAsia="Cambria" w:hAnsi="Cambria"/>
                <w:b/>
                <w:bCs/>
                <w:i w:val="false"/>
                <w:iCs w:val="false"/>
                <w:sz w:val="19"/>
                <w:szCs w:val="19"/>
              </w:rPr>
              <w:t xml:space="preserve">Satze des Wiederspruchs</w:t>
            </w:r>
            <w:r>
              <w:rPr>
                <w:rFonts w:ascii="Cambria" w:cs="Cambria" w:eastAsia="Cambria" w:hAnsi="Cambria"/>
                <w:b w:val="false"/>
                <w:bCs w:val="false"/>
                <w:i w:val="false"/>
                <w:iCs w:val="false"/>
                <w:sz w:val="19"/>
                <w:szCs w:val="19"/>
              </w:rPr>
              <w:t xml:space="preserve"> etc:</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All (g first) principles are either formal or material. The first contain the ground of how the concepts in the judgment are to be considered in relation. The second contain the medium terminum (middle term) by means of which they are to be considered with one another in this relation. 1. The way in which the judgments are to be compared is either through affirmation or negation. An affirmative judgment represents that a predicate is identical with the subject (is its mark). A negative one, that the predicate contradicts the subject (is an opposite of its mark). The universal formal principle of the former can thus only be this one, which indicates the essence of affirmation: cuilibet subjecto competit praedicatum ipsi identicum (to every subject belongs the predicate identical with it), and of the second the one that contains the essence of a negation: [cuilibet subjecto] nulli subjecto competit praedicatum ipsi oppositum ([to every subject] to no subject belongs the predicate opposed to it). The first is the principle of identity (Satz der identitaet), the second that of contradiction (des Wiederspruchs). From these principles alone nothing at all can be proved. For to prove means to judge mediately, or to infer. But every syllogism (Vernunftschlus) is a judgment by means of an intermediate mark (nota intermedia, medius terminus,). But the said propositions contain no medium terminum to others. All propositions that stand immediately under these two are indemonstrable; all that stand mediately under them are demonstrable. 2. Universal judgments that contain the medium terminum to others are their material grounds; and, if they stand immediately under the two highest principiis formalibus (formal principles), they are material first principles. E.g. A body is composite stands immediately under the principle of identity and contains the medius terminus to the proposition: a body is alterable; e.g. Everything composite is alterable, a body is composite, therefore it is etc. By contrast, the proposition: no space is without places, stands immediately under the principle of contradiction etc:</w:t>
            </w:r>
          </w:p>
        </w:tc>
      </w:tr>
    </w:tbl>
    <w:p>
      <w:pPr>
        <w:spacing w:after="120"/>
      </w:pPr>
      <w:r>
        <w:rPr>
          <w:rFonts w:ascii="Cambria" w:cs="Cambria" w:eastAsia="Cambria" w:hAnsi="Cambria"/>
        </w:rPr>
        <w:t xml:space="preserve"/>
      </w:r>
    </w:p>
    <w:p>
      <w:pPr>
        <w:pStyle w:val="Heading2"/>
        <w:keepNext/>
      </w:pPr>
      <w:r>
        <w:rPr>
          <w:rFonts w:ascii="Cambria" w:cs="Cambria" w:eastAsia="Cambria" w:hAnsi="Cambria"/>
        </w:rPr>
        <w:t xml:space="preserve">Refl. 3716</w:t>
      </w:r>
      <w:r>
        <w:rPr>
          <w:rFonts w:ascii="Cambria" w:cs="Cambria" w:eastAsia="Cambria" w:hAnsi="Cambria"/>
          <w:b w:val="false"/>
          <w:bCs w:val="false"/>
          <w:color w:val="6B6258"/>
        </w:rPr>
        <w:t xml:space="preserve">  ·  AA 17:253–259</w:t>
      </w:r>
    </w:p>
    <w:p>
      <w:pPr>
        <w:keepNext/>
        <w:spacing w:after="40"/>
      </w:pPr>
      <w:r>
        <w:rPr>
          <w:rFonts w:ascii="Cambria" w:cs="Cambria" w:eastAsia="Cambria" w:hAnsi="Cambria"/>
          <w:color w:val="6B6258"/>
          <w:sz w:val="16"/>
          <w:szCs w:val="16"/>
        </w:rPr>
        <w:t xml:space="preserve">phase ε2? η2?  ·  no § stated  ·  loose sheet</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principium der identitaet und der contradiction  ·  Sätzen der identitaet und des Wiederspruchs</w:t>
      </w:r>
      <w:r>
        <w:rPr>
          <w:rFonts w:ascii="Cambria" w:cs="Cambria" w:eastAsia="Cambria" w:hAnsi="Cambria"/>
          <w:color w:val="6B6258"/>
          <w:sz w:val="16"/>
          <w:szCs w:val="16"/>
        </w:rPr>
        <w:t xml:space="preserve">   — found by the wider search; its wording joined the lexicon on 30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S. I:</w:t>
            </w:r>
          </w:p>
          <w:p>
            <w:pPr>
              <w:spacing w:after="80" w:line="264"/>
            </w:pPr>
            <w:r>
              <w:rPr>
                <w:rFonts w:ascii="Cambria" w:cs="Cambria" w:eastAsia="Cambria" w:hAnsi="Cambria"/>
                <w:b w:val="false"/>
                <w:bCs w:val="false"/>
                <w:i w:val="false"/>
                <w:iCs w:val="false"/>
                <w:sz w:val="19"/>
                <w:szCs w:val="19"/>
              </w:rPr>
              <w:t xml:space="preserve">Eine Vernunfterkentnis, die keine anderen principia hat als empirische Begriffe, kann nur eine Critik seyn; man kann das allgemeine (z.E. das rührende) nur aus dem besonderen verstehn, und die allgemeinen Regeln können nur von den besonderen der Ausübung abstrahirt werden. so ist es auch mit der Lehre des Warscheinlichen bewandt.</w:t>
            </w:r>
          </w:p>
          <w:p>
            <w:pPr>
              <w:spacing w:after="80" w:line="264"/>
            </w:pPr>
            <w:r>
              <w:rPr>
                <w:rFonts w:ascii="Cambria" w:cs="Cambria" w:eastAsia="Cambria" w:hAnsi="Cambria"/>
                <w:b w:val="false"/>
                <w:bCs w:val="false"/>
                <w:i w:val="false"/>
                <w:iCs w:val="false"/>
                <w:sz w:val="19"/>
                <w:szCs w:val="19"/>
              </w:rPr>
              <w:t xml:space="preserve">Die Warheit hat obiective Merkmale; aber die gewißheit, das in einem ieden Falle diese obiective anzutreffen, kann nur subiective haben, d.i. die zusammenstimmung der Erkentnis mit sich selbst.</w:t>
            </w:r>
          </w:p>
          <w:p>
            <w:pPr>
              <w:spacing w:after="80" w:line="264"/>
            </w:pPr>
            <w:r>
              <w:rPr>
                <w:rFonts w:ascii="Cambria" w:cs="Cambria" w:eastAsia="Cambria" w:hAnsi="Cambria"/>
                <w:b w:val="false"/>
                <w:bCs w:val="false"/>
                <w:i w:val="false"/>
                <w:iCs w:val="false"/>
                <w:sz w:val="19"/>
                <w:szCs w:val="19"/>
              </w:rPr>
              <w:t xml:space="preserve">Ein allgemeiner Begriff ist empirisch, wenn er nicht anders [als] verstanden werden kann, als wenn man sein concretum erkennet. e.g. Man kan keinen Begrif vom Wasser bekommen durch alle definitionen, [noch] als wenn man es gesehen hat. vornemlich sind alle Begriffe der schönheit, der Einfalt, des lächerlichen nur in ihrem concreto begreiflich. Daher können die Regeln auch hier nicht die Ausübung veranlassen, sondern diese macht die Regeln.</w:t>
            </w:r>
          </w:p>
          <w:p>
            <w:pPr>
              <w:spacing w:after="80" w:line="264"/>
            </w:pPr>
            <w:r>
              <w:rPr>
                <w:rFonts w:ascii="Cambria" w:cs="Cambria" w:eastAsia="Cambria" w:hAnsi="Cambria"/>
                <w:b w:val="false"/>
                <w:bCs w:val="false"/>
                <w:i w:val="false"/>
                <w:iCs w:val="false"/>
                <w:sz w:val="19"/>
                <w:szCs w:val="19"/>
              </w:rPr>
              <w:t xml:space="preserve">––––––––––</w:t>
            </w:r>
          </w:p>
          <w:p>
            <w:pPr>
              <w:spacing w:after="80" w:line="264"/>
            </w:pPr>
            <w:r>
              <w:rPr>
                <w:rFonts w:ascii="Cambria" w:cs="Cambria" w:eastAsia="Cambria" w:hAnsi="Cambria"/>
                <w:b w:val="false"/>
                <w:bCs w:val="false"/>
                <w:i w:val="false"/>
                <w:iCs w:val="false"/>
                <w:sz w:val="19"/>
                <w:szCs w:val="19"/>
              </w:rPr>
              <w:t xml:space="preserve">In Ansehung der Beurtheilung des sittlichen ist nicht die Frage: ob solches angenehm, sondern: gut sey. Wir erkennen darin wohl eine Ver</w:t>
            </w:r>
            <w:r>
              <w:rPr>
                <w:rFonts w:ascii="Cambria" w:cs="Cambria" w:eastAsia="Cambria" w:hAnsi="Cambria"/>
                <w:b/>
                <w:bCs/>
                <w:i w:val="false"/>
                <w:iCs w:val="false"/>
                <w:color w:val="A79F94"/>
                <w:sz w:val="19"/>
                <w:szCs w:val="19"/>
              </w:rPr>
              <w:t xml:space="preserve">|</w:t>
            </w:r>
            <w:r>
              <w:rPr>
                <w:rFonts w:ascii="Cambria" w:cs="Cambria" w:eastAsia="Cambria" w:hAnsi="Cambria"/>
                <w:b w:val="false"/>
                <w:bCs w:val="false"/>
                <w:i w:val="false"/>
                <w:iCs w:val="false"/>
                <w:sz w:val="19"/>
                <w:szCs w:val="19"/>
              </w:rPr>
              <w:t xml:space="preserve">knüpfung</w:t>
            </w:r>
          </w:p>
          <w:p>
            <w:pPr>
              <w:spacing w:after="80" w:line="264"/>
            </w:pPr>
            <w:r>
              <w:rPr>
                <w:rFonts w:ascii="Cambria" w:cs="Cambria" w:eastAsia="Cambria" w:hAnsi="Cambria"/>
                <w:b w:val="false"/>
                <w:bCs w:val="false"/>
                <w:i w:val="false"/>
                <w:iCs w:val="false"/>
                <w:sz w:val="19"/>
                <w:szCs w:val="19"/>
              </w:rPr>
              <w:t xml:space="preserve">der Möglichkeit nach mit der Glükseeligkeit, aber sie beruhet nicht darauf. Die Grundsätze der moralischen Beurtheilung sollen nicht gründe der Neigung zum Guten seyn, [d.i.] denn diese gehören zum Gefühl. Der lasterhafteste Mensch, so klein auch die moralische Neigung zum Guten verhältnisweise seyn mag, so hält er es doch vor das Beste. Die principien dieses Urtheils sollen festgesetzt werden.</w:t>
            </w:r>
          </w:p>
          <w:p>
            <w:pPr>
              <w:spacing w:after="80" w:line="264"/>
            </w:pPr>
            <w:r>
              <w:rPr>
                <w:rFonts w:ascii="Cambria" w:cs="Cambria" w:eastAsia="Cambria" w:hAnsi="Cambria"/>
                <w:b w:val="false"/>
                <w:bCs w:val="false"/>
                <w:i w:val="false"/>
                <w:iCs w:val="false"/>
                <w:sz w:val="19"/>
                <w:szCs w:val="19"/>
              </w:rPr>
              <w:t xml:space="preserve">––––––––––</w:t>
            </w:r>
          </w:p>
          <w:p>
            <w:pPr>
              <w:spacing w:after="80" w:line="264"/>
            </w:pPr>
            <w:r>
              <w:rPr>
                <w:rFonts w:ascii="Cambria" w:cs="Cambria" w:eastAsia="Cambria" w:hAnsi="Cambria"/>
                <w:b w:val="false"/>
                <w:bCs w:val="false"/>
                <w:i w:val="false"/>
                <w:iCs w:val="false"/>
                <w:sz w:val="19"/>
                <w:szCs w:val="19"/>
              </w:rPr>
              <w:t xml:space="preserve">Alle Wissenschaften und Künste beziehen sich entweder auf die Cultur der Gesunden Vernunft oder nicht. im letzten Fall herrscht auch ein gänzlicher Mangel des Geschmaks. Das Zeitalter der Gesunden Vernunft und der Künste und Wissenschaften ist nur das Zeitalter der Ehre; diese findet sich nur in republicen und monarchien, also nicht in der Lehnsverfassung, wo eine gar zu große Ungleichheit herrscht.</w:t>
            </w:r>
          </w:p>
          <w:p>
            <w:pPr>
              <w:spacing w:after="80" w:line="264"/>
            </w:pPr>
            <w:r>
              <w:rPr>
                <w:rFonts w:ascii="Cambria" w:cs="Cambria" w:eastAsia="Cambria" w:hAnsi="Cambria"/>
                <w:b w:val="false"/>
                <w:bCs w:val="false"/>
                <w:i w:val="false"/>
                <w:iCs w:val="false"/>
                <w:sz w:val="19"/>
                <w:szCs w:val="19"/>
              </w:rPr>
              <w:t xml:space="preserve">(g Das </w:t>
            </w:r>
            <w:r>
              <w:rPr>
                <w:rFonts w:ascii="Cambria" w:cs="Cambria" w:eastAsia="Cambria" w:hAnsi="Cambria"/>
                <w:b/>
                <w:bCs/>
                <w:i w:val="false"/>
                <w:iCs w:val="false"/>
                <w:sz w:val="19"/>
                <w:szCs w:val="19"/>
              </w:rPr>
              <w:t xml:space="preserve">principium der identitaet und der contradiction</w:t>
            </w:r>
            <w:r>
              <w:rPr>
                <w:rFonts w:ascii="Cambria" w:cs="Cambria" w:eastAsia="Cambria" w:hAnsi="Cambria"/>
                <w:b w:val="false"/>
                <w:bCs w:val="false"/>
                <w:i w:val="false"/>
                <w:iCs w:val="false"/>
                <w:sz w:val="19"/>
                <w:szCs w:val="19"/>
              </w:rPr>
              <w:t xml:space="preserve"> sind vor die Vernunft, was raum und Zeit vor die Sinne seyn. Allgemein: das principium der Einstimmung (es sey der einerleyheit oder Verschiedenheit). Das principium der hochsten realität ist parallel dem Inbegrif aller Empfindungen.)</w:t>
            </w:r>
          </w:p>
          <w:p>
            <w:pPr>
              <w:spacing w:after="80" w:line="264"/>
            </w:pPr>
            <w:r>
              <w:rPr>
                <w:rFonts w:ascii="Cambria" w:cs="Cambria" w:eastAsia="Cambria" w:hAnsi="Cambria"/>
                <w:b w:val="false"/>
                <w:bCs w:val="false"/>
                <w:i w:val="false"/>
                <w:iCs w:val="false"/>
                <w:sz w:val="19"/>
                <w:szCs w:val="19"/>
              </w:rPr>
              <w:t xml:space="preserve">Vollkommenheit ist: was den werth der Persohn, Glückseeligkeit: was den Werth des Zustandes ausmacht.</w:t>
            </w:r>
          </w:p>
          <w:p>
            <w:pPr>
              <w:spacing w:after="80" w:line="264"/>
            </w:pPr>
            <w:r>
              <w:rPr>
                <w:rFonts w:ascii="Cambria" w:cs="Cambria" w:eastAsia="Cambria" w:hAnsi="Cambria"/>
                <w:b w:val="false"/>
                <w:bCs w:val="false"/>
                <w:i w:val="false"/>
                <w:iCs w:val="false"/>
                <w:sz w:val="19"/>
                <w:szCs w:val="19"/>
              </w:rPr>
              <w:t xml:space="preserve">(Der Satz des zureichenden Grundes gründet sich darauf, daß man alles an und vor sich selbst aufheben kann, also, um etwas zu setzen, müsse etwas anderes gesetzt seyn, dem diese Aufhebung wiederstreitet. Diese Verknüpfung aber ist entweder nach Gesetzen der Vernunft oder der Sinne.)</w:t>
            </w:r>
          </w:p>
          <w:p>
            <w:pPr>
              <w:spacing w:after="80" w:line="264"/>
            </w:pPr>
            <w:r>
              <w:rPr>
                <w:rFonts w:ascii="Cambria" w:cs="Cambria" w:eastAsia="Cambria" w:hAnsi="Cambria"/>
                <w:b w:val="false"/>
                <w:bCs w:val="false"/>
                <w:i w:val="false"/>
                <w:iCs w:val="false"/>
                <w:sz w:val="19"/>
                <w:szCs w:val="19"/>
              </w:rPr>
              <w:t xml:space="preserve">Dieser Satz will aber nur sagen, daß nichts nach der Vernunft könne erkannt werden ohne einen Grund.</w:t>
            </w:r>
          </w:p>
          <w:p>
            <w:pPr>
              <w:spacing w:after="80" w:line="264"/>
            </w:pPr>
            <w:r>
              <w:rPr>
                <w:rFonts w:ascii="Cambria" w:cs="Cambria" w:eastAsia="Cambria" w:hAnsi="Cambria"/>
                <w:b w:val="false"/>
                <w:bCs w:val="false"/>
                <w:i w:val="false"/>
                <w:iCs w:val="false"/>
                <w:sz w:val="19"/>
                <w:szCs w:val="19"/>
              </w:rPr>
              <w:t xml:space="preserve">––––––––––</w:t>
            </w:r>
          </w:p>
          <w:p>
            <w:pPr>
              <w:spacing w:after="80" w:line="264"/>
            </w:pPr>
            <w:r>
              <w:rPr>
                <w:rFonts w:ascii="Cambria" w:cs="Cambria" w:eastAsia="Cambria" w:hAnsi="Cambria"/>
                <w:b w:val="false"/>
                <w:bCs w:val="false"/>
                <w:i w:val="false"/>
                <w:iCs w:val="false"/>
                <w:sz w:val="19"/>
                <w:szCs w:val="19"/>
              </w:rPr>
              <w:t xml:space="preserve">(g Wenn wir etwas durch die Vernunft setzen wollen, so bedürfen wir einen Grund. D.i. die setzung a priori ist durch einen Grund, es müste denn Anschauung seyn.)</w:t>
            </w:r>
          </w:p>
          <w:p>
            <w:pPr>
              <w:spacing w:after="80" w:line="264"/>
            </w:pPr>
            <w:r>
              <w:rPr>
                <w:rFonts w:ascii="Cambria" w:cs="Cambria" w:eastAsia="Cambria" w:hAnsi="Cambria"/>
                <w:b w:val="false"/>
                <w:bCs w:val="false"/>
                <w:i w:val="false"/>
                <w:iCs w:val="false"/>
                <w:sz w:val="19"/>
                <w:szCs w:val="19"/>
              </w:rPr>
              <w:t xml:space="preserve">In dem Satze: alles, was da ist, hat einen Grund, liegen die zwey: 1. etwas anderes, 2. wodurch die folge determinirt ist, ienes dependens, dieses contingens.</w:t>
            </w:r>
          </w:p>
          <w:p>
            <w:pPr>
              <w:spacing w:after="80" w:line="264"/>
            </w:pPr>
            <w:r>
              <w:rPr>
                <w:rFonts w:ascii="Cambria" w:cs="Cambria" w:eastAsia="Cambria" w:hAnsi="Cambria"/>
                <w:b w:val="false"/>
                <w:bCs w:val="false"/>
                <w:i w:val="false"/>
                <w:iCs w:val="false"/>
                <w:sz w:val="19"/>
                <w:szCs w:val="19"/>
              </w:rPr>
              <w:t xml:space="preserve">S. II:</w:t>
            </w:r>
          </w:p>
          <w:p>
            <w:pPr>
              <w:spacing w:after="80" w:line="264"/>
            </w:pPr>
            <w:r>
              <w:rPr>
                <w:rFonts w:ascii="Cambria" w:cs="Cambria" w:eastAsia="Cambria" w:hAnsi="Cambria"/>
                <w:b w:val="false"/>
                <w:bCs w:val="false"/>
                <w:i w:val="false"/>
                <w:iCs w:val="false"/>
                <w:sz w:val="19"/>
                <w:szCs w:val="19"/>
              </w:rPr>
              <w:t xml:space="preserve">Alle ideen der metaphysik sind analytisch ausser von Raum, Zeit und Kraft.</w:t>
            </w:r>
          </w:p>
          <w:p>
            <w:pPr>
              <w:spacing w:after="80" w:line="264"/>
            </w:pPr>
            <w:r>
              <w:rPr>
                <w:rFonts w:ascii="Cambria" w:cs="Cambria" w:eastAsia="Cambria" w:hAnsi="Cambria"/>
                <w:b w:val="false"/>
                <w:bCs w:val="false"/>
                <w:i w:val="false"/>
                <w:iCs w:val="false"/>
                <w:sz w:val="19"/>
                <w:szCs w:val="19"/>
              </w:rPr>
              <w:t xml:space="preserve">Die analysis beruht auf den </w:t>
            </w:r>
            <w:r>
              <w:rPr>
                <w:rFonts w:ascii="Cambria" w:cs="Cambria" w:eastAsia="Cambria" w:hAnsi="Cambria"/>
                <w:b/>
                <w:bCs/>
                <w:i w:val="false"/>
                <w:iCs w:val="false"/>
                <w:sz w:val="19"/>
                <w:szCs w:val="19"/>
              </w:rPr>
              <w:t xml:space="preserve">Sätzen der identitaet und des Wiederspruchs</w:t>
            </w:r>
            <w:r>
              <w:rPr>
                <w:rFonts w:ascii="Cambria" w:cs="Cambria" w:eastAsia="Cambria" w:hAnsi="Cambria"/>
                <w:b w:val="false"/>
                <w:bCs w:val="false"/>
                <w:i w:val="false"/>
                <w:iCs w:val="false"/>
                <w:sz w:val="19"/>
                <w:szCs w:val="19"/>
              </w:rPr>
              <w:t xml:space="preserve">. Alle diese und andere Sätze aber gründen sich auf den, daß der Verstand nichts absolute setze, sondern nur so fern er durch eine condition entweder analytisch oder synthetisch dazu genötigt ist.</w:t>
            </w:r>
          </w:p>
          <w:p>
            <w:pPr>
              <w:spacing w:after="80" w:line="264"/>
            </w:pPr>
            <w:r>
              <w:rPr>
                <w:rFonts w:ascii="Cambria" w:cs="Cambria" w:eastAsia="Cambria" w:hAnsi="Cambria"/>
                <w:b w:val="false"/>
                <w:bCs w:val="false"/>
                <w:i w:val="false"/>
                <w:iCs w:val="false"/>
                <w:sz w:val="19"/>
                <w:szCs w:val="19"/>
              </w:rPr>
              <w:t xml:space="preserve">Die idee des Moglichen. Die idee von Allem oder einem Ganzen.</w:t>
            </w:r>
          </w:p>
          <w:p>
            <w:pPr>
              <w:spacing w:after="80" w:line="264"/>
            </w:pPr>
            <w:r>
              <w:rPr>
                <w:rFonts w:ascii="Cambria" w:cs="Cambria" w:eastAsia="Cambria" w:hAnsi="Cambria"/>
                <w:b w:val="false"/>
                <w:bCs w:val="false"/>
                <w:i w:val="false"/>
                <w:iCs w:val="false"/>
                <w:sz w:val="19"/>
                <w:szCs w:val="19"/>
              </w:rPr>
              <w:t xml:space="preserve">Die metaphysic ist nicht eine philosophie über die obiecten, denn diese können nur durch die Sinnen gegeben werden, sondern über das subiect, nemlich dessen Vernunftgesetze.</w:t>
            </w:r>
          </w:p>
          <w:p>
            <w:pPr>
              <w:spacing w:after="80" w:line="264"/>
            </w:pPr>
            <w:r>
              <w:rPr>
                <w:rFonts w:ascii="Cambria" w:cs="Cambria" w:eastAsia="Cambria" w:hAnsi="Cambria"/>
                <w:b w:val="false"/>
                <w:bCs w:val="false"/>
                <w:i w:val="false"/>
                <w:iCs w:val="false"/>
                <w:sz w:val="19"/>
                <w:szCs w:val="19"/>
              </w:rPr>
              <w:t xml:space="preserve">Wir haben Gesetze zum Gebrauche unserer Vernunft a posteriori; diese können nicht auf Begriffe, sondern nur auf Gegenstände der Erfahrung applicirt werden.</w:t>
            </w:r>
          </w:p>
          <w:p>
            <w:pPr>
              <w:spacing w:after="80" w:line="264"/>
            </w:pPr>
            <w:r>
              <w:rPr>
                <w:rFonts w:ascii="Cambria" w:cs="Cambria" w:eastAsia="Cambria" w:hAnsi="Cambria"/>
                <w:b w:val="false"/>
                <w:bCs w:val="false"/>
                <w:i w:val="false"/>
                <w:iCs w:val="false"/>
                <w:sz w:val="19"/>
                <w:szCs w:val="19"/>
              </w:rPr>
              <w:t xml:space="preserve">Die metaphysic tractirt also nur das subiect dogmatisch, das obiect aber in Ansehung synthetischer Urtheile problematisch.</w:t>
            </w:r>
          </w:p>
          <w:p>
            <w:pPr>
              <w:spacing w:after="80" w:line="264"/>
            </w:pPr>
            <w:r>
              <w:rPr>
                <w:rFonts w:ascii="Cambria" w:cs="Cambria" w:eastAsia="Cambria" w:hAnsi="Cambria"/>
                <w:b w:val="false"/>
                <w:bCs w:val="false"/>
                <w:i w:val="false"/>
                <w:iCs w:val="false"/>
                <w:sz w:val="19"/>
                <w:szCs w:val="19"/>
              </w:rPr>
              <w:t xml:space="preserve">Alle urtheile sind entweder logisch, die das respective seyn enunciiren, oder real, die des absolute enunciiren. Alles seyn an sich [sich] selbst (position) ist ein Daseyn entweder respective (g hypothetice) oder categorice.</w:t>
            </w:r>
          </w:p>
          <w:p>
            <w:pPr>
              <w:spacing w:after="80" w:line="264"/>
            </w:pPr>
            <w:r>
              <w:rPr>
                <w:rFonts w:ascii="Cambria" w:cs="Cambria" w:eastAsia="Cambria" w:hAnsi="Cambria"/>
                <w:b w:val="false"/>
                <w:bCs w:val="false"/>
                <w:i w:val="false"/>
                <w:iCs w:val="false"/>
                <w:sz w:val="19"/>
                <w:szCs w:val="19"/>
              </w:rPr>
              <w:t xml:space="preserve">Die allgemeinheit wird entweder synthetisch verstanden und gilt alsdenn nur von den erfahrungsfällen der synthesis oder analytisch und gilt nach der Vernunft von Begriffen.</w:t>
            </w:r>
          </w:p>
          <w:p>
            <w:pPr>
              <w:spacing w:after="80" w:line="264"/>
            </w:pPr>
            <w:r>
              <w:rPr>
                <w:rFonts w:ascii="Cambria" w:cs="Cambria" w:eastAsia="Cambria" w:hAnsi="Cambria"/>
                <w:b w:val="false"/>
                <w:bCs w:val="false"/>
                <w:i w:val="false"/>
                <w:iCs w:val="false"/>
                <w:sz w:val="19"/>
                <w:szCs w:val="19"/>
              </w:rPr>
              <w:t xml:space="preserve">Die Grentzen der Vernunft zu determiniren gehört etwas positives: erstlich den Umfang der Vernunftkentnisse zu Zeigen, und etwas negatives: nemlich die Schranken, endlich auch die Qvalitaet der Grenzen, gleichsam die Figur.</w:t>
            </w:r>
          </w:p>
          <w:p>
            <w:pPr>
              <w:spacing w:after="80" w:line="264"/>
            </w:pPr>
            <w:r>
              <w:rPr>
                <w:rFonts w:ascii="Cambria" w:cs="Cambria" w:eastAsia="Cambria" w:hAnsi="Cambria"/>
                <w:b w:val="false"/>
                <w:bCs w:val="false"/>
                <w:i w:val="false"/>
                <w:iCs w:val="false"/>
                <w:sz w:val="19"/>
                <w:szCs w:val="19"/>
              </w:rPr>
              <w:t xml:space="preserve">Die Erkentnisse sind von doppelter Art: entweder die, welche auf Gegenstande gehen, die gegeben sind, oder: auf die Begriffe der Form, wie die Vernunft einen jeden gegenstand betrachtet. Die letzte sind blos subiectiv und können auch allein eine allgemeinheit der Vernunft haben.</w:t>
            </w:r>
          </w:p>
          <w:p>
            <w:pPr>
              <w:spacing w:after="80" w:line="264"/>
            </w:pPr>
            <w:r>
              <w:rPr>
                <w:rFonts w:ascii="Cambria" w:cs="Cambria" w:eastAsia="Cambria" w:hAnsi="Cambria"/>
                <w:b w:val="false"/>
                <w:bCs w:val="false"/>
                <w:i w:val="false"/>
                <w:iCs w:val="false"/>
                <w:sz w:val="19"/>
                <w:szCs w:val="19"/>
              </w:rPr>
              <w:t xml:space="preserve">In synthetischen Urtheilen stelle ich mir eine identitaet um des Prädicats willen, aber nicht das praedicat um der identitaet willen vor.</w:t>
            </w:r>
          </w:p>
          <w:p>
            <w:pPr>
              <w:spacing w:after="80" w:line="264"/>
            </w:pPr>
            <w:r>
              <w:rPr>
                <w:rFonts w:ascii="Cambria" w:cs="Cambria" w:eastAsia="Cambria" w:hAnsi="Cambria"/>
                <w:b w:val="false"/>
                <w:bCs w:val="false"/>
                <w:i w:val="false"/>
                <w:iCs w:val="false"/>
                <w:sz w:val="19"/>
                <w:szCs w:val="19"/>
              </w:rPr>
              <w:t xml:space="preserve">Die Grundbegriffe der analysis sind: Möglichkeit, Unmöglichkeit, Nothwendigkeit, Zufalligkeit, Einheit etc etc.; der synthesis: Raum, Zeit und Kraft.</w:t>
            </w:r>
          </w:p>
          <w:p>
            <w:pPr>
              <w:spacing w:after="80" w:line="264"/>
            </w:pPr>
            <w:r>
              <w:rPr>
                <w:rFonts w:ascii="Cambria" w:cs="Cambria" w:eastAsia="Cambria" w:hAnsi="Cambria"/>
                <w:b w:val="false"/>
                <w:bCs w:val="false"/>
                <w:i w:val="false"/>
                <w:iCs w:val="false"/>
                <w:sz w:val="19"/>
                <w:szCs w:val="19"/>
              </w:rPr>
              <w:t xml:space="preserve">Nicht alle conceptus superiores sind abstracti, sondern nur die a posteriori analytisch entspringen; die a priori sind nicht abstracti. Diese abstracti sind empirisch oder rational.</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S. I: A cognition of reason that has no other principia than empirical concepts can only be a critique; one can understand the universal (e.g. the moving) only from the particular, and the universal rules can only be abstracted from the particular ones of practice. So it is also with the doctrine of the probable. Truth has objective marks; but the certainty that in each case these objective ones are to be found can have only subjective ones, i.e. the agreement of cognition with itself. A universal concept is empirical if it cannot be understood other[wise than] than by cognizing its concretum. E.g. One cannot obtain a concept of water through all definitions, [nor] than by having seen it. Above all, all concepts of beauty, of simplicity, of the ridiculous are comprehensible only in their concreto. Hence here too the rules cannot give rise to practice; rather, practice makes the rules. –––––––––– In regard to the judging of the moral the question is not whether it is agreeable, but whether it is good. We do indeed cognize in it a connection, as regards possibility, with happiness, but it does not rest on that. The principles of moral judging are not to be grounds of the inclination to the good, [i.e.] for these belong to feeling. The most vicious human being, however small the moral inclination to the good may be proportionally, nevertheless holds it to be the best. The principien of this judgment are to be established. –––––––––– All sciences and arts relate either to the culture of sound reason or not. In the latter case there also prevails a complete lack of taste. The age of sound reason and of the arts and sciences is only the age of honour; this is found only in republics and monarchies, thus not in the feudal constitution, where far too great an inequality prevails. (g The principium of identity and of contradiction are for reason what space and time are for the senses. In general: the principium of agreement (whether of sameness or of difference). The principium of the highest reality is parallel to the sum total of all sensations.) Perfection is: what constitutes the worth of the person; happiness: what constitutes the worth of the condition. (The principle of sufficient ground (Satz des zureichenden Grundes) is grounded on this: that one can cancel everything in and for itself, so that, in order to posit something, something else must be posited with which this cancelling conflicts. But this connection is either according to laws of reason or of the senses.) But this proposition means only that nothing can be cognized according to reason without a ground. –––––––––– (g If we want to posit something through reason, we need a ground. I.e. positing a priori is through a ground, unless it were intuition.) In the proposition: everything that is has a ground, there lie the two: 1. something else, 2. through which the consequence is determined; the former dependens, the latter contingens. S. II: All ideas of metaphysics are analytic except those of space, time and force. Analysis rests on the principles of identity and of contradiction. But all these and other principles are grounded on this one: that the understanding posits nothing absolute, but only insofar as it is necessitated to do so by a condition, either analytically or synthetically. The idea of the possible. The idea of all or of a whole. Metaphysics is not a philosophy about objects, for these can only be given through the senses, but about the subject, namely its laws of reason. We have laws for the use of our reason a posteriori; these cannot be applied to concepts, but only to objects of experience. Metaphysics therefore treats only the subject dogmatically, but the object problematically with regard to synthetic judgments. All judgments are either logical, which enunciate respective being, or real, which enunciate absolute being. All being in itself [itself] (position) is an existence either respective (g hypothetice) or categorice. Universality is understood either synthetically, and then holds only of the cases of experience of the synthesis, or analytically, and then holds according to reason of concepts. To determine the bounds of reason requires something positive: first, to show the extent of the cognitions of reason; and something negative: namely the limits; finally also the quality of the bounds, as it were the figure. Cognitions are of a twofold kind: either those that concern objects that are given, or those that concern the concepts of the form in which reason considers every object. The latter are merely subjective and also alone can have a universality of reason. In synthetic judgments I represent to myself an identity for the sake of the predicate, but not the predicate for the sake of the identity. The fundamental concepts of analysis are: possibility, impossibility, necessity, contingency, unity etc.; of synthesis: space, time and force. Not all conceptus superiores (higher concepts) are abstracti (abstracted), but only those that arise a posteriori analytically; those a priori are not abstracti. These abstracti are empirical or rational.</w:t>
            </w:r>
          </w:p>
        </w:tc>
      </w:tr>
    </w:tbl>
    <w:p>
      <w:pPr>
        <w:spacing w:after="120"/>
      </w:pPr>
      <w:r>
        <w:rPr>
          <w:rFonts w:ascii="Cambria" w:cs="Cambria" w:eastAsia="Cambria" w:hAnsi="Cambria"/>
        </w:rPr>
        <w:t xml:space="preserve"/>
      </w:r>
    </w:p>
    <w:p>
      <w:pPr>
        <w:pStyle w:val="Heading2"/>
        <w:keepNext/>
      </w:pPr>
      <w:r>
        <w:rPr>
          <w:rFonts w:ascii="Cambria" w:cs="Cambria" w:eastAsia="Cambria" w:hAnsi="Cambria"/>
        </w:rPr>
        <w:t xml:space="preserve">Refl. 3724</w:t>
      </w:r>
      <w:r>
        <w:rPr>
          <w:rFonts w:ascii="Cambria" w:cs="Cambria" w:eastAsia="Cambria" w:hAnsi="Cambria"/>
          <w:b w:val="false"/>
          <w:bCs w:val="false"/>
          <w:color w:val="6B6258"/>
        </w:rPr>
        <w:t xml:space="preserve">  ·  AA 17:268–270</w:t>
      </w:r>
    </w:p>
    <w:p>
      <w:pPr>
        <w:keepNext/>
        <w:spacing w:after="40"/>
      </w:pPr>
      <w:r>
        <w:rPr>
          <w:rFonts w:ascii="Cambria" w:cs="Cambria" w:eastAsia="Cambria" w:hAnsi="Cambria"/>
          <w:color w:val="6B6258"/>
          <w:sz w:val="16"/>
          <w:szCs w:val="16"/>
        </w:rPr>
        <w:t xml:space="preserve">on Met. § 59  ·  phase ε1</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principio contradictionis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Zuund </w:t>
            </w:r>
          </w:p>
          <w:p>
            <w:pPr>
              <w:spacing w:after="80" w:line="264"/>
            </w:pPr>
            <w:r>
              <w:rPr>
                <w:rFonts w:ascii="Cambria" w:cs="Cambria" w:eastAsia="Cambria" w:hAnsi="Cambria"/>
                <w:b w:val="false"/>
                <w:bCs w:val="false"/>
                <w:i w:val="false"/>
                <w:iCs w:val="false"/>
                <w:sz w:val="19"/>
                <w:szCs w:val="19"/>
              </w:rPr>
              <w:t xml:space="preserve">Possibilitas est positio respectiva conformis </w:t>
            </w:r>
            <w:r>
              <w:rPr>
                <w:rFonts w:ascii="Cambria" w:cs="Cambria" w:eastAsia="Cambria" w:hAnsi="Cambria"/>
                <w:b/>
                <w:bCs/>
                <w:i w:val="false"/>
                <w:iCs w:val="false"/>
                <w:sz w:val="19"/>
                <w:szCs w:val="19"/>
              </w:rPr>
              <w:t xml:space="preserve">principio contradictionis</w:t>
            </w:r>
            <w:r>
              <w:rPr>
                <w:rFonts w:ascii="Cambria" w:cs="Cambria" w:eastAsia="Cambria" w:hAnsi="Cambria"/>
                <w:b w:val="false"/>
                <w:bCs w:val="false"/>
                <w:i w:val="false"/>
                <w:iCs w:val="false"/>
                <w:sz w:val="19"/>
                <w:szCs w:val="19"/>
              </w:rPr>
              <w:t xml:space="preserve">. Veritas (affirmativa) est positio respectiva secundum principium identitatis. Existentia est positio absoluta. A positione respectiva </w:t>
            </w:r>
            <w:r>
              <w:rPr>
                <w:rFonts w:ascii="Cambria" w:cs="Cambria" w:eastAsia="Cambria" w:hAnsi="Cambria"/>
                <w:b/>
                <w:bCs/>
                <w:i w:val="false"/>
                <w:iCs w:val="false"/>
                <w:color w:val="A79F94"/>
                <w:sz w:val="19"/>
                <w:szCs w:val="19"/>
              </w:rPr>
              <w:t xml:space="preserve">|</w:t>
            </w:r>
            <w:r>
              <w:rPr>
                <w:rFonts w:ascii="Cambria" w:cs="Cambria" w:eastAsia="Cambria" w:hAnsi="Cambria"/>
                <w:b w:val="false"/>
                <w:bCs w:val="false"/>
                <w:i w:val="false"/>
                <w:iCs w:val="false"/>
                <w:sz w:val="19"/>
                <w:szCs w:val="19"/>
              </w:rPr>
              <w:t xml:space="preserve"> </w:t>
            </w:r>
            <w:r>
              <w:rPr>
                <w:rFonts w:ascii="Cambria" w:cs="Cambria" w:eastAsia="Cambria" w:hAnsi="Cambria"/>
                <w:b w:val="false"/>
                <w:bCs w:val="false"/>
                <w:i w:val="false"/>
                <w:iCs w:val="false"/>
                <w:sz w:val="19"/>
                <w:szCs w:val="19"/>
              </w:rPr>
              <w:t xml:space="preserve">ad absolutam non valet consequentia. Sed a positione respectiva generatim sumta ad absolutam valet consequentia, quoniam, nisi foret aliqvid absolute positum, nullus omnino respectus esset possibilis.</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Zuund Possibility is respective position in conformity with the principle of contradiction (principium contradictionis). Truth (affirmative) is respective position according to the principle of identity (principium identitatis). Existence is absolute position. From respective position to absolute the inference is not valid. But from respective position taken generally to absolute the inference is valid, since, unless something were absolutely posited, no respect at all would be possible.</w:t>
            </w:r>
          </w:p>
        </w:tc>
      </w:tr>
    </w:tbl>
    <w:p>
      <w:pPr>
        <w:spacing w:after="120"/>
      </w:pPr>
      <w:r>
        <w:rPr>
          <w:rFonts w:ascii="Cambria" w:cs="Cambria" w:eastAsia="Cambria" w:hAnsi="Cambria"/>
        </w:rPr>
        <w:t xml:space="preserve"/>
      </w:r>
    </w:p>
    <w:p>
      <w:pPr>
        <w:pStyle w:val="Heading2"/>
        <w:keepNext/>
      </w:pPr>
      <w:r>
        <w:rPr>
          <w:rFonts w:ascii="Cambria" w:cs="Cambria" w:eastAsia="Cambria" w:hAnsi="Cambria"/>
        </w:rPr>
        <w:t xml:space="preserve">Refl. 3725</w:t>
      </w:r>
      <w:r>
        <w:rPr>
          <w:rFonts w:ascii="Cambria" w:cs="Cambria" w:eastAsia="Cambria" w:hAnsi="Cambria"/>
          <w:b w:val="false"/>
          <w:bCs w:val="false"/>
          <w:color w:val="6B6258"/>
        </w:rPr>
        <w:t xml:space="preserve">  ·  AA 17:270</w:t>
      </w:r>
    </w:p>
    <w:p>
      <w:pPr>
        <w:keepNext/>
        <w:spacing w:after="40"/>
      </w:pPr>
      <w:r>
        <w:rPr>
          <w:rFonts w:ascii="Cambria" w:cs="Cambria" w:eastAsia="Cambria" w:hAnsi="Cambria"/>
          <w:color w:val="6B6258"/>
          <w:sz w:val="16"/>
          <w:szCs w:val="16"/>
        </w:rPr>
        <w:t xml:space="preserve">on Met. § 109  ·  phase ε1-ζ</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principium contradictionis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Absoluta necessitas est vel logica: ob </w:t>
            </w:r>
            <w:r>
              <w:rPr>
                <w:rFonts w:ascii="Cambria" w:cs="Cambria" w:eastAsia="Cambria" w:hAnsi="Cambria"/>
                <w:b/>
                <w:bCs/>
                <w:i w:val="false"/>
                <w:iCs w:val="false"/>
                <w:sz w:val="19"/>
                <w:szCs w:val="19"/>
              </w:rPr>
              <w:t xml:space="preserve">principium contradictionis</w:t>
            </w:r>
            <w:r>
              <w:rPr>
                <w:rFonts w:ascii="Cambria" w:cs="Cambria" w:eastAsia="Cambria" w:hAnsi="Cambria"/>
                <w:b w:val="false"/>
                <w:bCs w:val="false"/>
                <w:i w:val="false"/>
                <w:iCs w:val="false"/>
                <w:sz w:val="19"/>
                <w:szCs w:val="19"/>
              </w:rPr>
              <w:t xml:space="preserve">, vel realis: non ob </w:t>
            </w:r>
            <w:r>
              <w:rPr>
                <w:rFonts w:ascii="Cambria" w:cs="Cambria" w:eastAsia="Cambria" w:hAnsi="Cambria"/>
                <w:b/>
                <w:bCs/>
                <w:i w:val="false"/>
                <w:iCs w:val="false"/>
                <w:sz w:val="19"/>
                <w:szCs w:val="19"/>
              </w:rPr>
              <w:t xml:space="preserve">principium contradictionis</w:t>
            </w:r>
            <w:r>
              <w:rPr>
                <w:rFonts w:ascii="Cambria" w:cs="Cambria" w:eastAsia="Cambria" w:hAnsi="Cambria"/>
                <w:b w:val="false"/>
                <w:bCs w:val="false"/>
                <w:i w:val="false"/>
                <w:iCs w:val="false"/>
                <w:sz w:val="19"/>
                <w:szCs w:val="19"/>
              </w:rPr>
              <w:t xml:space="preserve">.</w:t>
            </w:r>
          </w:p>
          <w:p>
            <w:pPr>
              <w:spacing w:after="80" w:line="264"/>
            </w:pPr>
            <w:r>
              <w:rPr>
                <w:rFonts w:ascii="Cambria" w:cs="Cambria" w:eastAsia="Cambria" w:hAnsi="Cambria"/>
                <w:b w:val="false"/>
                <w:bCs w:val="false"/>
                <w:i w:val="false"/>
                <w:iCs w:val="false"/>
                <w:sz w:val="19"/>
                <w:szCs w:val="19"/>
              </w:rPr>
              <w:t xml:space="preserve">Prior est necessitas judiciorum. sive necessitas relationis praedicati atque subiecti.</w:t>
            </w:r>
          </w:p>
          <w:p>
            <w:pPr>
              <w:spacing w:after="80" w:line="264"/>
            </w:pPr>
            <w:r>
              <w:rPr>
                <w:rFonts w:ascii="Cambria" w:cs="Cambria" w:eastAsia="Cambria" w:hAnsi="Cambria"/>
                <w:b w:val="false"/>
                <w:bCs w:val="false"/>
                <w:i w:val="false"/>
                <w:iCs w:val="false"/>
                <w:sz w:val="19"/>
                <w:szCs w:val="19"/>
              </w:rPr>
              <w:t xml:space="preserve">Posterior est necessitas entium. 1. Gott ist allmächtig. 2. Gott ist. posterior per contradictionem oppositi (g in se) non potest cognosci. Oppositum existendi est non esse. Verum non esse solum sibi non contradicit. Existentia non est praedicatum, ideo oppositum ipsius non praedicatum alicui oppositum.</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Absolute necessity is either logical: on account of the principle of contradiction (principium contradictionis), or real: not on account of the principle of contradiction. The former is the necessity of judgments, or the necessity of the relation of predicate and subject. The latter is the necessity of beings. 1. God is omnipotent. 2. God is. The latter cannot be cognized through the contradiction of the opposite (g in itself). The opposite of existing is not-being. But not-being alone does not contradict itself. Existence is not a predicate; hence its opposite is not a predicate opposed to anything.</w:t>
            </w:r>
          </w:p>
        </w:tc>
      </w:tr>
    </w:tbl>
    <w:p>
      <w:pPr>
        <w:spacing w:after="120"/>
      </w:pPr>
      <w:r>
        <w:rPr>
          <w:rFonts w:ascii="Cambria" w:cs="Cambria" w:eastAsia="Cambria" w:hAnsi="Cambria"/>
        </w:rPr>
        <w:t xml:space="preserve"/>
      </w:r>
    </w:p>
    <w:p>
      <w:pPr>
        <w:pStyle w:val="Heading2"/>
        <w:keepNext/>
      </w:pPr>
      <w:r>
        <w:rPr>
          <w:rFonts w:ascii="Cambria" w:cs="Cambria" w:eastAsia="Cambria" w:hAnsi="Cambria"/>
        </w:rPr>
        <w:t xml:space="preserve">Refl. 3733</w:t>
      </w:r>
      <w:r>
        <w:rPr>
          <w:rFonts w:ascii="Cambria" w:cs="Cambria" w:eastAsia="Cambria" w:hAnsi="Cambria"/>
          <w:b w:val="false"/>
          <w:bCs w:val="false"/>
          <w:color w:val="6B6258"/>
        </w:rPr>
        <w:t xml:space="preserve">  ·  AA 17:274–275</w:t>
      </w:r>
    </w:p>
    <w:p>
      <w:pPr>
        <w:keepNext/>
        <w:spacing w:after="40"/>
      </w:pPr>
      <w:r>
        <w:rPr>
          <w:rFonts w:ascii="Cambria" w:cs="Cambria" w:eastAsia="Cambria" w:hAnsi="Cambria"/>
          <w:color w:val="6B6258"/>
          <w:sz w:val="16"/>
          <w:szCs w:val="16"/>
        </w:rPr>
        <w:t xml:space="preserve">on Met. § 803  ·  phase ε2? (δ?)</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principium contradictionis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(g Das Ding,) Was den Grund der innern Möglichkeit der Dinge enthält, ist absolut nothwendig. Umgekehrt (g das Ding), was absolut nothwendig ist, enthält den Grund der (g innern) Möglichkeit der Dinge; (g denn) wenn auch ohne daßelbe Dinge innerlich Nothwendig wären, so wäre gar keine Unmöglichkeit darin, daß es nicht sey. (g Oder weil [ein Ding] das Gegentheil eines Dinges sich nicht wiedersprechen kan, so muß es irgend einem andern wiederstreiten.)</w:t>
            </w:r>
          </w:p>
          <w:p>
            <w:pPr>
              <w:spacing w:after="80" w:line="264"/>
            </w:pPr>
            <w:r>
              <w:rPr>
                <w:rFonts w:ascii="Cambria" w:cs="Cambria" w:eastAsia="Cambria" w:hAnsi="Cambria"/>
                <w:b w:val="false"/>
                <w:bCs w:val="false"/>
                <w:i w:val="false"/>
                <w:iCs w:val="false"/>
                <w:sz w:val="19"/>
                <w:szCs w:val="19"/>
              </w:rPr>
              <w:t xml:space="preserve">Was den Grund von einer innern Möglichkeit enthält, enthält den Grund von aller. Denn wir Wollen setzen, daß noch etwas mögliches übrig bliebe, so würde dieses mit irgend einem möglichen nicht zusammenstimmen, das ist: es würde etwas möglichem Wiedersprechen; was aber irgend einem möglichen Wiederspricht, ist unmoglich. (g Das Nothwendige Wesen enthält also den Grund von aller Möglichkeit.)</w:t>
            </w:r>
          </w:p>
          <w:p>
            <w:pPr>
              <w:spacing w:after="80" w:line="264"/>
            </w:pPr>
            <w:r>
              <w:rPr>
                <w:rFonts w:ascii="Cambria" w:cs="Cambria" w:eastAsia="Cambria" w:hAnsi="Cambria"/>
                <w:b w:val="false"/>
                <w:bCs w:val="false"/>
                <w:i w:val="false"/>
                <w:iCs w:val="false"/>
                <w:sz w:val="19"/>
                <w:szCs w:val="19"/>
              </w:rPr>
              <w:t xml:space="preserve">In aller Möglichkeit ist das formale und materiale unterschieden. Der Grund vom ersten ist das </w:t>
            </w:r>
            <w:r>
              <w:rPr>
                <w:rFonts w:ascii="Cambria" w:cs="Cambria" w:eastAsia="Cambria" w:hAnsi="Cambria"/>
                <w:b/>
                <w:bCs/>
                <w:i w:val="false"/>
                <w:iCs w:val="false"/>
                <w:sz w:val="19"/>
                <w:szCs w:val="19"/>
              </w:rPr>
              <w:t xml:space="preserve">principium contradictionis</w:t>
            </w:r>
            <w:r>
              <w:rPr>
                <w:rFonts w:ascii="Cambria" w:cs="Cambria" w:eastAsia="Cambria" w:hAnsi="Cambria"/>
                <w:b w:val="false"/>
                <w:bCs w:val="false"/>
                <w:i w:val="false"/>
                <w:iCs w:val="false"/>
                <w:sz w:val="19"/>
                <w:szCs w:val="19"/>
              </w:rPr>
              <w:t xml:space="preserve">; vom letzteren irgend ein Daseyn, was den Grund der realitaet enthelt.</w:t>
            </w:r>
          </w:p>
          <w:p>
            <w:pPr>
              <w:spacing w:after="80" w:line="264"/>
            </w:pPr>
            <w:r>
              <w:rPr>
                <w:rFonts w:ascii="Cambria" w:cs="Cambria" w:eastAsia="Cambria" w:hAnsi="Cambria"/>
                <w:b w:val="false"/>
                <w:bCs w:val="false"/>
                <w:i w:val="false"/>
                <w:iCs w:val="false"/>
                <w:sz w:val="19"/>
                <w:szCs w:val="19"/>
              </w:rPr>
              <w:t xml:space="preserve">Demnach das allerrealeste Wesen enthält den Grund von aller möglichkeit (s nicht einen besonderen Grund der innern Möglichkeit der Dinge und einen anderen nicht.) und ist absolut nothwendig.</w:t>
            </w:r>
          </w:p>
          <w:p>
            <w:pPr>
              <w:spacing w:after="80" w:line="264"/>
            </w:pPr>
            <w:r>
              <w:rPr>
                <w:rFonts w:ascii="Cambria" w:cs="Cambria" w:eastAsia="Cambria" w:hAnsi="Cambria"/>
                <w:b w:val="false"/>
                <w:bCs w:val="false"/>
                <w:i w:val="false"/>
                <w:iCs w:val="false"/>
                <w:sz w:val="19"/>
                <w:szCs w:val="19"/>
              </w:rPr>
              <w:t xml:space="preserve">Das nothwendige Wesen ist allgnugsam (s das allervollkommenste transscendentaliter), d.i. das allerrealeste als ein Grund.</w:t>
            </w:r>
          </w:p>
          <w:p>
            <w:pPr>
              <w:spacing w:after="80" w:line="264"/>
            </w:pPr>
            <w:r>
              <w:rPr>
                <w:rFonts w:ascii="Cambria" w:cs="Cambria" w:eastAsia="Cambria" w:hAnsi="Cambria"/>
                <w:b w:val="false"/>
                <w:bCs w:val="false"/>
                <w:i w:val="false"/>
                <w:iCs w:val="false"/>
                <w:sz w:val="19"/>
                <w:szCs w:val="19"/>
              </w:rPr>
              <w:t xml:space="preserve">Das nothwendige Wesen ist ein einziges. Denn wenn wir mehrere setzen, so wird ein iedes derselben aufgehoben werden können, so doch, daß alle andern übrig bleiben; weil aber, wenn etwas Nothwendiges aufgehoben </w:t>
            </w:r>
            <w:r>
              <w:rPr>
                <w:rFonts w:ascii="Cambria" w:cs="Cambria" w:eastAsia="Cambria" w:hAnsi="Cambria"/>
                <w:b/>
                <w:bCs/>
                <w:i w:val="false"/>
                <w:iCs w:val="false"/>
                <w:color w:val="A79F94"/>
                <w:sz w:val="19"/>
                <w:szCs w:val="19"/>
              </w:rPr>
              <w:t xml:space="preserve">|</w:t>
            </w:r>
            <w:r>
              <w:rPr>
                <w:rFonts w:ascii="Cambria" w:cs="Cambria" w:eastAsia="Cambria" w:hAnsi="Cambria"/>
                <w:b w:val="false"/>
                <w:bCs w:val="false"/>
                <w:i w:val="false"/>
                <w:iCs w:val="false"/>
                <w:sz w:val="19"/>
                <w:szCs w:val="19"/>
              </w:rPr>
              <w:t xml:space="preserve"> </w:t>
            </w:r>
            <w:r>
              <w:rPr>
                <w:rFonts w:ascii="Cambria" w:cs="Cambria" w:eastAsia="Cambria" w:hAnsi="Cambria"/>
                <w:b w:val="false"/>
                <w:bCs w:val="false"/>
                <w:i w:val="false"/>
                <w:iCs w:val="false"/>
                <w:sz w:val="19"/>
                <w:szCs w:val="19"/>
              </w:rPr>
              <w:t xml:space="preserve">wird, das unmögliche entspringt, so würde es möglich seyn, daß etwas Mögliches Unmöglich wäre. Überdem würde ein iedes derselben eine Folge von den andern seyn: regressus in infinitum curvilineus.</w:t>
            </w:r>
          </w:p>
          <w:p>
            <w:pPr>
              <w:spacing w:after="80" w:line="264"/>
            </w:pPr>
            <w:r>
              <w:rPr>
                <w:rFonts w:ascii="Cambria" w:cs="Cambria" w:eastAsia="Cambria" w:hAnsi="Cambria"/>
                <w:b w:val="false"/>
                <w:bCs w:val="false"/>
                <w:i w:val="false"/>
                <w:iCs w:val="false"/>
                <w:sz w:val="19"/>
                <w:szCs w:val="19"/>
              </w:rPr>
              <w:t xml:space="preserve">Das notwendige Wesen ist ein einfaches. Denn wenn ein gantzes nothwendig ist, so müssen es auch die theile seyn; alsdenn aber würde es viel nothwendige Wesen geben.</w:t>
            </w:r>
          </w:p>
          <w:p>
            <w:pPr>
              <w:spacing w:after="80" w:line="264"/>
            </w:pPr>
            <w:r>
              <w:rPr>
                <w:rFonts w:ascii="Cambria" w:cs="Cambria" w:eastAsia="Cambria" w:hAnsi="Cambria"/>
                <w:b w:val="false"/>
                <w:bCs w:val="false"/>
                <w:i w:val="false"/>
                <w:iCs w:val="false"/>
                <w:sz w:val="19"/>
                <w:szCs w:val="19"/>
              </w:rPr>
              <w:t xml:space="preserve">Die Welt ist also kein nothwendiges Wesen.</w:t>
            </w:r>
          </w:p>
          <w:p>
            <w:pPr>
              <w:spacing w:after="80" w:line="264"/>
            </w:pPr>
            <w:r>
              <w:rPr>
                <w:rFonts w:ascii="Cambria" w:cs="Cambria" w:eastAsia="Cambria" w:hAnsi="Cambria"/>
                <w:b w:val="false"/>
                <w:bCs w:val="false"/>
                <w:i w:val="false"/>
                <w:iCs w:val="false"/>
                <w:sz w:val="19"/>
                <w:szCs w:val="19"/>
              </w:rPr>
              <w:t xml:space="preserve">Das nothwendige Wesen ist das höchste Gut, denn unter allen möglichen ist die bonitaet eine realitaet, ohne die alles Daseyn dem Werthe nach dem nichts gleich ist. Also enthält es den Grund alles Guten. Das Gute aber besteht in der Beziehung der Dinge, (g auf wesen), welche erkentnisse haben und Gefühl, [den] und ein Wesen, was um deswillen den Grund der Dinge enthält.</w:t>
            </w:r>
          </w:p>
          <w:p>
            <w:pPr>
              <w:spacing w:after="80" w:line="264"/>
            </w:pPr>
            <w:r>
              <w:rPr>
                <w:rFonts w:ascii="Cambria" w:cs="Cambria" w:eastAsia="Cambria" w:hAnsi="Cambria"/>
                <w:b w:val="false"/>
                <w:bCs w:val="false"/>
                <w:i w:val="false"/>
                <w:iCs w:val="false"/>
                <w:sz w:val="19"/>
                <w:szCs w:val="19"/>
              </w:rPr>
              <w:t xml:space="preserve">Das nothwendige Wesen hat den Vollkommensten Verstand und Willen.</w:t>
            </w:r>
          </w:p>
          <w:p>
            <w:pPr>
              <w:spacing w:after="80" w:line="264"/>
            </w:pPr>
            <w:r>
              <w:rPr>
                <w:rFonts w:ascii="Cambria" w:cs="Cambria" w:eastAsia="Cambria" w:hAnsi="Cambria"/>
                <w:b w:val="false"/>
                <w:bCs w:val="false"/>
                <w:i w:val="false"/>
                <w:iCs w:val="false"/>
                <w:sz w:val="19"/>
                <w:szCs w:val="19"/>
              </w:rPr>
              <w:t xml:space="preserve">Das nothwendige Wesen ist also eine Persohn, welche den Grund von allem Daseyn enthält durch Verstand und Willen. D.i. es ist ein Gott.</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(g The thing) That which contains the ground of the inner possibility of things is absolutely necessary. Conversely, (g the thing) which is absolutely necessary contains the ground of the (g inner) possibility of things; (g for) if things were internally necessary even without it, then there would be no impossibility at all in its not being. (g Or because [ein Ding] the opposite of a thing cannot contradict itself, it must conflict with some other thing.) That which contains the ground of one inner possibility contains the ground of all. For let us suppose that something possible still remained over; then this would not agree with some possible thing, that is: it would contradict something possible; but whatever contradicts something possible is impossible. (g The necessary being therefore contains the ground of all possibility.) In all possibility the formal and the material are distinguished. The ground of the former is the principle of contradiction (principium contradictionis); of the latter, some existence that contains the ground of reality. Accordingly the most real being contains the ground of all possibility (s not a particular ground of the inner possibility of things, and another not) and is absolutely necessary. The necessary being is all-sufficient (s the most perfect transcendentally), i.e. the most real as a ground. The necessary being is a single one. For if we posit several, then each of them could be cancelled in such a way that all the others remain; but since, when something necessary is cancelled, the impossible arises, it would be possible that something possible were impossible. Moreover, each of them would be a consequence of the others: regressus in infinitum curvilineus (a curvilinear regress to infinity). The necessary being is a simple one. For if a whole is necessary, then its parts must be so too; but then there would be many necessary beings. The world is therefore not a necessary being. The necessary being is the highest good, for among all possible things goodness is a reality without which all existence is, in respect of worth, equal to nothing. Therefore it contains the ground of all good. The good, however, consists in the relation of things (g to beings) that have cognitions and feeling, [den] and a being that on that account contains the ground of things. The necessary being has the most perfect understanding and will. The necessary being is therefore a person, which contains the ground of all existence through understanding and will. I.e. it is a God.</w:t>
            </w:r>
          </w:p>
        </w:tc>
      </w:tr>
    </w:tbl>
    <w:p>
      <w:pPr>
        <w:spacing w:after="120"/>
      </w:pPr>
      <w:r>
        <w:rPr>
          <w:rFonts w:ascii="Cambria" w:cs="Cambria" w:eastAsia="Cambria" w:hAnsi="Cambria"/>
        </w:rPr>
        <w:t xml:space="preserve"/>
      </w:r>
    </w:p>
    <w:p>
      <w:pPr>
        <w:pStyle w:val="Heading2"/>
        <w:keepNext/>
      </w:pPr>
      <w:r>
        <w:rPr>
          <w:rFonts w:ascii="Cambria" w:cs="Cambria" w:eastAsia="Cambria" w:hAnsi="Cambria"/>
        </w:rPr>
        <w:t xml:space="preserve">Refl. 3739</w:t>
      </w:r>
      <w:r>
        <w:rPr>
          <w:rFonts w:ascii="Cambria" w:cs="Cambria" w:eastAsia="Cambria" w:hAnsi="Cambria"/>
          <w:b w:val="false"/>
          <w:bCs w:val="false"/>
          <w:color w:val="6B6258"/>
        </w:rPr>
        <w:t xml:space="preserve">  ·  AA 17:279</w:t>
      </w:r>
    </w:p>
    <w:p>
      <w:pPr>
        <w:keepNext/>
        <w:spacing w:after="40"/>
      </w:pPr>
      <w:r>
        <w:rPr>
          <w:rFonts w:ascii="Cambria" w:cs="Cambria" w:eastAsia="Cambria" w:hAnsi="Cambria"/>
          <w:color w:val="6B6258"/>
          <w:sz w:val="16"/>
          <w:szCs w:val="16"/>
        </w:rPr>
        <w:t xml:space="preserve">on Met. § 7  ·  phase ζ</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satz des Wiederspruchs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Wenn ich etwas von einem Subject verneine, so geschieht es dem </w:t>
            </w:r>
            <w:r>
              <w:rPr>
                <w:rFonts w:ascii="Cambria" w:cs="Cambria" w:eastAsia="Cambria" w:hAnsi="Cambria"/>
                <w:b/>
                <w:bCs/>
                <w:i w:val="false"/>
                <w:iCs w:val="false"/>
                <w:sz w:val="19"/>
                <w:szCs w:val="19"/>
              </w:rPr>
              <w:t xml:space="preserve">satz des Wiederspruchs</w:t>
            </w:r>
            <w:r>
              <w:rPr>
                <w:rFonts w:ascii="Cambria" w:cs="Cambria" w:eastAsia="Cambria" w:hAnsi="Cambria"/>
                <w:b w:val="false"/>
                <w:bCs w:val="false"/>
                <w:i w:val="false"/>
                <w:iCs w:val="false"/>
                <w:sz w:val="19"/>
                <w:szCs w:val="19"/>
              </w:rPr>
              <w:t xml:space="preserve"> gemäß. Diese Verneinung mit der Bejahung zusammen ist unmöglich.</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When I deny something of a subject, this happens in accordance with the principle of contradiction (Satz des Widerspruchs). This negation together with the affirmation is impossible.</w:t>
            </w:r>
          </w:p>
        </w:tc>
      </w:tr>
    </w:tbl>
    <w:p>
      <w:pPr>
        <w:spacing w:after="120"/>
      </w:pPr>
      <w:r>
        <w:rPr>
          <w:rFonts w:ascii="Cambria" w:cs="Cambria" w:eastAsia="Cambria" w:hAnsi="Cambria"/>
        </w:rPr>
        <w:t xml:space="preserve"/>
      </w:r>
    </w:p>
    <w:p>
      <w:pPr>
        <w:pStyle w:val="Heading2"/>
        <w:keepNext/>
      </w:pPr>
      <w:r>
        <w:rPr>
          <w:rFonts w:ascii="Cambria" w:cs="Cambria" w:eastAsia="Cambria" w:hAnsi="Cambria"/>
        </w:rPr>
        <w:t xml:space="preserve">Refl. 3741</w:t>
      </w:r>
      <w:r>
        <w:rPr>
          <w:rFonts w:ascii="Cambria" w:cs="Cambria" w:eastAsia="Cambria" w:hAnsi="Cambria"/>
          <w:b w:val="false"/>
          <w:bCs w:val="false"/>
          <w:color w:val="6B6258"/>
        </w:rPr>
        <w:t xml:space="preserve">  ·  AA 17:279</w:t>
      </w:r>
    </w:p>
    <w:p>
      <w:pPr>
        <w:keepNext/>
        <w:spacing w:after="40"/>
      </w:pPr>
      <w:r>
        <w:rPr>
          <w:rFonts w:ascii="Cambria" w:cs="Cambria" w:eastAsia="Cambria" w:hAnsi="Cambria"/>
          <w:color w:val="6B6258"/>
          <w:sz w:val="16"/>
          <w:szCs w:val="16"/>
        </w:rPr>
        <w:t xml:space="preserve">on Met. §§ 7–11  ·  phase ζ</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principium identitatis vel contradictionis</w:t>
      </w:r>
      <w:r>
        <w:rPr>
          <w:rFonts w:ascii="Cambria" w:cs="Cambria" w:eastAsia="Cambria" w:hAnsi="Cambria"/>
          <w:color w:val="6B6258"/>
          <w:sz w:val="16"/>
          <w:szCs w:val="16"/>
        </w:rPr>
        <w:t xml:space="preserve">   — found by the wider search; its wording joined the lexicon on 30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Principia materialia iudiciorum sunt notiones</w:t>
            </w:r>
          </w:p>
          <w:p>
            <w:pPr>
              <w:spacing w:after="80" w:line="264"/>
            </w:pPr>
            <w:r>
              <w:rPr>
                <w:rFonts w:ascii="Cambria" w:cs="Cambria" w:eastAsia="Cambria" w:hAnsi="Cambria"/>
                <w:b w:val="false"/>
                <w:bCs w:val="false"/>
                <w:i w:val="false"/>
                <w:iCs w:val="false"/>
                <w:sz w:val="19"/>
                <w:szCs w:val="19"/>
              </w:rPr>
              <w:t xml:space="preserve">formalia</w:t>
            </w:r>
          </w:p>
          <w:p>
            <w:pPr>
              <w:spacing w:after="80" w:line="264"/>
            </w:pPr>
            <w:r>
              <w:rPr>
                <w:rFonts w:ascii="Cambria" w:cs="Cambria" w:eastAsia="Cambria" w:hAnsi="Cambria"/>
                <w:b/>
                <w:bCs/>
                <w:i w:val="false"/>
                <w:iCs w:val="false"/>
                <w:sz w:val="19"/>
                <w:szCs w:val="19"/>
              </w:rPr>
              <w:t xml:space="preserve">principium identitatis</w:t>
            </w:r>
          </w:p>
          <w:p>
            <w:pPr>
              <w:spacing w:after="80" w:line="264"/>
            </w:pPr>
            <w:r>
              <w:rPr>
                <w:rFonts w:ascii="Cambria" w:cs="Cambria" w:eastAsia="Cambria" w:hAnsi="Cambria"/>
                <w:b/>
                <w:bCs/>
                <w:i w:val="false"/>
                <w:iCs w:val="false"/>
                <w:sz w:val="19"/>
                <w:szCs w:val="19"/>
              </w:rPr>
              <w:t xml:space="preserve">vel contradictionis</w:t>
            </w:r>
          </w:p>
          <w:p>
            <w:pPr>
              <w:spacing w:after="80" w:line="264"/>
            </w:pPr>
            <w:r>
              <w:rPr>
                <w:rFonts w:ascii="Cambria" w:cs="Cambria" w:eastAsia="Cambria" w:hAnsi="Cambria"/>
                <w:b w:val="false"/>
                <w:bCs w:val="false"/>
                <w:i w:val="false"/>
                <w:iCs w:val="false"/>
                <w:sz w:val="19"/>
                <w:szCs w:val="19"/>
              </w:rPr>
              <w:t xml:space="preserve">ratiociniorum principia materialia sunt notiones</w:t>
            </w:r>
          </w:p>
          <w:p>
            <w:pPr>
              <w:spacing w:after="80" w:line="264"/>
            </w:pPr>
            <w:r>
              <w:rPr>
                <w:rFonts w:ascii="Cambria" w:cs="Cambria" w:eastAsia="Cambria" w:hAnsi="Cambria"/>
                <w:b w:val="false"/>
                <w:bCs w:val="false"/>
                <w:i w:val="false"/>
                <w:iCs w:val="false"/>
                <w:sz w:val="19"/>
                <w:szCs w:val="19"/>
              </w:rPr>
              <w:t xml:space="preserve">formalia</w:t>
            </w:r>
          </w:p>
          <w:p>
            <w:pPr>
              <w:spacing w:after="80" w:line="264"/>
            </w:pPr>
            <w:r>
              <w:rPr>
                <w:rFonts w:ascii="Cambria" w:cs="Cambria" w:eastAsia="Cambria" w:hAnsi="Cambria"/>
                <w:b w:val="false"/>
                <w:bCs w:val="false"/>
                <w:i w:val="false"/>
                <w:iCs w:val="false"/>
                <w:sz w:val="19"/>
                <w:szCs w:val="19"/>
              </w:rPr>
              <w:t xml:space="preserve">dictum de</w:t>
            </w:r>
          </w:p>
          <w:p>
            <w:pPr>
              <w:spacing w:after="80" w:line="264"/>
            </w:pPr>
            <w:r>
              <w:rPr>
                <w:rFonts w:ascii="Cambria" w:cs="Cambria" w:eastAsia="Cambria" w:hAnsi="Cambria"/>
                <w:b w:val="false"/>
                <w:bCs w:val="false"/>
                <w:i w:val="false"/>
                <w:iCs w:val="false"/>
                <w:sz w:val="19"/>
                <w:szCs w:val="19"/>
              </w:rPr>
              <w:t xml:space="preserve">omni et nullo</w:t>
            </w:r>
          </w:p>
          <w:p>
            <w:pPr>
              <w:spacing w:after="80" w:line="264"/>
            </w:pPr>
            <w:r>
              <w:rPr>
                <w:rFonts w:ascii="Cambria" w:cs="Cambria" w:eastAsia="Cambria" w:hAnsi="Cambria"/>
                <w:b w:val="false"/>
                <w:bCs w:val="false"/>
                <w:i w:val="false"/>
                <w:iCs w:val="false"/>
                <w:sz w:val="19"/>
                <w:szCs w:val="19"/>
              </w:rPr>
              <w:t xml:space="preserve">(s Das logische principium der Urtheile. Das reale principium der Begriffe.)</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The material principles of judgments are notions; the formal, the principle of identity (principium identitatis) or of contradiction (contradictionis); the material principles of syllogisms (ratiocinia) are notions, the formal, the dictum de omni et nullo (the rule of all and none) (s The logical principle of judgments. The real principle of concepts.)</w:t>
            </w:r>
          </w:p>
        </w:tc>
      </w:tr>
    </w:tbl>
    <w:p>
      <w:pPr>
        <w:spacing w:after="120"/>
      </w:pPr>
      <w:r>
        <w:rPr>
          <w:rFonts w:ascii="Cambria" w:cs="Cambria" w:eastAsia="Cambria" w:hAnsi="Cambria"/>
        </w:rPr>
        <w:t xml:space="preserve"/>
      </w:r>
    </w:p>
    <w:p>
      <w:pPr>
        <w:pStyle w:val="Heading2"/>
        <w:keepNext/>
      </w:pPr>
      <w:r>
        <w:rPr>
          <w:rFonts w:ascii="Cambria" w:cs="Cambria" w:eastAsia="Cambria" w:hAnsi="Cambria"/>
        </w:rPr>
        <w:t xml:space="preserve">Refl. 3745</w:t>
      </w:r>
      <w:r>
        <w:rPr>
          <w:rFonts w:ascii="Cambria" w:cs="Cambria" w:eastAsia="Cambria" w:hAnsi="Cambria"/>
          <w:b w:val="false"/>
          <w:bCs w:val="false"/>
          <w:color w:val="6B6258"/>
        </w:rPr>
        <w:t xml:space="preserve">  ·  AA 17:280</w:t>
      </w:r>
    </w:p>
    <w:p>
      <w:pPr>
        <w:keepNext/>
        <w:spacing w:after="40"/>
      </w:pPr>
      <w:r>
        <w:rPr>
          <w:rFonts w:ascii="Cambria" w:cs="Cambria" w:eastAsia="Cambria" w:hAnsi="Cambria"/>
          <w:color w:val="6B6258"/>
          <w:sz w:val="16"/>
          <w:szCs w:val="16"/>
        </w:rPr>
        <w:t xml:space="preserve">on Met. §§ 7–18  ·  phase ζ−φ1  ·  § from the AA’s block heading</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Satze der identitaet und des Wiederspruch</w:t>
      </w:r>
      <w:r>
        <w:rPr>
          <w:rFonts w:ascii="Cambria" w:cs="Cambria" w:eastAsia="Cambria" w:hAnsi="Cambria"/>
          <w:color w:val="6B6258"/>
          <w:sz w:val="16"/>
          <w:szCs w:val="16"/>
        </w:rPr>
        <w:t xml:space="preserve">   — found by the wider search; its wording joined the lexicon on 30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Aus dem </w:t>
            </w:r>
            <w:r>
              <w:rPr>
                <w:rFonts w:ascii="Cambria" w:cs="Cambria" w:eastAsia="Cambria" w:hAnsi="Cambria"/>
                <w:b/>
                <w:bCs/>
                <w:i w:val="false"/>
                <w:iCs w:val="false"/>
                <w:sz w:val="19"/>
                <w:szCs w:val="19"/>
              </w:rPr>
              <w:t xml:space="preserve">Satze der identitaet und des Wiederspruch</w:t>
            </w:r>
            <w:r>
              <w:rPr>
                <w:rFonts w:ascii="Cambria" w:cs="Cambria" w:eastAsia="Cambria" w:hAnsi="Cambria"/>
                <w:b w:val="false"/>
                <w:bCs w:val="false"/>
                <w:i w:val="false"/>
                <w:iCs w:val="false"/>
                <w:sz w:val="19"/>
                <w:szCs w:val="19"/>
              </w:rPr>
              <w:t xml:space="preserve"> folgen nicht allein Sätze, sondern nothwendige.</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From the principle of identity (Satz der Identität) and of contradiction there follow not merely propositions, but necessary ones.</w:t>
            </w:r>
          </w:p>
        </w:tc>
      </w:tr>
    </w:tbl>
    <w:p>
      <w:pPr>
        <w:spacing w:after="120"/>
      </w:pPr>
      <w:r>
        <w:rPr>
          <w:rFonts w:ascii="Cambria" w:cs="Cambria" w:eastAsia="Cambria" w:hAnsi="Cambria"/>
        </w:rPr>
        <w:t xml:space="preserve"/>
      </w:r>
    </w:p>
    <w:p>
      <w:pPr>
        <w:pStyle w:val="Heading2"/>
        <w:keepNext/>
      </w:pPr>
      <w:r>
        <w:rPr>
          <w:rFonts w:ascii="Cambria" w:cs="Cambria" w:eastAsia="Cambria" w:hAnsi="Cambria"/>
        </w:rPr>
        <w:t xml:space="preserve">Refl. 3751</w:t>
      </w:r>
      <w:r>
        <w:rPr>
          <w:rFonts w:ascii="Cambria" w:cs="Cambria" w:eastAsia="Cambria" w:hAnsi="Cambria"/>
          <w:b w:val="false"/>
          <w:bCs w:val="false"/>
          <w:color w:val="6B6258"/>
        </w:rPr>
        <w:t xml:space="preserve">  ·  AA 17:282</w:t>
      </w:r>
    </w:p>
    <w:p>
      <w:pPr>
        <w:keepNext/>
        <w:spacing w:after="40"/>
      </w:pPr>
      <w:r>
        <w:rPr>
          <w:rFonts w:ascii="Cambria" w:cs="Cambria" w:eastAsia="Cambria" w:hAnsi="Cambria"/>
          <w:color w:val="6B6258"/>
          <w:sz w:val="16"/>
          <w:szCs w:val="16"/>
        </w:rPr>
        <w:t xml:space="preserve">on Met. § 10  ·  phase ζ</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principium contradictionis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Nicht setzen und aufheben ist verschieden.</w:t>
            </w:r>
          </w:p>
          <w:p>
            <w:pPr>
              <w:spacing w:after="80" w:line="264"/>
            </w:pPr>
            <w:r>
              <w:rPr>
                <w:rFonts w:ascii="Cambria" w:cs="Cambria" w:eastAsia="Cambria" w:hAnsi="Cambria"/>
                <w:b w:val="false"/>
                <w:bCs w:val="false"/>
                <w:i w:val="false"/>
                <w:iCs w:val="false"/>
                <w:sz w:val="19"/>
                <w:szCs w:val="19"/>
              </w:rPr>
              <w:t xml:space="preserve">praedicatorum contradictorie oppositorum utrumque simul ponere est impossibile per </w:t>
            </w:r>
            <w:r>
              <w:rPr>
                <w:rFonts w:ascii="Cambria" w:cs="Cambria" w:eastAsia="Cambria" w:hAnsi="Cambria"/>
                <w:b/>
                <w:bCs/>
                <w:i w:val="false"/>
                <w:iCs w:val="false"/>
                <w:sz w:val="19"/>
                <w:szCs w:val="19"/>
              </w:rPr>
              <w:t xml:space="preserve">principium contradictionis</w:t>
            </w:r>
            <w:r>
              <w:rPr>
                <w:rFonts w:ascii="Cambria" w:cs="Cambria" w:eastAsia="Cambria" w:hAnsi="Cambria"/>
                <w:b w:val="false"/>
                <w:bCs w:val="false"/>
                <w:i w:val="false"/>
                <w:iCs w:val="false"/>
                <w:sz w:val="19"/>
                <w:szCs w:val="19"/>
              </w:rPr>
              <w:t xml:space="preserve">.</w:t>
            </w:r>
          </w:p>
          <w:p>
            <w:pPr>
              <w:spacing w:after="80" w:line="264"/>
            </w:pPr>
            <w:r>
              <w:rPr>
                <w:rFonts w:ascii="Cambria" w:cs="Cambria" w:eastAsia="Cambria" w:hAnsi="Cambria"/>
                <w:b w:val="false"/>
                <w:bCs w:val="false"/>
                <w:i w:val="false"/>
                <w:iCs w:val="false"/>
                <w:sz w:val="19"/>
                <w:szCs w:val="19"/>
              </w:rPr>
              <w:t xml:space="preserve">praedicatorum contradictorie oppositorum utrumque tollere est impossibile per principium exclusi medii.</w:t>
            </w:r>
          </w:p>
          <w:p>
            <w:pPr>
              <w:spacing w:after="80" w:line="264"/>
            </w:pPr>
            <w:r>
              <w:rPr>
                <w:rFonts w:ascii="Cambria" w:cs="Cambria" w:eastAsia="Cambria" w:hAnsi="Cambria"/>
                <w:b w:val="false"/>
                <w:bCs w:val="false"/>
                <w:i w:val="false"/>
                <w:iCs w:val="false"/>
                <w:sz w:val="19"/>
                <w:szCs w:val="19"/>
              </w:rPr>
              <w:t xml:space="preserve">praedicatorum contradictorie oppositorum neutrum de aliqvo cogitare est possibile: regula abstractarum notionum, quae sunt indeterminatae; qvod posterius sit possibile, inde patet, qvia, si non sint materialia, non est contradictio.</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Not positing and cancelling are different. To posit both of two contradictorily opposed predicates at once is impossible by the principle of contradiction (principium contradictionis). To cancel both of two contradictorily opposed predicates is impossible by the principle of excluded middle (principium exclusi medii). To think neither of two contradictorily opposed predicates of something is possible: the rule of abstract notions, which are indeterminate; that the latter is possible is evident from this, that, if they are not material, there is no contradiction.</w:t>
            </w:r>
          </w:p>
        </w:tc>
      </w:tr>
    </w:tbl>
    <w:p>
      <w:pPr>
        <w:spacing w:after="120"/>
      </w:pPr>
      <w:r>
        <w:rPr>
          <w:rFonts w:ascii="Cambria" w:cs="Cambria" w:eastAsia="Cambria" w:hAnsi="Cambria"/>
        </w:rPr>
        <w:t xml:space="preserve"/>
      </w:r>
    </w:p>
    <w:p>
      <w:pPr>
        <w:pStyle w:val="Heading2"/>
        <w:keepNext/>
      </w:pPr>
      <w:r>
        <w:rPr>
          <w:rFonts w:ascii="Cambria" w:cs="Cambria" w:eastAsia="Cambria" w:hAnsi="Cambria"/>
        </w:rPr>
        <w:t xml:space="preserve">Refl. 3762</w:t>
      </w:r>
      <w:r>
        <w:rPr>
          <w:rFonts w:ascii="Cambria" w:cs="Cambria" w:eastAsia="Cambria" w:hAnsi="Cambria"/>
          <w:b w:val="false"/>
          <w:bCs w:val="false"/>
          <w:color w:val="6B6258"/>
        </w:rPr>
        <w:t xml:space="preserve">  ·  AA 17:286</w:t>
      </w:r>
    </w:p>
    <w:p>
      <w:pPr>
        <w:keepNext/>
        <w:spacing w:after="40"/>
      </w:pPr>
      <w:r>
        <w:rPr>
          <w:rFonts w:ascii="Cambria" w:cs="Cambria" w:eastAsia="Cambria" w:hAnsi="Cambria"/>
          <w:color w:val="6B6258"/>
          <w:sz w:val="16"/>
          <w:szCs w:val="16"/>
        </w:rPr>
        <w:t xml:space="preserve">on Met. § 59  ·  phase ζ</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principio contradictionis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Positio respectiva praedicatorum entis erga se invicem conformiter </w:t>
            </w:r>
            <w:r>
              <w:rPr>
                <w:rFonts w:ascii="Cambria" w:cs="Cambria" w:eastAsia="Cambria" w:hAnsi="Cambria"/>
                <w:b/>
                <w:bCs/>
                <w:i w:val="false"/>
                <w:iCs w:val="false"/>
                <w:sz w:val="19"/>
                <w:szCs w:val="19"/>
              </w:rPr>
              <w:t xml:space="preserve">principio contradictionis</w:t>
            </w:r>
            <w:r>
              <w:rPr>
                <w:rFonts w:ascii="Cambria" w:cs="Cambria" w:eastAsia="Cambria" w:hAnsi="Cambria"/>
                <w:b w:val="false"/>
                <w:bCs w:val="false"/>
                <w:i w:val="false"/>
                <w:iCs w:val="false"/>
                <w:sz w:val="19"/>
                <w:szCs w:val="19"/>
              </w:rPr>
              <w:t xml:space="preserve"> minus in se continet qvam positio simul eorundem absoluta; ergo ab illa ad hanc non valet conseqventia.</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The respective positing of the predicates of a being in relation to one another, in conformity with the principle of contradiction (principium contradictionis), contains less in itself than the absolute positing of the same predicates together; therefore the inference from the former to the latter is not valid.</w:t>
            </w:r>
          </w:p>
        </w:tc>
      </w:tr>
    </w:tbl>
    <w:p>
      <w:pPr>
        <w:spacing w:after="120"/>
      </w:pPr>
      <w:r>
        <w:rPr>
          <w:rFonts w:ascii="Cambria" w:cs="Cambria" w:eastAsia="Cambria" w:hAnsi="Cambria"/>
        </w:rPr>
        <w:t xml:space="preserve"/>
      </w:r>
    </w:p>
    <w:p>
      <w:pPr>
        <w:pStyle w:val="Heading2"/>
        <w:keepNext/>
      </w:pPr>
      <w:r>
        <w:rPr>
          <w:rFonts w:ascii="Cambria" w:cs="Cambria" w:eastAsia="Cambria" w:hAnsi="Cambria"/>
        </w:rPr>
        <w:t xml:space="preserve">Refl. 3813</w:t>
      </w:r>
      <w:r>
        <w:rPr>
          <w:rFonts w:ascii="Cambria" w:cs="Cambria" w:eastAsia="Cambria" w:hAnsi="Cambria"/>
          <w:b w:val="false"/>
          <w:bCs w:val="false"/>
          <w:color w:val="6B6258"/>
        </w:rPr>
        <w:t xml:space="preserve">  ·  AA 17:301–302</w:t>
      </w:r>
    </w:p>
    <w:p>
      <w:pPr>
        <w:keepNext/>
        <w:spacing w:after="40"/>
      </w:pPr>
      <w:r>
        <w:rPr>
          <w:rFonts w:ascii="Cambria" w:cs="Cambria" w:eastAsia="Cambria" w:hAnsi="Cambria"/>
          <w:color w:val="6B6258"/>
          <w:sz w:val="16"/>
          <w:szCs w:val="16"/>
        </w:rPr>
        <w:t xml:space="preserve">on Met. § 814  ·  phase ζ</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Satz des Wiederspruchs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Es soll bewiesen werden, 1. daß ein absolut nothwendiges Wesen möglich sey. 2. Daß es realissimum sey. Die Absolute Nothwendigkeit des Dinges muß aus Begriffen [und nicht aus] hergeleitet werden und nicht aus der Verhältnis mit anderm existirenden.</w:t>
            </w:r>
          </w:p>
          <w:p>
            <w:pPr>
              <w:spacing w:after="80" w:line="264"/>
            </w:pPr>
            <w:r>
              <w:rPr>
                <w:rFonts w:ascii="Cambria" w:cs="Cambria" w:eastAsia="Cambria" w:hAnsi="Cambria"/>
                <w:b w:val="false"/>
                <w:bCs w:val="false"/>
                <w:i w:val="false"/>
                <w:iCs w:val="false"/>
                <w:sz w:val="19"/>
                <w:szCs w:val="19"/>
              </w:rPr>
              <w:t xml:space="preserve">Sie besteht nicht darin, daß das Gegentheil sich selbst wiederspricht.</w:t>
            </w:r>
          </w:p>
          <w:p>
            <w:pPr>
              <w:spacing w:after="80" w:line="264"/>
            </w:pPr>
            <w:r>
              <w:rPr>
                <w:rFonts w:ascii="Cambria" w:cs="Cambria" w:eastAsia="Cambria" w:hAnsi="Cambria"/>
                <w:b w:val="false"/>
                <w:bCs w:val="false"/>
                <w:i w:val="false"/>
                <w:iCs w:val="false"/>
                <w:sz w:val="19"/>
                <w:szCs w:val="19"/>
              </w:rPr>
              <w:t xml:space="preserve">Kein Gegentheil des Daseyns wiederspricht sich; nur der Sätze.</w:t>
            </w:r>
          </w:p>
          <w:p>
            <w:pPr>
              <w:spacing w:after="80" w:line="264"/>
            </w:pPr>
            <w:r>
              <w:rPr>
                <w:rFonts w:ascii="Cambria" w:cs="Cambria" w:eastAsia="Cambria" w:hAnsi="Cambria"/>
                <w:b w:val="false"/>
                <w:bCs w:val="false"/>
                <w:i w:val="false"/>
                <w:iCs w:val="false"/>
                <w:sz w:val="19"/>
                <w:szCs w:val="19"/>
              </w:rPr>
              <w:t xml:space="preserve">Es muß also in Verknüpfung mit dem Moglichen nothwendig seyn. Nicht als eine Folge, sondern als ein Grund.</w:t>
            </w:r>
          </w:p>
          <w:p>
            <w:pPr>
              <w:spacing w:after="80" w:line="264"/>
            </w:pPr>
            <w:r>
              <w:rPr>
                <w:rFonts w:ascii="Cambria" w:cs="Cambria" w:eastAsia="Cambria" w:hAnsi="Cambria"/>
                <w:b w:val="false"/>
                <w:bCs w:val="false"/>
                <w:i w:val="false"/>
                <w:iCs w:val="false"/>
                <w:sz w:val="19"/>
                <w:szCs w:val="19"/>
              </w:rPr>
              <w:t xml:space="preserve">Die Möglichkeit ist eine respective position. Es kan zwar vieles der Möglichkeit nach gesetzt werden, ob es gleich nicht absolute gesetzt ist; aber ohne das gar nichts existirt, ist keine möglichkeit.</w:t>
            </w:r>
          </w:p>
          <w:p>
            <w:pPr>
              <w:spacing w:after="80" w:line="264"/>
            </w:pPr>
            <w:r>
              <w:rPr>
                <w:rFonts w:ascii="Cambria" w:cs="Cambria" w:eastAsia="Cambria" w:hAnsi="Cambria"/>
                <w:b w:val="false"/>
                <w:bCs w:val="false"/>
                <w:i w:val="false"/>
                <w:iCs w:val="false"/>
                <w:sz w:val="19"/>
                <w:szCs w:val="19"/>
              </w:rPr>
              <w:t xml:space="preserve">(g Alle einfache Möglichkeiten enthalten den Materialen Grund der Möglichkeit; ihre Möglichkeit beruhet nicht auf dem </w:t>
            </w:r>
            <w:r>
              <w:rPr>
                <w:rFonts w:ascii="Cambria" w:cs="Cambria" w:eastAsia="Cambria" w:hAnsi="Cambria"/>
                <w:b/>
                <w:bCs/>
                <w:i w:val="false"/>
                <w:iCs w:val="false"/>
                <w:sz w:val="19"/>
                <w:szCs w:val="19"/>
              </w:rPr>
              <w:t xml:space="preserve">Satz des Wiederspruchs</w:t>
            </w:r>
            <w:r>
              <w:rPr>
                <w:rFonts w:ascii="Cambria" w:cs="Cambria" w:eastAsia="Cambria" w:hAnsi="Cambria"/>
                <w:b w:val="false"/>
                <w:bCs w:val="false"/>
                <w:i w:val="false"/>
                <w:iCs w:val="false"/>
                <w:sz w:val="19"/>
                <w:szCs w:val="19"/>
              </w:rPr>
              <w:t xml:space="preserve">.)</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It is to be proved 1. that an absolutely necessary being is possible. 2. That it is the most real being (realissimum). The absolute necessity of the thing must be derived from concepts [und nicht aus] and not from its relation to other existing things. It does not consist in the opposite's contradicting itself. No opposite of existence contradicts itself; only that of propositions. It must therefore be necessary in connection with the possible. Not as a consequence, but as a ground. Possibility is a respective positing. Much can indeed be posited as regards possibility even though it is not posited absolutely; but where nothing at all exists, there is no possibility. (g All simple possibilities contain the material ground of possibility; their possibility does not rest on the principle of contradiction (Satz des Widerspruchs).)</w:t>
            </w:r>
          </w:p>
        </w:tc>
      </w:tr>
    </w:tbl>
    <w:p>
      <w:pPr>
        <w:spacing w:after="120"/>
      </w:pPr>
      <w:r>
        <w:rPr>
          <w:rFonts w:ascii="Cambria" w:cs="Cambria" w:eastAsia="Cambria" w:hAnsi="Cambria"/>
        </w:rPr>
        <w:t xml:space="preserve"/>
      </w:r>
    </w:p>
    <w:p>
      <w:pPr>
        <w:pStyle w:val="Heading2"/>
        <w:keepNext/>
      </w:pPr>
      <w:r>
        <w:rPr>
          <w:rFonts w:ascii="Cambria" w:cs="Cambria" w:eastAsia="Cambria" w:hAnsi="Cambria"/>
        </w:rPr>
        <w:t xml:space="preserve">Refl. 3814</w:t>
      </w:r>
      <w:r>
        <w:rPr>
          <w:rFonts w:ascii="Cambria" w:cs="Cambria" w:eastAsia="Cambria" w:hAnsi="Cambria"/>
          <w:b w:val="false"/>
          <w:bCs w:val="false"/>
          <w:color w:val="6B6258"/>
        </w:rPr>
        <w:t xml:space="preserve">  ·  AA 17:302</w:t>
      </w:r>
    </w:p>
    <w:p>
      <w:pPr>
        <w:keepNext/>
        <w:spacing w:after="40"/>
      </w:pPr>
      <w:r>
        <w:rPr>
          <w:rFonts w:ascii="Cambria" w:cs="Cambria" w:eastAsia="Cambria" w:hAnsi="Cambria"/>
          <w:color w:val="6B6258"/>
          <w:sz w:val="16"/>
          <w:szCs w:val="16"/>
        </w:rPr>
        <w:t xml:space="preserve">on Met. §§ 803–862  ·  phase ζ? η?  ·  § from the AA’s block heading</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Satz des Wiederspruchs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Gegenüber der Ziffer von M § 815:</w:t>
            </w:r>
          </w:p>
          <w:p>
            <w:pPr>
              <w:spacing w:after="80" w:line="264"/>
            </w:pPr>
            <w:r>
              <w:rPr>
                <w:rFonts w:ascii="Cambria" w:cs="Cambria" w:eastAsia="Cambria" w:hAnsi="Cambria"/>
                <w:b w:val="false"/>
                <w:bCs w:val="false"/>
                <w:i w:val="false"/>
                <w:iCs w:val="false"/>
                <w:sz w:val="19"/>
                <w:szCs w:val="19"/>
              </w:rPr>
              <w:t xml:space="preserve">Alle Urtheile sind logisch oder real. Die letzte sind von der Existentz und könen, wenn sie die absolute nothwendigkeit betreffen, nicht durch den </w:t>
            </w:r>
            <w:r>
              <w:rPr>
                <w:rFonts w:ascii="Cambria" w:cs="Cambria" w:eastAsia="Cambria" w:hAnsi="Cambria"/>
                <w:b/>
                <w:bCs/>
                <w:i w:val="false"/>
                <w:iCs w:val="false"/>
                <w:sz w:val="19"/>
                <w:szCs w:val="19"/>
              </w:rPr>
              <w:t xml:space="preserve">Satz des Wiederspruchs</w:t>
            </w:r>
            <w:r>
              <w:rPr>
                <w:rFonts w:ascii="Cambria" w:cs="Cambria" w:eastAsia="Cambria" w:hAnsi="Cambria"/>
                <w:b w:val="false"/>
                <w:bCs w:val="false"/>
                <w:i w:val="false"/>
                <w:iCs w:val="false"/>
                <w:sz w:val="19"/>
                <w:szCs w:val="19"/>
              </w:rPr>
              <w:t xml:space="preserve"> erkannt werden.</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Opposite the number of M § 815: All judgments are logical or real. The latter concern existence and, when they concern absolute necessity, cannot be cognized through the principle of contradiction (Satz des Widerspruchs).</w:t>
            </w:r>
          </w:p>
        </w:tc>
      </w:tr>
    </w:tbl>
    <w:p>
      <w:pPr>
        <w:spacing w:after="120"/>
      </w:pPr>
      <w:r>
        <w:rPr>
          <w:rFonts w:ascii="Cambria" w:cs="Cambria" w:eastAsia="Cambria" w:hAnsi="Cambria"/>
        </w:rPr>
        <w:t xml:space="preserve"/>
      </w:r>
    </w:p>
    <w:p>
      <w:pPr>
        <w:pStyle w:val="Heading2"/>
        <w:keepNext/>
      </w:pPr>
      <w:r>
        <w:rPr>
          <w:rFonts w:ascii="Cambria" w:cs="Cambria" w:eastAsia="Cambria" w:hAnsi="Cambria"/>
        </w:rPr>
        <w:t xml:space="preserve">Refl. 3815</w:t>
      </w:r>
      <w:r>
        <w:rPr>
          <w:rFonts w:ascii="Cambria" w:cs="Cambria" w:eastAsia="Cambria" w:hAnsi="Cambria"/>
          <w:b w:val="false"/>
          <w:bCs w:val="false"/>
          <w:color w:val="6B6258"/>
        </w:rPr>
        <w:t xml:space="preserve">  ·  AA 17:302</w:t>
      </w:r>
    </w:p>
    <w:p>
      <w:pPr>
        <w:keepNext/>
        <w:spacing w:after="40"/>
      </w:pPr>
      <w:r>
        <w:rPr>
          <w:rFonts w:ascii="Cambria" w:cs="Cambria" w:eastAsia="Cambria" w:hAnsi="Cambria"/>
          <w:color w:val="6B6258"/>
          <w:sz w:val="16"/>
          <w:szCs w:val="16"/>
        </w:rPr>
        <w:t xml:space="preserve">on Met. § 824  ·  phase ζ</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principio contradictionis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Gott enthält die Materialen Grund von aller Möglichkeit, und hierin liegt zugleich laut dem </w:t>
            </w:r>
            <w:r>
              <w:rPr>
                <w:rFonts w:ascii="Cambria" w:cs="Cambria" w:eastAsia="Cambria" w:hAnsi="Cambria"/>
                <w:b/>
                <w:bCs/>
                <w:i w:val="false"/>
                <w:iCs w:val="false"/>
                <w:sz w:val="19"/>
                <w:szCs w:val="19"/>
              </w:rPr>
              <w:t xml:space="preserve">principio contradictionis</w:t>
            </w:r>
            <w:r>
              <w:rPr>
                <w:rFonts w:ascii="Cambria" w:cs="Cambria" w:eastAsia="Cambria" w:hAnsi="Cambria"/>
                <w:b w:val="false"/>
                <w:bCs w:val="false"/>
                <w:i w:val="false"/>
                <w:iCs w:val="false"/>
                <w:sz w:val="19"/>
                <w:szCs w:val="19"/>
              </w:rPr>
              <w:t xml:space="preserve"> der formale Grund derselben.</w:t>
            </w:r>
          </w:p>
          <w:p>
            <w:pPr>
              <w:spacing w:after="80" w:line="264"/>
            </w:pPr>
            <w:r>
              <w:rPr>
                <w:rFonts w:ascii="Cambria" w:cs="Cambria" w:eastAsia="Cambria" w:hAnsi="Cambria"/>
                <w:b w:val="false"/>
                <w:bCs w:val="false"/>
                <w:i w:val="false"/>
                <w:iCs w:val="false"/>
                <w:sz w:val="19"/>
                <w:szCs w:val="19"/>
              </w:rPr>
              <w:t xml:space="preserve">Das Gott den Grund von dem Wesen der Dinge enthält, ist keine perfectio operativa, sondern qviescens.</w:t>
            </w:r>
          </w:p>
          <w:p>
            <w:pPr>
              <w:spacing w:after="80" w:line="264"/>
            </w:pPr>
            <w:r>
              <w:rPr>
                <w:rFonts w:ascii="Cambria" w:cs="Cambria" w:eastAsia="Cambria" w:hAnsi="Cambria"/>
                <w:b w:val="false"/>
                <w:bCs w:val="false"/>
                <w:i w:val="false"/>
                <w:iCs w:val="false"/>
                <w:sz w:val="19"/>
                <w:szCs w:val="19"/>
              </w:rPr>
              <w:t xml:space="preserve">Die Gottliche Allgnugsamkeit ist entweder omnisufficientia interna vel externa.</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God contains the material ground of all possibility, and herein lies at the same time, according to the principle of contradiction (principium contradictionis), its formal ground. That God contains the ground of the essence of things is not an operative perfection (perfectio operativa), but a quiescent one (qviescens). Divine all-sufficiency is either internal or external all-sufficiency (omnisufficientia interna vel externa).</w:t>
            </w:r>
          </w:p>
        </w:tc>
      </w:tr>
    </w:tbl>
    <w:p>
      <w:pPr>
        <w:spacing w:after="120"/>
      </w:pPr>
      <w:r>
        <w:rPr>
          <w:rFonts w:ascii="Cambria" w:cs="Cambria" w:eastAsia="Cambria" w:hAnsi="Cambria"/>
        </w:rPr>
        <w:t xml:space="preserve"/>
      </w:r>
    </w:p>
    <w:p>
      <w:pPr>
        <w:pStyle w:val="Heading2"/>
        <w:keepNext/>
      </w:pPr>
      <w:r>
        <w:rPr>
          <w:rFonts w:ascii="Cambria" w:cs="Cambria" w:eastAsia="Cambria" w:hAnsi="Cambria"/>
        </w:rPr>
        <w:t xml:space="preserve">Refl. 3885</w:t>
      </w:r>
      <w:r>
        <w:rPr>
          <w:rFonts w:ascii="Cambria" w:cs="Cambria" w:eastAsia="Cambria" w:hAnsi="Cambria"/>
          <w:b w:val="false"/>
          <w:bCs w:val="false"/>
          <w:color w:val="6B6258"/>
        </w:rPr>
        <w:t xml:space="preserve">  ·  AA 17:327</w:t>
      </w:r>
    </w:p>
    <w:p>
      <w:pPr>
        <w:keepNext/>
        <w:spacing w:after="40"/>
      </w:pPr>
      <w:r>
        <w:rPr>
          <w:rFonts w:ascii="Cambria" w:cs="Cambria" w:eastAsia="Cambria" w:hAnsi="Cambria"/>
          <w:color w:val="6B6258"/>
          <w:sz w:val="16"/>
          <w:szCs w:val="16"/>
        </w:rPr>
        <w:t xml:space="preserve">on Met. § 57  ·  phase ϕ</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principium contradictionis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ab esse ad posse valet conseqventia, qvae est empirica. Posse conclusum [posse] per </w:t>
            </w:r>
            <w:r>
              <w:rPr>
                <w:rFonts w:ascii="Cambria" w:cs="Cambria" w:eastAsia="Cambria" w:hAnsi="Cambria"/>
                <w:b/>
                <w:bCs/>
                <w:i w:val="false"/>
                <w:iCs w:val="false"/>
                <w:sz w:val="19"/>
                <w:szCs w:val="19"/>
              </w:rPr>
              <w:t xml:space="preserve">principium contradictionis</w:t>
            </w:r>
            <w:r>
              <w:rPr>
                <w:rFonts w:ascii="Cambria" w:cs="Cambria" w:eastAsia="Cambria" w:hAnsi="Cambria"/>
                <w:b w:val="false"/>
                <w:bCs w:val="false"/>
                <w:i w:val="false"/>
                <w:iCs w:val="false"/>
                <w:sz w:val="19"/>
                <w:szCs w:val="19"/>
              </w:rPr>
              <w:t xml:space="preserve"> est rationaliter cognitum. Possibilitatem nexus realis cognoscimus empirice.</w:t>
            </w:r>
          </w:p>
          <w:p>
            <w:pPr>
              <w:spacing w:after="80" w:line="264"/>
            </w:pPr>
            <w:r>
              <w:rPr>
                <w:rFonts w:ascii="Cambria" w:cs="Cambria" w:eastAsia="Cambria" w:hAnsi="Cambria"/>
                <w:b w:val="false"/>
                <w:bCs w:val="false"/>
                <w:i w:val="false"/>
                <w:iCs w:val="false"/>
                <w:sz w:val="19"/>
                <w:szCs w:val="19"/>
              </w:rPr>
              <w:t xml:space="preserve">a non esse ad non posse non valet conseqventia, sed est tamen conclusio imperfecta empirica.</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From being to being possible the inference is valid, and it is empirical. Being possible concluded [posse] through the principle of contradiction (principium contradictionis) is cognized rationally. The possibility of a real connection we cognize empirically. From not being to not being possible the inference is not valid, but it is nevertheless an imperfect empirical conclusion.</w:t>
            </w:r>
          </w:p>
        </w:tc>
      </w:tr>
    </w:tbl>
    <w:p>
      <w:pPr>
        <w:spacing w:after="120"/>
      </w:pPr>
      <w:r>
        <w:rPr>
          <w:rFonts w:ascii="Cambria" w:cs="Cambria" w:eastAsia="Cambria" w:hAnsi="Cambria"/>
        </w:rPr>
        <w:t xml:space="preserve"/>
      </w:r>
    </w:p>
    <w:p>
      <w:pPr>
        <w:pStyle w:val="Heading2"/>
        <w:keepNext/>
      </w:pPr>
      <w:r>
        <w:rPr>
          <w:rFonts w:ascii="Cambria" w:cs="Cambria" w:eastAsia="Cambria" w:hAnsi="Cambria"/>
        </w:rPr>
        <w:t xml:space="preserve">Refl. 3928</w:t>
      </w:r>
      <w:r>
        <w:rPr>
          <w:rFonts w:ascii="Cambria" w:cs="Cambria" w:eastAsia="Cambria" w:hAnsi="Cambria"/>
          <w:b w:val="false"/>
          <w:bCs w:val="false"/>
          <w:color w:val="6B6258"/>
        </w:rPr>
        <w:t xml:space="preserve">  ·  AA 17:350–351</w:t>
      </w:r>
    </w:p>
    <w:p>
      <w:pPr>
        <w:keepNext/>
        <w:spacing w:after="40"/>
      </w:pPr>
      <w:r>
        <w:rPr>
          <w:rFonts w:ascii="Cambria" w:cs="Cambria" w:eastAsia="Cambria" w:hAnsi="Cambria"/>
          <w:color w:val="6B6258"/>
          <w:sz w:val="16"/>
          <w:szCs w:val="16"/>
        </w:rPr>
        <w:t xml:space="preserve">phase κ3  ·  no § stated  ·  on the front matter</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satz der identitaet und des wiederspruchs</w:t>
      </w:r>
      <w:r>
        <w:rPr>
          <w:rFonts w:ascii="Cambria" w:cs="Cambria" w:eastAsia="Cambria" w:hAnsi="Cambria"/>
          <w:color w:val="6B6258"/>
          <w:sz w:val="16"/>
          <w:szCs w:val="16"/>
        </w:rPr>
        <w:t xml:space="preserve">   — found by the wider search; its wording joined the lexicon on 30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Die principia der Form aller analytischen Urtheile (g von den existential Urtheilen der Sachen absolute oder der praedicate relative) sind der </w:t>
            </w:r>
            <w:r>
              <w:rPr>
                <w:rFonts w:ascii="Cambria" w:cs="Cambria" w:eastAsia="Cambria" w:hAnsi="Cambria"/>
                <w:b/>
                <w:bCs/>
                <w:i w:val="false"/>
                <w:iCs w:val="false"/>
                <w:sz w:val="19"/>
                <w:szCs w:val="19"/>
              </w:rPr>
              <w:t xml:space="preserve">satz der identitaet und des wiederspruchs</w:t>
            </w:r>
            <w:r>
              <w:rPr>
                <w:rFonts w:ascii="Cambria" w:cs="Cambria" w:eastAsia="Cambria" w:hAnsi="Cambria"/>
                <w:b w:val="false"/>
                <w:bCs w:val="false"/>
                <w:i w:val="false"/>
                <w:iCs w:val="false"/>
                <w:sz w:val="19"/>
                <w:szCs w:val="19"/>
              </w:rPr>
              <w:t xml:space="preserve">, und [der subiective] die Beweise werden geführt, indem durch die analysin des Gegebenen Begrifs die identitaet oder opposition mit dem praedicate gewiesen wird. Die Principia der Form synthetischer Urtheile sind: was jederzeit mit [dem] einem bekannten Theile des möglichen Begrifs eines Dinges verbunden ist, gehöret mit als ein Theil zu diesem Begriffe etc etc. Der Satz: ein jeder Korper ist undurchdringlich, ist analytisch, weil [sich der K] nicht allein der Körper sich ohne die undurchdringlichkeit nicht denken läßt, sondern weil er sich lediglich durch die undurchdringlichkeit denken läßt; es gehört dieses Merkmal als pars zur Notion des Korpers. allein: ein jeder Korper ist träge, ist ein synthetischer Satz; denn die Trägheit ist compars mit dem Begriffe [des K] desjenigen, was unter dem Ausdrucke Korper gedacht wird, zu einem gantzen Begriff, der nothwendiger Weise mit denenjenigen Theilbegriffen verbunden ist, die in die notion des Körpers gehören. Wenn man den gantzen Begriff hätte, wovon die notionen des subiects und praedicats compartes seyn, so würden die synthetischen Urtheile sich in analytische verwandeln. Es frägt sich, wie weit hier willkührliches sey.</w:t>
            </w:r>
          </w:p>
          <w:p>
            <w:pPr>
              <w:spacing w:after="80" w:line="264"/>
            </w:pPr>
            <w:r>
              <w:rPr>
                <w:rFonts w:ascii="Cambria" w:cs="Cambria" w:eastAsia="Cambria" w:hAnsi="Cambria"/>
                <w:b w:val="false"/>
                <w:bCs w:val="false"/>
                <w:i w:val="false"/>
                <w:iCs w:val="false"/>
                <w:sz w:val="19"/>
                <w:szCs w:val="19"/>
              </w:rPr>
              <w:t xml:space="preserve">So viel vom nexu logico. Was den nexum realem anlangt, so sind die principia materialia desselben die erfahrungen, die formale principia sind: alles, was Geschieht, hat einen determinirenden Grund, und zweytens: alles hat einen ersten Grund. Diese principia sind beyde synthetisch, jenes zum Gebrauch unserer Vernunft, dieses zum termino dieses Gebrauchs. Denn nach jenem sehen wir in der reihe der einander determinirenden Ursachen immer auf die höheren Gründe, und nach diesem gestehen wir, daß diese Reihe begräntzt sey. Es ist aber eben so unmöglich, sich eine Reihe subordinirter Gründe vorzustellen, die keinen </w:t>
            </w:r>
            <w:r>
              <w:rPr>
                <w:rFonts w:ascii="Cambria" w:cs="Cambria" w:eastAsia="Cambria" w:hAnsi="Cambria"/>
                <w:b/>
                <w:bCs/>
                <w:i w:val="false"/>
                <w:iCs w:val="false"/>
                <w:color w:val="A79F94"/>
                <w:sz w:val="19"/>
                <w:szCs w:val="19"/>
              </w:rPr>
              <w:t xml:space="preserve">|</w:t>
            </w:r>
            <w:r>
              <w:rPr>
                <w:rFonts w:ascii="Cambria" w:cs="Cambria" w:eastAsia="Cambria" w:hAnsi="Cambria"/>
                <w:b w:val="false"/>
                <w:bCs w:val="false"/>
                <w:i w:val="false"/>
                <w:iCs w:val="false"/>
                <w:sz w:val="19"/>
                <w:szCs w:val="19"/>
              </w:rPr>
              <w:t xml:space="preserve"> </w:t>
            </w:r>
            <w:r>
              <w:rPr>
                <w:rFonts w:ascii="Cambria" w:cs="Cambria" w:eastAsia="Cambria" w:hAnsi="Cambria"/>
                <w:b w:val="false"/>
                <w:bCs w:val="false"/>
                <w:i w:val="false"/>
                <w:iCs w:val="false"/>
                <w:sz w:val="19"/>
                <w:szCs w:val="19"/>
              </w:rPr>
              <w:t xml:space="preserve">Anfang hat, als sich zu concipiren, wie sie anfange. Indessen ist der Satz: alles, was geschieht, hat einen determinirenden Grund, dieser Satz, der eine unendliche Reihe nothwendig macht, das principium der Form aller Unserer Vernunfturtheile über die realverknüpfung. Der Satz aber: alle Reihe subordinirter Dinge und alle successive Reihe hat ein erstes, ist ein synthetischer Satz, der mehr von den Grentzen unseres Verstandes, als von dem obiect der Erkenntnis abstrahirt ist.</w:t>
            </w:r>
          </w:p>
          <w:p>
            <w:pPr>
              <w:spacing w:after="80" w:line="264"/>
            </w:pPr>
            <w:r>
              <w:rPr>
                <w:rFonts w:ascii="Cambria" w:cs="Cambria" w:eastAsia="Cambria" w:hAnsi="Cambria"/>
                <w:b w:val="false"/>
                <w:bCs w:val="false"/>
                <w:i w:val="false"/>
                <w:iCs w:val="false"/>
                <w:sz w:val="19"/>
                <w:szCs w:val="19"/>
              </w:rPr>
              <w:t xml:space="preserve">Das erste in der Reihe der Ursachen ist immer die freye Willkühr. Daß diese keinen bestimmenden Grund habe, ist ein empirischer Satz, aber in so fern ungewiß; allein seine Gewisheit hängt davon ab, daß sonsten gar kein erstes seyn könne.</w:t>
            </w:r>
          </w:p>
          <w:p>
            <w:pPr>
              <w:spacing w:after="80" w:line="264"/>
            </w:pPr>
            <w:r>
              <w:rPr>
                <w:rFonts w:ascii="Cambria" w:cs="Cambria" w:eastAsia="Cambria" w:hAnsi="Cambria"/>
                <w:b w:val="false"/>
                <w:bCs w:val="false"/>
                <w:i w:val="false"/>
                <w:iCs w:val="false"/>
                <w:sz w:val="19"/>
                <w:szCs w:val="19"/>
              </w:rPr>
              <w:t xml:space="preserve">Von der Möglichkeit der Veränderung, d.i. des entstehens und aufhörens überhaupt.</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The principles of the form of all analytic judgments (g of the existential judgments of things absolutely, or of predicates relatively) are the principle of identity (Satz der Identität) and of contradiction (des Widerspruchs), and [der subiective] the proofs are conducted by showing, through the analysis of the given concept, the identity or opposition with the predicate. The principles of the form of synthetic judgments are: whatever is always connected with [dem] a known part of the possible concept of a thing belongs as a part to this concept, etc. The proposition: every body is impenetrable, is analytic, because [sich der K] not only can the body not be thought without impenetrability, but because it is thought solely through impenetrability; this mark belongs as a part (pars) to the notion of body. But: every body is inert, is a synthetic proposition; for inertia is a co-part (compars) with the concept [des K] of that which is thought under the expression "body", forming a whole concept which is necessarily connected with those partial concepts that belong to the notion of body. If one had the whole concept of which the notions of the subject and the predicate are co-parts (compartes), then the synthetic judgments would turn into analytic ones. The question is how far there is something arbitrary here. So much for logical connection (nexus logicus). As regards real connection (nexus realis), its material principles are experiences; the formal principles are: everything that happens has a determining ground; and secondly: everything has a first ground. These principles are both synthetic, the former for the use of our reason, the latter for the terminus of this use. For according to the former we always look, in the series of mutually determining causes, to the higher grounds, and according to the latter we admit that this series is bounded. But it is just as impossible to represent a series of subordinated grounds that has no beginning as to conceive how it begins. Nevertheless the proposition: everything that happens has a determining ground — this proposition, which makes an infinite series necessary — is the principle of the form of all our judgments of reason about real connection. But the proposition: every series of subordinated things and every successive series has a first, is a synthetic proposition which is abstracted more from the limits of our understanding than from the object of cognition. The first in the series of causes is always free choice. That this has no determining ground is an empirical proposition, but to that extent uncertain; its certainty depends rather on the fact that otherwise there could be no first at all. On the possibility of alteration, i.e. of arising and ceasing in general.</w:t>
            </w:r>
          </w:p>
        </w:tc>
      </w:tr>
    </w:tbl>
    <w:p>
      <w:pPr>
        <w:spacing w:after="120"/>
      </w:pPr>
      <w:r>
        <w:rPr>
          <w:rFonts w:ascii="Cambria" w:cs="Cambria" w:eastAsia="Cambria" w:hAnsi="Cambria"/>
        </w:rPr>
        <w:t xml:space="preserve"/>
      </w:r>
    </w:p>
    <w:p>
      <w:pPr>
        <w:pStyle w:val="Heading2"/>
        <w:keepNext/>
      </w:pPr>
      <w:r>
        <w:rPr>
          <w:rFonts w:ascii="Cambria" w:cs="Cambria" w:eastAsia="Cambria" w:hAnsi="Cambria"/>
        </w:rPr>
        <w:t xml:space="preserve">Refl. 3935</w:t>
      </w:r>
      <w:r>
        <w:rPr>
          <w:rFonts w:ascii="Cambria" w:cs="Cambria" w:eastAsia="Cambria" w:hAnsi="Cambria"/>
          <w:b w:val="false"/>
          <w:bCs w:val="false"/>
          <w:color w:val="6B6258"/>
        </w:rPr>
        <w:t xml:space="preserve">  ·  AA 17:354</w:t>
      </w:r>
    </w:p>
    <w:p>
      <w:pPr>
        <w:keepNext/>
        <w:spacing w:after="40"/>
      </w:pPr>
      <w:r>
        <w:rPr>
          <w:rFonts w:ascii="Cambria" w:cs="Cambria" w:eastAsia="Cambria" w:hAnsi="Cambria"/>
          <w:color w:val="6B6258"/>
          <w:sz w:val="16"/>
          <w:szCs w:val="16"/>
        </w:rPr>
        <w:t xml:space="preserve">phase κ1  ·  no § stated  ·  on the front matter</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principia identitatis et contradictionis</w:t>
      </w:r>
      <w:r>
        <w:rPr>
          <w:rFonts w:ascii="Cambria" w:cs="Cambria" w:eastAsia="Cambria" w:hAnsi="Cambria"/>
          <w:color w:val="6B6258"/>
          <w:sz w:val="16"/>
          <w:szCs w:val="16"/>
        </w:rPr>
        <w:t xml:space="preserve">   — found by the wider search; its wording joined the lexicon on 30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Der Satz: alle Begebnisse haben folgen (ein iedes), und alle zusammen haben wiederum folgen, sind nicht einerley.</w:t>
            </w:r>
          </w:p>
          <w:p>
            <w:pPr>
              <w:spacing w:after="80" w:line="264"/>
            </w:pPr>
            <w:r>
              <w:rPr>
                <w:rFonts w:ascii="Cambria" w:cs="Cambria" w:eastAsia="Cambria" w:hAnsi="Cambria"/>
                <w:b w:val="false"/>
                <w:bCs w:val="false"/>
                <w:i w:val="false"/>
                <w:iCs w:val="false"/>
                <w:sz w:val="19"/>
                <w:szCs w:val="19"/>
              </w:rPr>
              <w:t xml:space="preserve">Alle rationale synthetische Sätze sind subiectiv, und umgekehrt nur die analytische sind obiectiv. </w:t>
            </w:r>
            <w:r>
              <w:rPr>
                <w:rFonts w:ascii="Cambria" w:cs="Cambria" w:eastAsia="Cambria" w:hAnsi="Cambria"/>
                <w:b/>
                <w:bCs/>
                <w:i w:val="false"/>
                <w:iCs w:val="false"/>
                <w:sz w:val="19"/>
                <w:szCs w:val="19"/>
              </w:rPr>
              <w:t xml:space="preserve">principia identitatis et contradictionis</w:t>
            </w:r>
            <w:r>
              <w:rPr>
                <w:rFonts w:ascii="Cambria" w:cs="Cambria" w:eastAsia="Cambria" w:hAnsi="Cambria"/>
                <w:b w:val="false"/>
                <w:bCs w:val="false"/>
                <w:i w:val="false"/>
                <w:iCs w:val="false"/>
                <w:sz w:val="19"/>
                <w:szCs w:val="19"/>
              </w:rPr>
              <w:t xml:space="preserve">.</w:t>
            </w:r>
          </w:p>
          <w:p>
            <w:pPr>
              <w:spacing w:after="80" w:line="264"/>
            </w:pPr>
            <w:r>
              <w:rPr>
                <w:rFonts w:ascii="Cambria" w:cs="Cambria" w:eastAsia="Cambria" w:hAnsi="Cambria"/>
                <w:b w:val="false"/>
                <w:bCs w:val="false"/>
                <w:i w:val="false"/>
                <w:iCs w:val="false"/>
                <w:sz w:val="19"/>
                <w:szCs w:val="19"/>
              </w:rPr>
              <w:t xml:space="preserve">Die Synthesis der Vernunft (g rational) oder der Erfahrung (g empirisch).</w:t>
            </w:r>
          </w:p>
          <w:p>
            <w:pPr>
              <w:spacing w:after="80" w:line="264"/>
            </w:pPr>
            <w:r>
              <w:rPr>
                <w:rFonts w:ascii="Cambria" w:cs="Cambria" w:eastAsia="Cambria" w:hAnsi="Cambria"/>
                <w:b w:val="false"/>
                <w:bCs w:val="false"/>
                <w:i w:val="false"/>
                <w:iCs w:val="false"/>
                <w:sz w:val="19"/>
                <w:szCs w:val="19"/>
              </w:rPr>
              <w:t xml:space="preserve">Die erste ist entweder der coordination: Gantze und Theile, Zahl und Einheit, oder der subordination: Grund und Folge.</w:t>
            </w:r>
          </w:p>
          <w:p>
            <w:pPr>
              <w:spacing w:after="80" w:line="264"/>
            </w:pPr>
            <w:r>
              <w:rPr>
                <w:rFonts w:ascii="Cambria" w:cs="Cambria" w:eastAsia="Cambria" w:hAnsi="Cambria"/>
                <w:b w:val="false"/>
                <w:bCs w:val="false"/>
                <w:i w:val="false"/>
                <w:iCs w:val="false"/>
                <w:sz w:val="19"/>
                <w:szCs w:val="19"/>
              </w:rPr>
              <w:t xml:space="preserve">[Empirisch] Die zweyte der coordination nach raum und Zeit.</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The propositions: all occurrences have consequences (each one), and all together in turn have consequences, are not the same. All rational synthetic propositions are subjective, and conversely only the analytic ones are objective. Principles of identity and contradiction (principia identitatis et contradictionis). The synthesis of reason (g rational) or of experience (g empirical). The first is either of coordination: whole and parts, number and unity, or of subordination: ground and consequence. [Empirisch] The second, of coordination according to space and time.</w:t>
            </w:r>
          </w:p>
        </w:tc>
      </w:tr>
    </w:tbl>
    <w:p>
      <w:pPr>
        <w:spacing w:after="120"/>
      </w:pPr>
      <w:r>
        <w:rPr>
          <w:rFonts w:ascii="Cambria" w:cs="Cambria" w:eastAsia="Cambria" w:hAnsi="Cambria"/>
        </w:rPr>
        <w:t xml:space="preserve"/>
      </w:r>
    </w:p>
    <w:p>
      <w:pPr>
        <w:pStyle w:val="Heading2"/>
        <w:keepNext/>
      </w:pPr>
      <w:r>
        <w:rPr>
          <w:rFonts w:ascii="Cambria" w:cs="Cambria" w:eastAsia="Cambria" w:hAnsi="Cambria"/>
        </w:rPr>
        <w:t xml:space="preserve">Refl. 3991</w:t>
      </w:r>
      <w:r>
        <w:rPr>
          <w:rFonts w:ascii="Cambria" w:cs="Cambria" w:eastAsia="Cambria" w:hAnsi="Cambria"/>
          <w:b w:val="false"/>
          <w:bCs w:val="false"/>
          <w:color w:val="6B6258"/>
        </w:rPr>
        <w:t xml:space="preserve">  ·  AA 17:379</w:t>
      </w:r>
    </w:p>
    <w:p>
      <w:pPr>
        <w:keepNext/>
        <w:spacing w:after="40"/>
      </w:pPr>
      <w:r>
        <w:rPr>
          <w:rFonts w:ascii="Cambria" w:cs="Cambria" w:eastAsia="Cambria" w:hAnsi="Cambria"/>
          <w:color w:val="6B6258"/>
          <w:sz w:val="16"/>
          <w:szCs w:val="16"/>
        </w:rPr>
        <w:t xml:space="preserve">on Met. § 7  ·  phase κ1</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principium contradictionis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Durch das </w:t>
            </w:r>
            <w:r>
              <w:rPr>
                <w:rFonts w:ascii="Cambria" w:cs="Cambria" w:eastAsia="Cambria" w:hAnsi="Cambria"/>
                <w:b/>
                <w:bCs/>
                <w:i w:val="false"/>
                <w:iCs w:val="false"/>
                <w:sz w:val="19"/>
                <w:szCs w:val="19"/>
              </w:rPr>
              <w:t xml:space="preserve">principium contradictionis</w:t>
            </w:r>
            <w:r>
              <w:rPr>
                <w:rFonts w:ascii="Cambria" w:cs="Cambria" w:eastAsia="Cambria" w:hAnsi="Cambria"/>
                <w:b w:val="false"/>
                <w:bCs w:val="false"/>
                <w:i w:val="false"/>
                <w:iCs w:val="false"/>
                <w:sz w:val="19"/>
                <w:szCs w:val="19"/>
              </w:rPr>
              <w:t xml:space="preserve"> wird nicht die Moglichkeit der Dinge, sondern der praedicate derselben oder ihrer Verhaltnis erkannt.</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Through the principle of contradiction (principium contradictionis) it is not the possibility of things that is cognized, but that of their predicates or of their relation.</w:t>
            </w:r>
          </w:p>
        </w:tc>
      </w:tr>
    </w:tbl>
    <w:p>
      <w:pPr>
        <w:spacing w:after="120"/>
      </w:pPr>
      <w:r>
        <w:rPr>
          <w:rFonts w:ascii="Cambria" w:cs="Cambria" w:eastAsia="Cambria" w:hAnsi="Cambria"/>
        </w:rPr>
        <w:t xml:space="preserve"/>
      </w:r>
    </w:p>
    <w:p>
      <w:pPr>
        <w:pStyle w:val="Heading2"/>
        <w:keepNext/>
      </w:pPr>
      <w:r>
        <w:rPr>
          <w:rFonts w:ascii="Cambria" w:cs="Cambria" w:eastAsia="Cambria" w:hAnsi="Cambria"/>
        </w:rPr>
        <w:t xml:space="preserve">Refl. 4004</w:t>
      </w:r>
      <w:r>
        <w:rPr>
          <w:rFonts w:ascii="Cambria" w:cs="Cambria" w:eastAsia="Cambria" w:hAnsi="Cambria"/>
          <w:b w:val="false"/>
          <w:bCs w:val="false"/>
          <w:color w:val="6B6258"/>
        </w:rPr>
        <w:t xml:space="preserve">  ·  AA 17:382</w:t>
      </w:r>
    </w:p>
    <w:p>
      <w:pPr>
        <w:keepNext/>
        <w:spacing w:after="40"/>
      </w:pPr>
      <w:r>
        <w:rPr>
          <w:rFonts w:ascii="Cambria" w:cs="Cambria" w:eastAsia="Cambria" w:hAnsi="Cambria"/>
          <w:color w:val="6B6258"/>
          <w:sz w:val="16"/>
          <w:szCs w:val="16"/>
        </w:rPr>
        <w:t xml:space="preserve">on Met. § 15  ·  phase κ1</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Satz des Wiederspruchs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Möglich ist ein ieder Begrif, in welchem ein praedicat liegt, was in dem subiecte betrachtet wird und ihm nicht wiederspricht; aber es ist nicht iede synthesis möglich, in der kein wiederspruch ist. d.i. reale Verhältnisse werden nicht durch den </w:t>
            </w:r>
            <w:r>
              <w:rPr>
                <w:rFonts w:ascii="Cambria" w:cs="Cambria" w:eastAsia="Cambria" w:hAnsi="Cambria"/>
                <w:b/>
                <w:bCs/>
                <w:i w:val="false"/>
                <w:iCs w:val="false"/>
                <w:sz w:val="19"/>
                <w:szCs w:val="19"/>
              </w:rPr>
              <w:t xml:space="preserve">Satz des Wiederspruchs</w:t>
            </w:r>
            <w:r>
              <w:rPr>
                <w:rFonts w:ascii="Cambria" w:cs="Cambria" w:eastAsia="Cambria" w:hAnsi="Cambria"/>
                <w:b w:val="false"/>
                <w:bCs w:val="false"/>
                <w:i w:val="false"/>
                <w:iCs w:val="false"/>
                <w:sz w:val="19"/>
                <w:szCs w:val="19"/>
              </w:rPr>
              <w:t xml:space="preserve"> eingesehen.</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Every concept is possible in which there lies a predicate that is considered in the subject and does not contradict it; but not every synthesis in which there is no contradiction is possible. I.e. real relations are not understood through the principle of contradiction (Satz des Widerspruchs).</w:t>
            </w:r>
          </w:p>
        </w:tc>
      </w:tr>
    </w:tbl>
    <w:p>
      <w:pPr>
        <w:spacing w:after="120"/>
      </w:pPr>
      <w:r>
        <w:rPr>
          <w:rFonts w:ascii="Cambria" w:cs="Cambria" w:eastAsia="Cambria" w:hAnsi="Cambria"/>
        </w:rPr>
        <w:t xml:space="preserve"/>
      </w:r>
    </w:p>
    <w:p>
      <w:pPr>
        <w:pStyle w:val="Heading2"/>
        <w:keepNext/>
      </w:pPr>
      <w:r>
        <w:rPr>
          <w:rFonts w:ascii="Cambria" w:cs="Cambria" w:eastAsia="Cambria" w:hAnsi="Cambria"/>
        </w:rPr>
        <w:t xml:space="preserve">Refl. 4005</w:t>
      </w:r>
      <w:r>
        <w:rPr>
          <w:rFonts w:ascii="Cambria" w:cs="Cambria" w:eastAsia="Cambria" w:hAnsi="Cambria"/>
          <w:b w:val="false"/>
          <w:bCs w:val="false"/>
          <w:color w:val="6B6258"/>
        </w:rPr>
        <w:t xml:space="preserve">  ·  AA 17:382–383</w:t>
      </w:r>
    </w:p>
    <w:p>
      <w:pPr>
        <w:keepNext/>
        <w:spacing w:after="40"/>
      </w:pPr>
      <w:r>
        <w:rPr>
          <w:rFonts w:ascii="Cambria" w:cs="Cambria" w:eastAsia="Cambria" w:hAnsi="Cambria"/>
          <w:color w:val="6B6258"/>
          <w:sz w:val="16"/>
          <w:szCs w:val="16"/>
        </w:rPr>
        <w:t xml:space="preserve">on Met. § 16  ·  phase κ1</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principio contradictionis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Wir können durch die Vernunft nur die bedingte Moglichkeit erkennen. Die absolute Möglichkeit, die wir durch die Vernunft erkennen, </w:t>
            </w:r>
            <w:r>
              <w:rPr>
                <w:rFonts w:ascii="Cambria" w:cs="Cambria" w:eastAsia="Cambria" w:hAnsi="Cambria"/>
                <w:b/>
                <w:bCs/>
                <w:i w:val="false"/>
                <w:iCs w:val="false"/>
                <w:color w:val="A79F94"/>
                <w:sz w:val="19"/>
                <w:szCs w:val="19"/>
              </w:rPr>
              <w:t xml:space="preserve">|</w:t>
            </w:r>
            <w:r>
              <w:rPr>
                <w:rFonts w:ascii="Cambria" w:cs="Cambria" w:eastAsia="Cambria" w:hAnsi="Cambria"/>
                <w:b w:val="false"/>
                <w:bCs w:val="false"/>
                <w:i w:val="false"/>
                <w:iCs w:val="false"/>
                <w:sz w:val="19"/>
                <w:szCs w:val="19"/>
              </w:rPr>
              <w:t xml:space="preserve"> </w:t>
            </w:r>
            <w:r>
              <w:rPr>
                <w:rFonts w:ascii="Cambria" w:cs="Cambria" w:eastAsia="Cambria" w:hAnsi="Cambria"/>
                <w:b w:val="false"/>
                <w:bCs w:val="false"/>
                <w:i w:val="false"/>
                <w:iCs w:val="false"/>
                <w:sz w:val="19"/>
                <w:szCs w:val="19"/>
              </w:rPr>
              <w:t xml:space="preserve">geschieht nach dem </w:t>
            </w:r>
            <w:r>
              <w:rPr>
                <w:rFonts w:ascii="Cambria" w:cs="Cambria" w:eastAsia="Cambria" w:hAnsi="Cambria"/>
                <w:b/>
                <w:bCs/>
                <w:i w:val="false"/>
                <w:iCs w:val="false"/>
                <w:sz w:val="19"/>
                <w:szCs w:val="19"/>
              </w:rPr>
              <w:t xml:space="preserve">principio contradictionis</w:t>
            </w:r>
            <w:r>
              <w:rPr>
                <w:rFonts w:ascii="Cambria" w:cs="Cambria" w:eastAsia="Cambria" w:hAnsi="Cambria"/>
                <w:b w:val="false"/>
                <w:bCs w:val="false"/>
                <w:i w:val="false"/>
                <w:iCs w:val="false"/>
                <w:sz w:val="19"/>
                <w:szCs w:val="19"/>
              </w:rPr>
              <w:t xml:space="preserve"> und betrift Sätze, in die wir die Begriffe auflösen.</w:t>
            </w:r>
          </w:p>
          <w:p>
            <w:pPr>
              <w:spacing w:after="80" w:line="264"/>
            </w:pPr>
            <w:r>
              <w:rPr>
                <w:rFonts w:ascii="Cambria" w:cs="Cambria" w:eastAsia="Cambria" w:hAnsi="Cambria"/>
                <w:b w:val="false"/>
                <w:bCs w:val="false"/>
                <w:i w:val="false"/>
                <w:iCs w:val="false"/>
                <w:sz w:val="19"/>
                <w:szCs w:val="19"/>
              </w:rPr>
              <w:t xml:space="preserve">Alle absolute Moglichkeit muß sonst durch Erfahrung gegeben werden; was da ist, ist an sich selbst moglich.</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Through reason we can cognize only conditioned possibility. The absolute possibility that we cognize through reason comes about according to the principle of contradiction (principium contradictionis) and concerns propositions into which we resolve the concepts. All absolute possibility must otherwise be given through experience; what is, is in itself possible.</w:t>
            </w:r>
          </w:p>
        </w:tc>
      </w:tr>
    </w:tbl>
    <w:p>
      <w:pPr>
        <w:spacing w:after="120"/>
      </w:pPr>
      <w:r>
        <w:rPr>
          <w:rFonts w:ascii="Cambria" w:cs="Cambria" w:eastAsia="Cambria" w:hAnsi="Cambria"/>
        </w:rPr>
        <w:t xml:space="preserve"/>
      </w:r>
    </w:p>
    <w:p>
      <w:pPr>
        <w:pStyle w:val="Heading2"/>
        <w:keepNext/>
      </w:pPr>
      <w:r>
        <w:rPr>
          <w:rFonts w:ascii="Cambria" w:cs="Cambria" w:eastAsia="Cambria" w:hAnsi="Cambria"/>
        </w:rPr>
        <w:t xml:space="preserve">Refl. 4035</w:t>
      </w:r>
      <w:r>
        <w:rPr>
          <w:rFonts w:ascii="Cambria" w:cs="Cambria" w:eastAsia="Cambria" w:hAnsi="Cambria"/>
          <w:b w:val="false"/>
          <w:bCs w:val="false"/>
          <w:color w:val="6B6258"/>
        </w:rPr>
        <w:t xml:space="preserve">  ·  AA 17:392</w:t>
      </w:r>
    </w:p>
    <w:p>
      <w:pPr>
        <w:keepNext/>
        <w:spacing w:after="40"/>
      </w:pPr>
      <w:r>
        <w:rPr>
          <w:rFonts w:ascii="Cambria" w:cs="Cambria" w:eastAsia="Cambria" w:hAnsi="Cambria"/>
          <w:color w:val="6B6258"/>
          <w:sz w:val="16"/>
          <w:szCs w:val="16"/>
        </w:rPr>
        <w:t xml:space="preserve">on Met. § 109  ·  phase κ3? µ? (ι2?) ρ3?? ψ??</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Satze des Wiederspruchs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Alle nothwendigkeit ist eine Nothwendigkeit der Urtheile oder der Sachen; bey ienen, wenn ich das Gegentheil dencken will, behalte ich das subiect und hebe sein identisches praedicat auf; bey diesen, wenn ich das Gegentheil denken will, hebe ich die Sache mit allen ihren Prädikaten auf; daher ich in ienem Falle die (g absolute) Nothwendigkeit aus dem </w:t>
            </w:r>
            <w:r>
              <w:rPr>
                <w:rFonts w:ascii="Cambria" w:cs="Cambria" w:eastAsia="Cambria" w:hAnsi="Cambria"/>
                <w:b/>
                <w:bCs/>
                <w:i w:val="false"/>
                <w:iCs w:val="false"/>
                <w:sz w:val="19"/>
                <w:szCs w:val="19"/>
              </w:rPr>
              <w:t xml:space="preserve">Satze des Wiederspruchs</w:t>
            </w:r>
            <w:r>
              <w:rPr>
                <w:rFonts w:ascii="Cambria" w:cs="Cambria" w:eastAsia="Cambria" w:hAnsi="Cambria"/>
                <w:b w:val="false"/>
                <w:bCs w:val="false"/>
                <w:i w:val="false"/>
                <w:iCs w:val="false"/>
                <w:sz w:val="19"/>
                <w:szCs w:val="19"/>
              </w:rPr>
              <w:t xml:space="preserve">, in diesem aber nicht erkennen kan.</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All necessity is a necessity of judgments or of things; in the former, when I want to think the opposite, I retain the subject and cancel its identical predicate; in the latter, when I want to think the opposite, I cancel the thing with all its predicates; hence in the former case I can cognize the (g absolute) necessity from the principle of contradiction (Satz des Widerspruchs), but not in the latter.</w:t>
            </w:r>
          </w:p>
        </w:tc>
      </w:tr>
    </w:tbl>
    <w:p>
      <w:pPr>
        <w:spacing w:after="120"/>
      </w:pPr>
      <w:r>
        <w:rPr>
          <w:rFonts w:ascii="Cambria" w:cs="Cambria" w:eastAsia="Cambria" w:hAnsi="Cambria"/>
        </w:rPr>
        <w:t xml:space="preserve"/>
      </w:r>
    </w:p>
    <w:p>
      <w:pPr>
        <w:pStyle w:val="Heading2"/>
        <w:keepNext/>
      </w:pPr>
      <w:r>
        <w:rPr>
          <w:rFonts w:ascii="Cambria" w:cs="Cambria" w:eastAsia="Cambria" w:hAnsi="Cambria"/>
        </w:rPr>
        <w:t xml:space="preserve">Refl. 4275</w:t>
      </w:r>
      <w:r>
        <w:rPr>
          <w:rFonts w:ascii="Cambria" w:cs="Cambria" w:eastAsia="Cambria" w:hAnsi="Cambria"/>
          <w:b w:val="false"/>
          <w:bCs w:val="false"/>
          <w:color w:val="6B6258"/>
        </w:rPr>
        <w:t xml:space="preserve">  ·  AA 17:489–492</w:t>
      </w:r>
    </w:p>
    <w:p>
      <w:pPr>
        <w:keepNext/>
        <w:spacing w:after="40"/>
      </w:pPr>
      <w:r>
        <w:rPr>
          <w:rFonts w:ascii="Cambria" w:cs="Cambria" w:eastAsia="Cambria" w:hAnsi="Cambria"/>
          <w:color w:val="6B6258"/>
          <w:sz w:val="16"/>
          <w:szCs w:val="16"/>
        </w:rPr>
        <w:t xml:space="preserve">phase µ  ·  no § stated  ·  on the front matter</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principium contradictionis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Analysis der Vernunft. </w:t>
            </w:r>
            <w:r>
              <w:rPr>
                <w:rFonts w:ascii="Cambria" w:cs="Cambria" w:eastAsia="Cambria" w:hAnsi="Cambria"/>
                <w:b/>
                <w:bCs/>
                <w:i w:val="false"/>
                <w:iCs w:val="false"/>
                <w:sz w:val="19"/>
                <w:szCs w:val="19"/>
              </w:rPr>
              <w:t xml:space="preserve">principium contradictionis</w:t>
            </w:r>
            <w:r>
              <w:rPr>
                <w:rFonts w:ascii="Cambria" w:cs="Cambria" w:eastAsia="Cambria" w:hAnsi="Cambria"/>
                <w:b w:val="false"/>
                <w:bCs w:val="false"/>
                <w:i w:val="false"/>
                <w:iCs w:val="false"/>
                <w:sz w:val="19"/>
                <w:szCs w:val="19"/>
              </w:rPr>
              <w:t xml:space="preserve">, identitatis; gibt obiectiv gültige sätze.</w:t>
            </w:r>
          </w:p>
          <w:p>
            <w:pPr>
              <w:spacing w:after="80" w:line="264"/>
            </w:pPr>
            <w:r>
              <w:rPr>
                <w:rFonts w:ascii="Cambria" w:cs="Cambria" w:eastAsia="Cambria" w:hAnsi="Cambria"/>
                <w:b w:val="false"/>
                <w:bCs w:val="false"/>
                <w:i w:val="false"/>
                <w:iCs w:val="false"/>
                <w:sz w:val="19"/>
                <w:szCs w:val="19"/>
              </w:rPr>
              <w:t xml:space="preserve">Synthesis der Vernunft: verschiedene Gesetze (axiomata subreptitia), subiectiv gültige Sätze.</w:t>
            </w:r>
          </w:p>
          <w:p>
            <w:pPr>
              <w:spacing w:after="80" w:line="264"/>
            </w:pPr>
            <w:r>
              <w:rPr>
                <w:rFonts w:ascii="Cambria" w:cs="Cambria" w:eastAsia="Cambria" w:hAnsi="Cambria"/>
                <w:b w:val="false"/>
                <w:bCs w:val="false"/>
                <w:i w:val="false"/>
                <w:iCs w:val="false"/>
                <w:sz w:val="19"/>
                <w:szCs w:val="19"/>
              </w:rPr>
              <w:t xml:space="preserve">Die Bedingungen unserer Vernunft, welche 1. nur mittelbar und nicht durch Anschauung obiecte erkennt, also die conditiones, vermittelst </w:t>
            </w:r>
            <w:r>
              <w:rPr>
                <w:rFonts w:ascii="Cambria" w:cs="Cambria" w:eastAsia="Cambria" w:hAnsi="Cambria"/>
                <w:b/>
                <w:bCs/>
                <w:i w:val="false"/>
                <w:iCs w:val="false"/>
                <w:color w:val="A79F94"/>
                <w:sz w:val="19"/>
                <w:szCs w:val="19"/>
              </w:rPr>
              <w:t xml:space="preserve">|</w:t>
            </w:r>
            <w:r>
              <w:rPr>
                <w:rFonts w:ascii="Cambria" w:cs="Cambria" w:eastAsia="Cambria" w:hAnsi="Cambria"/>
                <w:b w:val="false"/>
                <w:bCs w:val="false"/>
                <w:i w:val="false"/>
                <w:iCs w:val="false"/>
                <w:sz w:val="19"/>
                <w:szCs w:val="19"/>
              </w:rPr>
              <w:t xml:space="preserve"> </w:t>
            </w:r>
            <w:r>
              <w:rPr>
                <w:rFonts w:ascii="Cambria" w:cs="Cambria" w:eastAsia="Cambria" w:hAnsi="Cambria"/>
                <w:b w:val="false"/>
                <w:bCs w:val="false"/>
                <w:i w:val="false"/>
                <w:iCs w:val="false"/>
                <w:sz w:val="19"/>
                <w:szCs w:val="19"/>
              </w:rPr>
              <w:t xml:space="preserve">deren ihr eine Erkenntnis wovon moglich ist, und die Nothwendigkeit, etwas primitive und ohne conditiones zu setzen.</w:t>
            </w:r>
          </w:p>
          <w:p>
            <w:pPr>
              <w:spacing w:after="80" w:line="264"/>
            </w:pPr>
            <w:r>
              <w:rPr>
                <w:rFonts w:ascii="Cambria" w:cs="Cambria" w:eastAsia="Cambria" w:hAnsi="Cambria"/>
                <w:b w:val="false"/>
                <w:bCs w:val="false"/>
                <w:i w:val="false"/>
                <w:iCs w:val="false"/>
                <w:sz w:val="19"/>
                <w:szCs w:val="19"/>
              </w:rPr>
              <w:t xml:space="preserve">Anschauungen der Sinne (g der sinnlichen Form und Materie nach) geben synthetische Sätze, die obiectiv sind. Crusius erklärt die reale grundsatze der Vernunft [vor] nach dem systemate praeformationis (g aus subiectiven principiis), Locke nach dem influxu physico wie Aristoteles, Plato und Malebranche aus dem intuitu intellectuali, wir nach der epigenesis aus dem Gebrauch der natürlichen Gesetze der Vernunft.</w:t>
            </w:r>
          </w:p>
          <w:p>
            <w:pPr>
              <w:spacing w:after="80" w:line="264"/>
            </w:pPr>
            <w:r>
              <w:rPr>
                <w:rFonts w:ascii="Cambria" w:cs="Cambria" w:eastAsia="Cambria" w:hAnsi="Cambria"/>
                <w:b w:val="false"/>
                <w:bCs w:val="false"/>
                <w:i w:val="false"/>
                <w:iCs w:val="false"/>
                <w:sz w:val="19"/>
                <w:szCs w:val="19"/>
              </w:rPr>
              <w:t xml:space="preserve">(g Der gemeine Menschen Verstand, sensus veri et falsi, ist Qvalitas occulta.)</w:t>
            </w:r>
          </w:p>
          <w:p>
            <w:pPr>
              <w:spacing w:after="80" w:line="264"/>
            </w:pPr>
            <w:r>
              <w:rPr>
                <w:rFonts w:ascii="Cambria" w:cs="Cambria" w:eastAsia="Cambria" w:hAnsi="Cambria"/>
                <w:b w:val="false"/>
                <w:bCs w:val="false"/>
                <w:i w:val="false"/>
                <w:iCs w:val="false"/>
                <w:sz w:val="19"/>
                <w:szCs w:val="19"/>
              </w:rPr>
              <w:t xml:space="preserve">Antithesis: Eine methode der Vernunft, die oppositionem der subiectiven Gesetze zu entdecken, welche, wenn sie per vitium subreptionis vor obiectiv gehalten wird, scepticismus (in sensu obiectivo) ist; ist er aber nur eine [critic des subiects] propaedeutic, so ists methodus sceptica Zur Bestimmung der subiectiven Gesetze der Vernunft. Antithesis subiectiva.</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Analysis of reason. Principle of contradiction (principium contradictionis), of identity (identitatis); yields objectively valid propositions. Synthesis of reason: various laws (axiomata subreptitia, surreptitious axioms), subjectively valid propositions. The conditions of our reason, which 1. cognizes objects only mediately and not through intuition, hence the conditions by means of which a cognition of something is possible for it, and the necessity of positing something primitively and without conditions. Intuitions of the senses (g according to sensible form and matter) yield synthetic propositions that are objective. Crusius explains the real principles of reason [vor] according to the system of preformation (systema praeformationis) (g from subjective principles), Locke according to physical influx (influxus physicus) like Aristotle, Plato and Malebranche from intellectual intuition (intuitus intellectualis), we according to epigenesis from the use of the natural laws of reason. (g Common human understanding, the sense of the true and false (sensus veri et falsi), is an occult quality (qualitas occulta).) Antithesis: a method of reason for discovering the opposition of the subjective laws, which, if by the fault of subreption (vitium subreptionis) it is taken for objective, is scepticism (in the objective sense); but if it is only a [critic des subiects] propaedeutic, then it is the sceptical method (methodus sceptica) for determining the subjective laws of reason. Subjective antithesis.</w:t>
            </w:r>
          </w:p>
        </w:tc>
      </w:tr>
    </w:tbl>
    <w:p>
      <w:pPr>
        <w:spacing w:after="120"/>
      </w:pPr>
      <w:r>
        <w:rPr>
          <w:rFonts w:ascii="Cambria" w:cs="Cambria" w:eastAsia="Cambria" w:hAnsi="Cambria"/>
        </w:rPr>
        <w:t xml:space="preserve"/>
      </w:r>
    </w:p>
    <w:p>
      <w:pPr>
        <w:pStyle w:val="Heading2"/>
        <w:keepNext/>
      </w:pPr>
      <w:r>
        <w:rPr>
          <w:rFonts w:ascii="Cambria" w:cs="Cambria" w:eastAsia="Cambria" w:hAnsi="Cambria"/>
        </w:rPr>
        <w:t xml:space="preserve">Refl. 4290</w:t>
      </w:r>
      <w:r>
        <w:rPr>
          <w:rFonts w:ascii="Cambria" w:cs="Cambria" w:eastAsia="Cambria" w:hAnsi="Cambria"/>
          <w:b w:val="false"/>
          <w:bCs w:val="false"/>
          <w:color w:val="6B6258"/>
        </w:rPr>
        <w:t xml:space="preserve">  ·  AA 17:497–498</w:t>
      </w:r>
    </w:p>
    <w:p>
      <w:pPr>
        <w:keepNext/>
        <w:spacing w:after="40"/>
      </w:pPr>
      <w:r>
        <w:rPr>
          <w:rFonts w:ascii="Cambria" w:cs="Cambria" w:eastAsia="Cambria" w:hAnsi="Cambria"/>
          <w:color w:val="6B6258"/>
          <w:sz w:val="16"/>
          <w:szCs w:val="16"/>
        </w:rPr>
        <w:t xml:space="preserve">phase µ? ρ3? ψ?  ·  no § stated  ·  on the front matter</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Satz des Wiederspruchs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Ob man nicht durch die Vernunft nach der analogie was dichten kann. Theologia Naturalis, weil sich alle realitaeten nicht wiedersprechen.</w:t>
            </w:r>
          </w:p>
          <w:p>
            <w:pPr>
              <w:spacing w:after="80" w:line="264"/>
            </w:pPr>
            <w:r>
              <w:rPr>
                <w:rFonts w:ascii="Cambria" w:cs="Cambria" w:eastAsia="Cambria" w:hAnsi="Cambria"/>
                <w:b w:val="false"/>
                <w:bCs w:val="false"/>
                <w:i w:val="false"/>
                <w:iCs w:val="false"/>
                <w:sz w:val="19"/>
                <w:szCs w:val="19"/>
              </w:rPr>
              <w:t xml:space="preserve">Es ist die Frage, warum die Größen das einzige seyn, davon der </w:t>
            </w:r>
            <w:r>
              <w:rPr>
                <w:rFonts w:ascii="Cambria" w:cs="Cambria" w:eastAsia="Cambria" w:hAnsi="Cambria"/>
                <w:b/>
                <w:bCs/>
                <w:i w:val="false"/>
                <w:iCs w:val="false"/>
                <w:color w:val="A79F94"/>
                <w:sz w:val="19"/>
                <w:szCs w:val="19"/>
              </w:rPr>
              <w:t xml:space="preserve">|</w:t>
            </w:r>
            <w:r>
              <w:rPr>
                <w:rFonts w:ascii="Cambria" w:cs="Cambria" w:eastAsia="Cambria" w:hAnsi="Cambria"/>
                <w:b w:val="false"/>
                <w:bCs w:val="false"/>
                <w:i w:val="false"/>
                <w:iCs w:val="false"/>
                <w:sz w:val="19"/>
                <w:szCs w:val="19"/>
              </w:rPr>
              <w:t xml:space="preserve"> </w:t>
            </w:r>
            <w:r>
              <w:rPr>
                <w:rFonts w:ascii="Cambria" w:cs="Cambria" w:eastAsia="Cambria" w:hAnsi="Cambria"/>
                <w:b w:val="false"/>
                <w:bCs w:val="false"/>
                <w:i w:val="false"/>
                <w:iCs w:val="false"/>
                <w:sz w:val="19"/>
                <w:szCs w:val="19"/>
              </w:rPr>
              <w:t xml:space="preserve">menschliche Verstand aus sich selbst Begriffe macht, deren Moglichkeiten er vor sich selbst einsieht und in ihren Verhaltnissen durch den </w:t>
            </w:r>
            <w:r>
              <w:rPr>
                <w:rFonts w:ascii="Cambria" w:cs="Cambria" w:eastAsia="Cambria" w:hAnsi="Cambria"/>
                <w:b/>
                <w:bCs/>
                <w:i w:val="false"/>
                <w:iCs w:val="false"/>
                <w:sz w:val="19"/>
                <w:szCs w:val="19"/>
              </w:rPr>
              <w:t xml:space="preserve">Satz des Wiederspruchs</w:t>
            </w:r>
            <w:r>
              <w:rPr>
                <w:rFonts w:ascii="Cambria" w:cs="Cambria" w:eastAsia="Cambria" w:hAnsi="Cambria"/>
                <w:b w:val="false"/>
                <w:bCs w:val="false"/>
                <w:i w:val="false"/>
                <w:iCs w:val="false"/>
                <w:sz w:val="19"/>
                <w:szCs w:val="19"/>
              </w:rPr>
              <w:t xml:space="preserve"> zur Gewisheit und zur unendlichen Ausbreitung kommen kann.</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Whether one cannot invent something through reason according to analogy. Natural theology, because all realities do not contradict one another. The question is why magnitudes are the only thing of which the human understanding makes concepts out of itself, whose possibilities it understands by itself, and in whose relations it can arrive, through the principle of contradiction (Satz des Widerspruchs), at certainty and at infinite extension.</w:t>
            </w:r>
          </w:p>
        </w:tc>
      </w:tr>
    </w:tbl>
    <w:p>
      <w:pPr>
        <w:spacing w:after="120"/>
      </w:pPr>
      <w:r>
        <w:rPr>
          <w:rFonts w:ascii="Cambria" w:cs="Cambria" w:eastAsia="Cambria" w:hAnsi="Cambria"/>
        </w:rPr>
        <w:t xml:space="preserve"/>
      </w:r>
    </w:p>
    <w:p>
      <w:pPr>
        <w:pStyle w:val="Heading2"/>
        <w:keepNext/>
      </w:pPr>
      <w:r>
        <w:rPr>
          <w:rFonts w:ascii="Cambria" w:cs="Cambria" w:eastAsia="Cambria" w:hAnsi="Cambria"/>
        </w:rPr>
        <w:t xml:space="preserve">Refl. 4303</w:t>
      </w:r>
      <w:r>
        <w:rPr>
          <w:rFonts w:ascii="Cambria" w:cs="Cambria" w:eastAsia="Cambria" w:hAnsi="Cambria"/>
          <w:b w:val="false"/>
          <w:bCs w:val="false"/>
          <w:color w:val="6B6258"/>
        </w:rPr>
        <w:t xml:space="preserve">  ·  AA 17:501</w:t>
      </w:r>
    </w:p>
    <w:p>
      <w:pPr>
        <w:keepNext/>
        <w:spacing w:after="40"/>
      </w:pPr>
      <w:r>
        <w:rPr>
          <w:rFonts w:ascii="Cambria" w:cs="Cambria" w:eastAsia="Cambria" w:hAnsi="Cambria"/>
          <w:color w:val="6B6258"/>
          <w:sz w:val="16"/>
          <w:szCs w:val="16"/>
        </w:rPr>
        <w:t xml:space="preserve">on Met. §§ 34–71  ·  phase µ−ρ? (τ?)  ·  § from the AA’s block heading</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principium contradictionis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Zu. M § 54:</w:t>
            </w:r>
          </w:p>
          <w:p>
            <w:pPr>
              <w:spacing w:after="80" w:line="264"/>
            </w:pPr>
            <w:r>
              <w:rPr>
                <w:rFonts w:ascii="Cambria" w:cs="Cambria" w:eastAsia="Cambria" w:hAnsi="Cambria"/>
                <w:b w:val="false"/>
                <w:bCs w:val="false"/>
                <w:i w:val="false"/>
                <w:iCs w:val="false"/>
                <w:sz w:val="19"/>
                <w:szCs w:val="19"/>
              </w:rPr>
              <w:t xml:space="preserve">Das </w:t>
            </w:r>
            <w:r>
              <w:rPr>
                <w:rFonts w:ascii="Cambria" w:cs="Cambria" w:eastAsia="Cambria" w:hAnsi="Cambria"/>
                <w:b/>
                <w:bCs/>
                <w:i w:val="false"/>
                <w:iCs w:val="false"/>
                <w:sz w:val="19"/>
                <w:szCs w:val="19"/>
              </w:rPr>
              <w:t xml:space="preserve">principium contradictionis</w:t>
            </w:r>
            <w:r>
              <w:rPr>
                <w:rFonts w:ascii="Cambria" w:cs="Cambria" w:eastAsia="Cambria" w:hAnsi="Cambria"/>
                <w:b w:val="false"/>
                <w:bCs w:val="false"/>
                <w:i w:val="false"/>
                <w:iCs w:val="false"/>
                <w:sz w:val="19"/>
                <w:szCs w:val="19"/>
              </w:rPr>
              <w:t xml:space="preserve"> ist die formale Bedingung, aber nicht principium aller moglichkeit.</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On M § 54: The principle of contradiction (principium contradictionis) is the formal condition, but not the principle, of all possibility.</w:t>
            </w:r>
          </w:p>
        </w:tc>
      </w:tr>
    </w:tbl>
    <w:p>
      <w:pPr>
        <w:spacing w:after="120"/>
      </w:pPr>
      <w:r>
        <w:rPr>
          <w:rFonts w:ascii="Cambria" w:cs="Cambria" w:eastAsia="Cambria" w:hAnsi="Cambria"/>
        </w:rPr>
        <w:t xml:space="preserve"/>
      </w:r>
    </w:p>
    <w:p>
      <w:pPr>
        <w:pStyle w:val="Heading2"/>
        <w:keepNext/>
      </w:pPr>
      <w:r>
        <w:rPr>
          <w:rFonts w:ascii="Cambria" w:cs="Cambria" w:eastAsia="Cambria" w:hAnsi="Cambria"/>
        </w:rPr>
        <w:t xml:space="preserve">Refl. 4370</w:t>
      </w:r>
      <w:r>
        <w:rPr>
          <w:rFonts w:ascii="Cambria" w:cs="Cambria" w:eastAsia="Cambria" w:hAnsi="Cambria"/>
          <w:b w:val="false"/>
          <w:bCs w:val="false"/>
          <w:color w:val="6B6258"/>
        </w:rPr>
        <w:t xml:space="preserve">  ·  AA 17:522</w:t>
      </w:r>
    </w:p>
    <w:p>
      <w:pPr>
        <w:keepNext/>
        <w:spacing w:after="40"/>
      </w:pPr>
      <w:r>
        <w:rPr>
          <w:rFonts w:ascii="Cambria" w:cs="Cambria" w:eastAsia="Cambria" w:hAnsi="Cambria"/>
          <w:color w:val="6B6258"/>
          <w:sz w:val="16"/>
          <w:szCs w:val="16"/>
        </w:rPr>
        <w:t xml:space="preserve">on Met. § 999  ·  phase ν?  ·  no § stated  ·  interpolated §</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Satz der identitaet und des Widerspruchs</w:t>
      </w:r>
      <w:r>
        <w:rPr>
          <w:rFonts w:ascii="Cambria" w:cs="Cambria" w:eastAsia="Cambria" w:hAnsi="Cambria"/>
          <w:color w:val="6B6258"/>
          <w:sz w:val="16"/>
          <w:szCs w:val="16"/>
        </w:rPr>
        <w:t xml:space="preserve">   — found by the wider search; its wording joined the lexicon on 30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Woran kenne ich, daß canones der Vernunft nicht axiomaten sind, d.i. nur a posteriori und descendendo, nicht aber a priori und ascendendo können gebraucht werden. Denn die subiective Gesetze der Vernunft sind Regeln vom Gebrauche derselben in der anwendung, die obiective aber in der Erklärung.</w:t>
            </w:r>
          </w:p>
          <w:p>
            <w:pPr>
              <w:spacing w:after="80" w:line="264"/>
            </w:pPr>
            <w:r>
              <w:rPr>
                <w:rFonts w:ascii="Cambria" w:cs="Cambria" w:eastAsia="Cambria" w:hAnsi="Cambria"/>
                <w:b w:val="false"/>
                <w:bCs w:val="false"/>
                <w:i w:val="false"/>
                <w:iCs w:val="false"/>
                <w:sz w:val="19"/>
                <w:szCs w:val="19"/>
              </w:rPr>
              <w:t xml:space="preserve">Alle Unmittelbar gewisse sätze sind entweder 1. Grundformeln oder 2. axiomata oder 3. canones oder 4. elementarsätze der analysis oder 5. unmittelbar gewisse Sätze der synthesis. Die ersten sind </w:t>
            </w:r>
            <w:r>
              <w:rPr>
                <w:rFonts w:ascii="Cambria" w:cs="Cambria" w:eastAsia="Cambria" w:hAnsi="Cambria"/>
                <w:b/>
                <w:bCs/>
                <w:i w:val="false"/>
                <w:iCs w:val="false"/>
                <w:sz w:val="19"/>
                <w:szCs w:val="19"/>
              </w:rPr>
              <w:t xml:space="preserve">Satz der identitaet und des Widerspruchs</w:t>
            </w:r>
            <w:r>
              <w:rPr>
                <w:rFonts w:ascii="Cambria" w:cs="Cambria" w:eastAsia="Cambria" w:hAnsi="Cambria"/>
                <w:b w:val="false"/>
                <w:bCs w:val="false"/>
                <w:i w:val="false"/>
                <w:iCs w:val="false"/>
                <w:sz w:val="19"/>
                <w:szCs w:val="19"/>
              </w:rPr>
              <w:t xml:space="preserve">. Die zweyte: [Nur grund] obiective Grundsatze der synthesis, Raum und Zeit. Die dritte: obiective Grundsätze der synthesis qvalitativae. Die 4te und fünfte: unmittelbar unter den Grundsatzen der Form [und der] so wohl der synthesis als analysis enthaltene materiale sätze.</w:t>
            </w:r>
          </w:p>
          <w:p>
            <w:pPr>
              <w:spacing w:after="80" w:line="264"/>
            </w:pPr>
            <w:r>
              <w:rPr>
                <w:rFonts w:ascii="Cambria" w:cs="Cambria" w:eastAsia="Cambria" w:hAnsi="Cambria"/>
                <w:b w:val="false"/>
                <w:bCs w:val="false"/>
                <w:i w:val="false"/>
                <w:iCs w:val="false"/>
                <w:sz w:val="19"/>
                <w:szCs w:val="19"/>
              </w:rPr>
              <w:t xml:space="preserve">[Axiomata] Formulae primitivae gelten vor iede Erkentnis.</w:t>
            </w:r>
          </w:p>
          <w:p>
            <w:pPr>
              <w:spacing w:after="80" w:line="264"/>
            </w:pPr>
            <w:r>
              <w:rPr>
                <w:rFonts w:ascii="Cambria" w:cs="Cambria" w:eastAsia="Cambria" w:hAnsi="Cambria"/>
                <w:b w:val="false"/>
                <w:bCs w:val="false"/>
                <w:i w:val="false"/>
                <w:iCs w:val="false"/>
                <w:sz w:val="19"/>
                <w:szCs w:val="19"/>
              </w:rPr>
              <w:t xml:space="preserve">Die Synthetische Grundbegriffe der Vernunft eben so wie die synthetische Grundbegriffe der Erscheinungen Geben Anlaß zu axiomen, welche aber beyde nur dienen vor den Gebrauch der Vernunft a posteriori.</w:t>
            </w:r>
          </w:p>
          <w:p>
            <w:pPr>
              <w:spacing w:after="80" w:line="264"/>
            </w:pPr>
            <w:r>
              <w:rPr>
                <w:rFonts w:ascii="Cambria" w:cs="Cambria" w:eastAsia="Cambria" w:hAnsi="Cambria"/>
                <w:b w:val="false"/>
                <w:bCs w:val="false"/>
                <w:i w:val="false"/>
                <w:iCs w:val="false"/>
                <w:sz w:val="19"/>
                <w:szCs w:val="19"/>
              </w:rPr>
              <w:t xml:space="preserve">Der Gebrauch der Grundsätze a posteriori, wenn man sie a priori anwendet, ist eine Vernunfterkenntnis der obiecte per analogiam, [entweder] z.E. des Raumes, der Lust und Unlust aus Gott.</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How do I know that canons of reason are not axioms, i.e. can be used only a posteriori and descendendo (descending), but not a priori and ascendendo (ascending)? For the subjective laws of reason are rules of its use in application, but the objective ones in explanation. All immediately certain propositions are either 1. fundamental formulae or 2. axioms or 3. canons or 4. elementary propositions of analysis or 5. immediately certain propositions of synthesis. The first are the principle of identity (Satz der Identität) and of contradiction (des Widerspruchs). The second: [Nur grund] objective principles of synthesis, space and time. The third: objective principles of qualitative synthesis (synthesis qualitativa). The 4th and fifth: material propositions contained immediately under the principles of form [und der] of synthesis as well as of analysis. [Axiomata] Primitive formulae (formulae primitivae) hold for every cognition. The synthetic fundamental concepts of reason, just like the synthetic fundamental concepts of appearances, give occasion to axioms, both of which, however, serve only for the use of reason a posteriori. The use of principles a posteriori, when one applies them a priori, is a rational cognition of objects by analogy (per analogiam), [entweder] e.g. of space, of pleasure and displeasure, from God.</w:t>
            </w:r>
          </w:p>
        </w:tc>
      </w:tr>
    </w:tbl>
    <w:p>
      <w:pPr>
        <w:spacing w:after="120"/>
      </w:pPr>
      <w:r>
        <w:rPr>
          <w:rFonts w:ascii="Cambria" w:cs="Cambria" w:eastAsia="Cambria" w:hAnsi="Cambria"/>
        </w:rPr>
        <w:t xml:space="preserve"/>
      </w:r>
    </w:p>
    <w:p>
      <w:pPr>
        <w:pStyle w:val="Heading2"/>
        <w:keepNext/>
      </w:pPr>
      <w:r>
        <w:rPr>
          <w:rFonts w:ascii="Cambria" w:cs="Cambria" w:eastAsia="Cambria" w:hAnsi="Cambria"/>
        </w:rPr>
        <w:t xml:space="preserve">Refl. 4460</w:t>
      </w:r>
      <w:r>
        <w:rPr>
          <w:rFonts w:ascii="Cambria" w:cs="Cambria" w:eastAsia="Cambria" w:hAnsi="Cambria"/>
          <w:b w:val="false"/>
          <w:bCs w:val="false"/>
          <w:color w:val="6B6258"/>
        </w:rPr>
        <w:t xml:space="preserve">  ·  AA 17:560</w:t>
      </w:r>
    </w:p>
    <w:p>
      <w:pPr>
        <w:keepNext/>
        <w:spacing w:after="40"/>
      </w:pPr>
      <w:r>
        <w:rPr>
          <w:rFonts w:ascii="Cambria" w:cs="Cambria" w:eastAsia="Cambria" w:hAnsi="Cambria"/>
          <w:color w:val="6B6258"/>
          <w:sz w:val="16"/>
          <w:szCs w:val="16"/>
        </w:rPr>
        <w:t xml:space="preserve">phase ξ  ·  no § stated  ·  on the front matter</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Principium Contradictionis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[Analytischer Theil Princ]</w:t>
            </w:r>
          </w:p>
          <w:p>
            <w:pPr>
              <w:spacing w:after="80" w:line="264"/>
            </w:pPr>
            <w:r>
              <w:rPr>
                <w:rFonts w:ascii="Cambria" w:cs="Cambria" w:eastAsia="Cambria" w:hAnsi="Cambria"/>
                <w:b w:val="false"/>
                <w:bCs w:val="false"/>
                <w:i w:val="false"/>
                <w:iCs w:val="false"/>
                <w:sz w:val="19"/>
                <w:szCs w:val="19"/>
              </w:rPr>
              <w:t xml:space="preserve">Genetischer Theil: Sinnlichkeit und Vernunft.</w:t>
            </w:r>
          </w:p>
          <w:p>
            <w:pPr>
              <w:spacing w:after="80" w:line="264"/>
            </w:pPr>
            <w:r>
              <w:rPr>
                <w:rFonts w:ascii="Cambria" w:cs="Cambria" w:eastAsia="Cambria" w:hAnsi="Cambria"/>
                <w:b w:val="false"/>
                <w:bCs w:val="false"/>
                <w:i w:val="false"/>
                <w:iCs w:val="false"/>
                <w:sz w:val="19"/>
                <w:szCs w:val="19"/>
              </w:rPr>
              <w:t xml:space="preserve">Zetetischer:</w:t>
            </w:r>
          </w:p>
          <w:p>
            <w:pPr>
              <w:spacing w:after="80" w:line="264"/>
            </w:pPr>
            <w:r>
              <w:rPr>
                <w:rFonts w:ascii="Cambria" w:cs="Cambria" w:eastAsia="Cambria" w:hAnsi="Cambria"/>
                <w:b w:val="false"/>
                <w:bCs w:val="false"/>
                <w:i w:val="false"/>
                <w:iCs w:val="false"/>
                <w:sz w:val="19"/>
                <w:szCs w:val="19"/>
              </w:rPr>
              <w:t xml:space="preserve">a. Analysis, </w:t>
            </w:r>
            <w:r>
              <w:rPr>
                <w:rFonts w:ascii="Cambria" w:cs="Cambria" w:eastAsia="Cambria" w:hAnsi="Cambria"/>
                <w:b/>
                <w:bCs/>
                <w:i w:val="false"/>
                <w:iCs w:val="false"/>
                <w:sz w:val="19"/>
                <w:szCs w:val="19"/>
              </w:rPr>
              <w:t xml:space="preserve">Principium Contradictionis</w:t>
            </w:r>
            <w:r>
              <w:rPr>
                <w:rFonts w:ascii="Cambria" w:cs="Cambria" w:eastAsia="Cambria" w:hAnsi="Cambria"/>
                <w:b w:val="false"/>
                <w:bCs w:val="false"/>
                <w:i w:val="false"/>
                <w:iCs w:val="false"/>
                <w:sz w:val="19"/>
                <w:szCs w:val="19"/>
              </w:rPr>
              <w:t xml:space="preserve">.</w:t>
            </w:r>
          </w:p>
          <w:p>
            <w:pPr>
              <w:spacing w:after="80" w:line="264"/>
            </w:pPr>
            <w:r>
              <w:rPr>
                <w:rFonts w:ascii="Cambria" w:cs="Cambria" w:eastAsia="Cambria" w:hAnsi="Cambria"/>
                <w:b w:val="false"/>
                <w:bCs w:val="false"/>
                <w:i w:val="false"/>
                <w:iCs w:val="false"/>
                <w:sz w:val="19"/>
                <w:szCs w:val="19"/>
              </w:rPr>
              <w:t xml:space="preserve">b. Synthesis.</w:t>
            </w:r>
          </w:p>
          <w:p>
            <w:pPr>
              <w:spacing w:after="80" w:line="264"/>
            </w:pPr>
            <w:r>
              <w:rPr>
                <w:rFonts w:ascii="Cambria" w:cs="Cambria" w:eastAsia="Cambria" w:hAnsi="Cambria"/>
                <w:b w:val="false"/>
                <w:bCs w:val="false"/>
                <w:i w:val="false"/>
                <w:iCs w:val="false"/>
                <w:sz w:val="19"/>
                <w:szCs w:val="19"/>
              </w:rPr>
              <w:t xml:space="preserve">c. Antithesis. Sceptischer Theil.</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[Analytischer Theil Princ] Genetic part: sensibility and reason. Zetetic part: a. Analysis, principle of contradiction (Principium Contradictionis). b. Synthesis. c. Antithesis. Sceptical part.</w:t>
            </w:r>
          </w:p>
        </w:tc>
      </w:tr>
    </w:tbl>
    <w:p>
      <w:pPr>
        <w:spacing w:after="120"/>
      </w:pPr>
      <w:r>
        <w:rPr>
          <w:rFonts w:ascii="Cambria" w:cs="Cambria" w:eastAsia="Cambria" w:hAnsi="Cambria"/>
        </w:rPr>
        <w:t xml:space="preserve"/>
      </w:r>
    </w:p>
    <w:p>
      <w:pPr>
        <w:pStyle w:val="Heading2"/>
        <w:keepNext/>
      </w:pPr>
      <w:r>
        <w:rPr>
          <w:rFonts w:ascii="Cambria" w:cs="Cambria" w:eastAsia="Cambria" w:hAnsi="Cambria"/>
        </w:rPr>
        <w:t xml:space="preserve">Refl. 4477</w:t>
      </w:r>
      <w:r>
        <w:rPr>
          <w:rFonts w:ascii="Cambria" w:cs="Cambria" w:eastAsia="Cambria" w:hAnsi="Cambria"/>
          <w:b w:val="false"/>
          <w:bCs w:val="false"/>
          <w:color w:val="6B6258"/>
        </w:rPr>
        <w:t xml:space="preserve">  ·  AA 17:566</w:t>
      </w:r>
    </w:p>
    <w:p>
      <w:pPr>
        <w:keepNext/>
        <w:spacing w:after="40"/>
      </w:pPr>
      <w:r>
        <w:rPr>
          <w:rFonts w:ascii="Cambria" w:cs="Cambria" w:eastAsia="Cambria" w:hAnsi="Cambria"/>
          <w:color w:val="6B6258"/>
          <w:sz w:val="16"/>
          <w:szCs w:val="16"/>
        </w:rPr>
        <w:t xml:space="preserve">on Met. § 7  ·  phase ξ−ρ1? φ1??</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principio contradictionis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Analytische Sätze lassen sich aus dem </w:t>
            </w:r>
            <w:r>
              <w:rPr>
                <w:rFonts w:ascii="Cambria" w:cs="Cambria" w:eastAsia="Cambria" w:hAnsi="Cambria"/>
                <w:b/>
                <w:bCs/>
                <w:i w:val="false"/>
                <w:iCs w:val="false"/>
                <w:sz w:val="19"/>
                <w:szCs w:val="19"/>
              </w:rPr>
              <w:t xml:space="preserve">principio contradictionis</w:t>
            </w:r>
            <w:r>
              <w:rPr>
                <w:rFonts w:ascii="Cambria" w:cs="Cambria" w:eastAsia="Cambria" w:hAnsi="Cambria"/>
                <w:b w:val="false"/>
                <w:bCs w:val="false"/>
                <w:i w:val="false"/>
                <w:iCs w:val="false"/>
                <w:sz w:val="19"/>
                <w:szCs w:val="19"/>
              </w:rPr>
              <w:t xml:space="preserve"> oder identitatis beweisen, aber nicht synthetische; woher gelangen wir also zu diesen? 1. Empirisch. 2. Durch reine Anschauung. 3. Durch subiective conditionen der Verstandesvorstellung.</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Analytic propositions can be proved from the principle of contradiction (principium contradictionis) or of identity (identitatis), but not synthetic ones; whence, then, do we arrive at these? 1. Empirically. 2. Through pure intuition. 3. Through subjective conditions of the representation of the understanding.</w:t>
            </w:r>
          </w:p>
        </w:tc>
      </w:tr>
    </w:tbl>
    <w:p>
      <w:pPr>
        <w:spacing w:after="120"/>
      </w:pPr>
      <w:r>
        <w:rPr>
          <w:rFonts w:ascii="Cambria" w:cs="Cambria" w:eastAsia="Cambria" w:hAnsi="Cambria"/>
        </w:rPr>
        <w:t xml:space="preserve"/>
      </w:r>
    </w:p>
    <w:p>
      <w:pPr>
        <w:pStyle w:val="Heading2"/>
        <w:keepNext/>
      </w:pPr>
      <w:r>
        <w:rPr>
          <w:rFonts w:ascii="Cambria" w:cs="Cambria" w:eastAsia="Cambria" w:hAnsi="Cambria"/>
        </w:rPr>
        <w:t xml:space="preserve">Refl. 4478</w:t>
      </w:r>
      <w:r>
        <w:rPr>
          <w:rFonts w:ascii="Cambria" w:cs="Cambria" w:eastAsia="Cambria" w:hAnsi="Cambria"/>
          <w:b w:val="false"/>
          <w:bCs w:val="false"/>
          <w:color w:val="6B6258"/>
        </w:rPr>
        <w:t xml:space="preserve">  ·  AA 17:567</w:t>
      </w:r>
    </w:p>
    <w:p>
      <w:pPr>
        <w:keepNext/>
        <w:spacing w:after="40"/>
      </w:pPr>
      <w:r>
        <w:rPr>
          <w:rFonts w:ascii="Cambria" w:cs="Cambria" w:eastAsia="Cambria" w:hAnsi="Cambria"/>
          <w:color w:val="6B6258"/>
          <w:sz w:val="16"/>
          <w:szCs w:val="16"/>
        </w:rPr>
        <w:t xml:space="preserve">on Met. § 7  ·  phase ξ−ρ1? φ1??</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principium contradictionis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Das principium aller synthetischen Urtheile der reinen Vernunft (nicht der reinen Anschauung) ist: alles, was die conditionen enthalt, ohne die eine apprehension unmoglich seyn würde, ist wahr. Das </w:t>
            </w:r>
            <w:r>
              <w:rPr>
                <w:rFonts w:ascii="Cambria" w:cs="Cambria" w:eastAsia="Cambria" w:hAnsi="Cambria"/>
                <w:b/>
                <w:bCs/>
                <w:i w:val="false"/>
                <w:iCs w:val="false"/>
                <w:sz w:val="19"/>
                <w:szCs w:val="19"/>
              </w:rPr>
              <w:t xml:space="preserve">principium contradictionis</w:t>
            </w:r>
            <w:r>
              <w:rPr>
                <w:rFonts w:ascii="Cambria" w:cs="Cambria" w:eastAsia="Cambria" w:hAnsi="Cambria"/>
                <w:b w:val="false"/>
                <w:bCs w:val="false"/>
                <w:i w:val="false"/>
                <w:iCs w:val="false"/>
                <w:sz w:val="19"/>
                <w:szCs w:val="19"/>
              </w:rPr>
              <w:t xml:space="preserve"> gilt von allen Erkenntnissen, in so fern sie [auf] als blos möglich angesehen werden. D.i. was dem Begriffe wiederspricht, den ich von einem Gegenstande haben könnte, ist falsch.</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The principle of all synthetic judgments of pure reason (not of pure intuition) is: everything that contains the conditions without which an apprehension would be impossible is true. The principle of contradiction (principium contradictionis) holds of all cognitions insofar as they are regarded [auf] as merely possible. I.e. what contradicts the concept that I could have of an object is false.</w:t>
            </w:r>
          </w:p>
        </w:tc>
      </w:tr>
    </w:tbl>
    <w:p>
      <w:pPr>
        <w:spacing w:after="120"/>
      </w:pPr>
      <w:r>
        <w:rPr>
          <w:rFonts w:ascii="Cambria" w:cs="Cambria" w:eastAsia="Cambria" w:hAnsi="Cambria"/>
        </w:rPr>
        <w:t xml:space="preserve"/>
      </w:r>
    </w:p>
    <w:p>
      <w:pPr>
        <w:pStyle w:val="Heading2"/>
        <w:keepNext/>
      </w:pPr>
      <w:r>
        <w:rPr>
          <w:rFonts w:ascii="Cambria" w:cs="Cambria" w:eastAsia="Cambria" w:hAnsi="Cambria"/>
        </w:rPr>
        <w:t xml:space="preserve">Refl. 4480</w:t>
      </w:r>
      <w:r>
        <w:rPr>
          <w:rFonts w:ascii="Cambria" w:cs="Cambria" w:eastAsia="Cambria" w:hAnsi="Cambria"/>
          <w:b w:val="false"/>
          <w:bCs w:val="false"/>
          <w:color w:val="6B6258"/>
        </w:rPr>
        <w:t xml:space="preserve">  ·  AA 17:567</w:t>
      </w:r>
    </w:p>
    <w:p>
      <w:pPr>
        <w:keepNext/>
        <w:spacing w:after="40"/>
      </w:pPr>
      <w:r>
        <w:rPr>
          <w:rFonts w:ascii="Cambria" w:cs="Cambria" w:eastAsia="Cambria" w:hAnsi="Cambria"/>
          <w:color w:val="6B6258"/>
          <w:sz w:val="16"/>
          <w:szCs w:val="16"/>
        </w:rPr>
        <w:t xml:space="preserve">on Met. § 7  ·  phase ξ−ρ1? φ1??</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Satze des Wiederspruchs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Keinem Subiect kommt ein Pradicat zu, welches einem analytischen Prädicat des Subiects wiederspricht. Keinem subiecte kommt ein Pradicat, welches dem synthetischen desselben wiederspricht, mit ihm zugleich zu.</w:t>
            </w:r>
          </w:p>
          <w:p>
            <w:pPr>
              <w:spacing w:after="80" w:line="264"/>
            </w:pPr>
            <w:r>
              <w:rPr>
                <w:rFonts w:ascii="Cambria" w:cs="Cambria" w:eastAsia="Cambria" w:hAnsi="Cambria"/>
                <w:b w:val="false"/>
                <w:bCs w:val="false"/>
                <w:i w:val="false"/>
                <w:iCs w:val="false"/>
                <w:sz w:val="19"/>
                <w:szCs w:val="19"/>
              </w:rPr>
              <w:t xml:space="preserve">In Ansehung der synthetischen Prädicate ist also jedes Ding veränderlich, und die synthesis kan als successive Bestimmung gedacht werden. Moglichkeit der Begriffe beruht blos auf dem </w:t>
            </w:r>
            <w:r>
              <w:rPr>
                <w:rFonts w:ascii="Cambria" w:cs="Cambria" w:eastAsia="Cambria" w:hAnsi="Cambria"/>
                <w:b/>
                <w:bCs/>
                <w:i w:val="false"/>
                <w:iCs w:val="false"/>
                <w:sz w:val="19"/>
                <w:szCs w:val="19"/>
              </w:rPr>
              <w:t xml:space="preserve">Satze des Wiederspruchs</w:t>
            </w:r>
            <w:r>
              <w:rPr>
                <w:rFonts w:ascii="Cambria" w:cs="Cambria" w:eastAsia="Cambria" w:hAnsi="Cambria"/>
                <w:b w:val="false"/>
                <w:bCs w:val="false"/>
                <w:i w:val="false"/>
                <w:iCs w:val="false"/>
                <w:sz w:val="19"/>
                <w:szCs w:val="19"/>
              </w:rPr>
              <w:t xml:space="preserve">. Die der synthesis auf Erfahrung.</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No predicate belongs to a subject which contradicts an analytic predicate of the subject. No predicate which contradicts a synthetic predicate of a subject belongs to it at the same time as that predicate. With respect to synthetic predicates, therefore, every thing is alterable, and synthesis can be thought as successive determination. The possibility of concepts rests solely on the principle of contradiction (Satz des Widerspruchs). That of synthesis, on experience.</w:t>
            </w:r>
          </w:p>
        </w:tc>
      </w:tr>
    </w:tbl>
    <w:p>
      <w:pPr>
        <w:spacing w:after="120"/>
      </w:pPr>
      <w:r>
        <w:rPr>
          <w:rFonts w:ascii="Cambria" w:cs="Cambria" w:eastAsia="Cambria" w:hAnsi="Cambria"/>
        </w:rPr>
        <w:t xml:space="preserve"/>
      </w:r>
    </w:p>
    <w:p>
      <w:pPr>
        <w:pStyle w:val="Heading2"/>
        <w:keepNext/>
      </w:pPr>
      <w:r>
        <w:rPr>
          <w:rFonts w:ascii="Cambria" w:cs="Cambria" w:eastAsia="Cambria" w:hAnsi="Cambria"/>
        </w:rPr>
        <w:t xml:space="preserve">Refl. 4483</w:t>
      </w:r>
      <w:r>
        <w:rPr>
          <w:rFonts w:ascii="Cambria" w:cs="Cambria" w:eastAsia="Cambria" w:hAnsi="Cambria"/>
          <w:b w:val="false"/>
          <w:bCs w:val="false"/>
          <w:color w:val="6B6258"/>
        </w:rPr>
        <w:t xml:space="preserve">  ·  AA 17:569</w:t>
      </w:r>
    </w:p>
    <w:p>
      <w:pPr>
        <w:keepNext/>
        <w:spacing w:after="40"/>
      </w:pPr>
      <w:r>
        <w:rPr>
          <w:rFonts w:ascii="Cambria" w:cs="Cambria" w:eastAsia="Cambria" w:hAnsi="Cambria"/>
          <w:color w:val="6B6258"/>
          <w:sz w:val="16"/>
          <w:szCs w:val="16"/>
        </w:rPr>
        <w:t xml:space="preserve">on Met. §§ 7–18  ·  phase ξ? (ρ1? φ1?)  ·  § from the AA’s block heading</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principium contradictionis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Am Aussenrand, neben dem 3. Satz von M § 18 beginnend:</w:t>
            </w:r>
          </w:p>
          <w:p>
            <w:pPr>
              <w:spacing w:after="80" w:line="264"/>
            </w:pPr>
            <w:r>
              <w:rPr>
                <w:rFonts w:ascii="Cambria" w:cs="Cambria" w:eastAsia="Cambria" w:hAnsi="Cambria"/>
                <w:b w:val="false"/>
                <w:bCs w:val="false"/>
                <w:i w:val="false"/>
                <w:iCs w:val="false"/>
                <w:sz w:val="19"/>
                <w:szCs w:val="19"/>
              </w:rPr>
              <w:t xml:space="preserve">Selbst zur Unmöglichkeit gehöret etwas gegebenes. Die ersten data werden a priori nicht als moglich erkannt, sondern machen die Bedingung aller unserer Urtheile von der moglichkeit aus, so daß nur dasienige moglich ist, was mit den Bedingungen [der] a priori der empirischen Erkenntnis übereinstimmt. Logische Moglichkeit, </w:t>
            </w:r>
            <w:r>
              <w:rPr>
                <w:rFonts w:ascii="Cambria" w:cs="Cambria" w:eastAsia="Cambria" w:hAnsi="Cambria"/>
                <w:b/>
                <w:bCs/>
                <w:i w:val="false"/>
                <w:iCs w:val="false"/>
                <w:sz w:val="19"/>
                <w:szCs w:val="19"/>
              </w:rPr>
              <w:t xml:space="preserve">principium contradictionis</w:t>
            </w:r>
            <w:r>
              <w:rPr>
                <w:rFonts w:ascii="Cambria" w:cs="Cambria" w:eastAsia="Cambria" w:hAnsi="Cambria"/>
                <w:b w:val="false"/>
                <w:bCs w:val="false"/>
                <w:i w:val="false"/>
                <w:iCs w:val="false"/>
                <w:sz w:val="19"/>
                <w:szCs w:val="19"/>
              </w:rPr>
              <w:t xml:space="preserve"> ist nicht obiectiv, sondern der Erkentnis. Wir können uns keine moglichkeit der anschauung, der realitaet, des realen Verheltnisses, des nothwendigen erdenken, als so fern [es] die principien davon in der Erfahrung gegeben worden.</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In the outer margin, beginning beside the 3rd sentence of M § 18: Even impossibility requires something given. The first data are not cognized a priori as possible, but constitute the condition of all our judgments about possibility, so that only that is possible which agrees with the conditions [der] a priori of empirical cognition. Logical possibility, the principle of contradiction (principium contradictionis), is not objective, but of cognition. We can devise no possibility of intuition, of reality, of real relation, of the necessary, except insofar as [es] the principles of these have been given in experience.</w:t>
            </w:r>
          </w:p>
        </w:tc>
      </w:tr>
    </w:tbl>
    <w:p>
      <w:pPr>
        <w:spacing w:after="120"/>
      </w:pPr>
      <w:r>
        <w:rPr>
          <w:rFonts w:ascii="Cambria" w:cs="Cambria" w:eastAsia="Cambria" w:hAnsi="Cambria"/>
        </w:rPr>
        <w:t xml:space="preserve"/>
      </w:r>
    </w:p>
    <w:p>
      <w:pPr>
        <w:pStyle w:val="Heading2"/>
        <w:keepNext/>
      </w:pPr>
      <w:r>
        <w:rPr>
          <w:rFonts w:ascii="Cambria" w:cs="Cambria" w:eastAsia="Cambria" w:hAnsi="Cambria"/>
        </w:rPr>
        <w:t xml:space="preserve">Refl. 4570</w:t>
      </w:r>
      <w:r>
        <w:rPr>
          <w:rFonts w:ascii="Cambria" w:cs="Cambria" w:eastAsia="Cambria" w:hAnsi="Cambria"/>
          <w:b w:val="false"/>
          <w:bCs w:val="false"/>
          <w:color w:val="6B6258"/>
        </w:rPr>
        <w:t xml:space="preserve">  ·  AA 17:597</w:t>
      </w:r>
    </w:p>
    <w:p>
      <w:pPr>
        <w:keepNext/>
        <w:spacing w:after="40"/>
      </w:pPr>
      <w:r>
        <w:rPr>
          <w:rFonts w:ascii="Cambria" w:cs="Cambria" w:eastAsia="Cambria" w:hAnsi="Cambria"/>
          <w:color w:val="6B6258"/>
          <w:sz w:val="16"/>
          <w:szCs w:val="16"/>
        </w:rPr>
        <w:t xml:space="preserve">on Met. §§ 803–862  ·  phase ξ−ρ1  ·  § from the AA’s block heading</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Satz des Wiederspruchs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Alle unsre Möglichkeit setzt data voraus, [und die] entweder zu allen Dingen mit der Unbestimtheit eines ieden, oder ein gegebenes principium der relation mit der Unbestimtheit einer besondern, e.g. Im Raume sind Dreiecke möglich. Die logische relation ist der </w:t>
            </w:r>
            <w:r>
              <w:rPr>
                <w:rFonts w:ascii="Cambria" w:cs="Cambria" w:eastAsia="Cambria" w:hAnsi="Cambria"/>
                <w:b/>
                <w:bCs/>
                <w:i w:val="false"/>
                <w:iCs w:val="false"/>
                <w:sz w:val="19"/>
                <w:szCs w:val="19"/>
              </w:rPr>
              <w:t xml:space="preserve">Satz des Wiederspruchs</w:t>
            </w:r>
            <w:r>
              <w:rPr>
                <w:rFonts w:ascii="Cambria" w:cs="Cambria" w:eastAsia="Cambria" w:hAnsi="Cambria"/>
                <w:b w:val="false"/>
                <w:bCs w:val="false"/>
                <w:i w:val="false"/>
                <w:iCs w:val="false"/>
                <w:sz w:val="19"/>
                <w:szCs w:val="19"/>
              </w:rPr>
              <w:t xml:space="preserve">, die der phaenomenorum Raum und Zeit, die der Sachen und deren realverhältnisse sind Kräfte. Aus jenen läßt sich auf diese nicht schließen. Der </w:t>
            </w:r>
            <w:r>
              <w:rPr>
                <w:rFonts w:ascii="Cambria" w:cs="Cambria" w:eastAsia="Cambria" w:hAnsi="Cambria"/>
                <w:b/>
                <w:bCs/>
                <w:i w:val="false"/>
                <w:iCs w:val="false"/>
                <w:sz w:val="19"/>
                <w:szCs w:val="19"/>
              </w:rPr>
              <w:t xml:space="preserve">Satz des Wiederspruchs</w:t>
            </w:r>
            <w:r>
              <w:rPr>
                <w:rFonts w:ascii="Cambria" w:cs="Cambria" w:eastAsia="Cambria" w:hAnsi="Cambria"/>
                <w:b w:val="false"/>
                <w:bCs w:val="false"/>
                <w:i w:val="false"/>
                <w:iCs w:val="false"/>
                <w:sz w:val="19"/>
                <w:szCs w:val="19"/>
              </w:rPr>
              <w:t xml:space="preserve"> ist nur negativ brauchbar, nemlich das unmögliche durch den Wiederspruch zu erkenen. positiv aber: das Mögliche, setzt er zu viel voraus, ob er gleich so auch wahr ist.</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All our possibility presupposes data, [and these] either for all things with the indeterminacy of each, or a given principle (principium) of relation with the indeterminacy of a particular one, e.g. in space triangles are possible. The logical relation is the principle of contradiction (Satz des Wiederspruchs); that of phenomena (phaenomenorum) is space and time; those of things and their real relations are forces. From the former one cannot infer to the latter. The principle of contradiction is usable only negatively, namely for cognizing the impossible through contradiction; but positively, i.e. for the possible, it presupposes too much, although in this way too it is true.</w:t>
            </w:r>
          </w:p>
        </w:tc>
      </w:tr>
    </w:tbl>
    <w:p>
      <w:pPr>
        <w:spacing w:after="120"/>
      </w:pPr>
      <w:r>
        <w:rPr>
          <w:rFonts w:ascii="Cambria" w:cs="Cambria" w:eastAsia="Cambria" w:hAnsi="Cambria"/>
        </w:rPr>
        <w:t xml:space="preserve"/>
      </w:r>
    </w:p>
    <w:p>
      <w:pPr>
        <w:pStyle w:val="Heading2"/>
        <w:keepNext/>
      </w:pPr>
      <w:r>
        <w:rPr>
          <w:rFonts w:ascii="Cambria" w:cs="Cambria" w:eastAsia="Cambria" w:hAnsi="Cambria"/>
        </w:rPr>
        <w:t xml:space="preserve">Refl. 4634</w:t>
      </w:r>
      <w:r>
        <w:rPr>
          <w:rFonts w:ascii="Cambria" w:cs="Cambria" w:eastAsia="Cambria" w:hAnsi="Cambria"/>
          <w:b w:val="false"/>
          <w:bCs w:val="false"/>
          <w:color w:val="6B6258"/>
        </w:rPr>
        <w:t xml:space="preserve">  ·  AA 17:616–619</w:t>
      </w:r>
    </w:p>
    <w:p>
      <w:pPr>
        <w:keepNext/>
        <w:spacing w:after="40"/>
      </w:pPr>
      <w:r>
        <w:rPr>
          <w:rFonts w:ascii="Cambria" w:cs="Cambria" w:eastAsia="Cambria" w:hAnsi="Cambria"/>
          <w:color w:val="6B6258"/>
          <w:sz w:val="16"/>
          <w:szCs w:val="16"/>
        </w:rPr>
        <w:t xml:space="preserve">phase ο  ·  no § stated  ·  on the front matter</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Satz des Wiederspruchs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M XXII:</w:t>
            </w:r>
          </w:p>
          <w:p>
            <w:pPr>
              <w:spacing w:after="80" w:line="264"/>
            </w:pPr>
            <w:r>
              <w:rPr>
                <w:rFonts w:ascii="Cambria" w:cs="Cambria" w:eastAsia="Cambria" w:hAnsi="Cambria"/>
                <w:b w:val="false"/>
                <w:bCs w:val="false"/>
                <w:i w:val="false"/>
                <w:iCs w:val="false"/>
                <w:sz w:val="19"/>
                <w:szCs w:val="19"/>
              </w:rPr>
              <w:t xml:space="preserve">Wir kennen einen jeden Gegenstand nur durch prädikate, die wir von ihm sagen oder gedenken. Vorher ist das, was von Vorstellungen in uns angetroffen wird, nur zu Materialien, aber nicht zum Erkenntnis zu zählen. Daher ist ein Gegenstand nur ein Etwas überhaupt, was wir durch gewisse praedikate, die seinen Begriff ausmachen, uns gedenken. In jedem Urtheile sind demnach zwey Praedicate, die wir mit einander vergleichen. Davon das eine, [wodurch uns der] welches die gegebene Erkenntnis des Gegenstandes ausmacht, das logische subiect, das zweyte, welches damit verglichen wird, das logische praedicat heißt. Wenn ich sage: ein Korper ist theilbar, so bedeutet es so viel: Etwas [welches] x, welches ich unter den Prädicaten kenne, die zusammen einen Begrif vom Korper aus</w:t>
            </w:r>
            <w:r>
              <w:rPr>
                <w:rFonts w:ascii="Cambria" w:cs="Cambria" w:eastAsia="Cambria" w:hAnsi="Cambria"/>
                <w:b/>
                <w:bCs/>
                <w:i w:val="false"/>
                <w:iCs w:val="false"/>
                <w:color w:val="A79F94"/>
                <w:sz w:val="19"/>
                <w:szCs w:val="19"/>
              </w:rPr>
              <w:t xml:space="preserve">|</w:t>
            </w:r>
            <w:r>
              <w:rPr>
                <w:rFonts w:ascii="Cambria" w:cs="Cambria" w:eastAsia="Cambria" w:hAnsi="Cambria"/>
                <w:b w:val="false"/>
                <w:bCs w:val="false"/>
                <w:i w:val="false"/>
                <w:iCs w:val="false"/>
                <w:sz w:val="19"/>
                <w:szCs w:val="19"/>
              </w:rPr>
              <w:t xml:space="preserve">machen,</w:t>
            </w:r>
          </w:p>
          <w:p>
            <w:pPr>
              <w:spacing w:after="80" w:line="264"/>
            </w:pPr>
            <w:r>
              <w:rPr>
                <w:rFonts w:ascii="Cambria" w:cs="Cambria" w:eastAsia="Cambria" w:hAnsi="Cambria"/>
                <w:b w:val="false"/>
                <w:bCs w:val="false"/>
                <w:i w:val="false"/>
                <w:iCs w:val="false"/>
                <w:sz w:val="19"/>
                <w:szCs w:val="19"/>
              </w:rPr>
              <w:t xml:space="preserve">denke ich auch durch das praedicat der Theilbarkeit. x  ist einerley mit xb. Nun gehoret a so wohl als b zu x. Allein </w:t>
            </w:r>
            <w:r>
              <w:rPr>
                <w:rFonts w:ascii="Cambria" w:cs="Cambria" w:eastAsia="Cambria" w:hAnsi="Cambria"/>
                <w:b/>
                <w:bCs/>
                <w:i w:val="false"/>
                <w:iCs w:val="false"/>
                <w:color w:val="A79F94"/>
                <w:sz w:val="19"/>
                <w:szCs w:val="19"/>
              </w:rPr>
              <w:t xml:space="preserve">|</w:t>
            </w:r>
            <w:r>
              <w:rPr>
                <w:rFonts w:ascii="Cambria" w:cs="Cambria" w:eastAsia="Cambria" w:hAnsi="Cambria"/>
                <w:b w:val="false"/>
                <w:bCs w:val="false"/>
                <w:i w:val="false"/>
                <w:iCs w:val="false"/>
                <w:sz w:val="19"/>
                <w:szCs w:val="19"/>
              </w:rPr>
              <w:t xml:space="preserve"> </w:t>
            </w:r>
            <w:r>
              <w:rPr>
                <w:rFonts w:ascii="Cambria" w:cs="Cambria" w:eastAsia="Cambria" w:hAnsi="Cambria"/>
                <w:b w:val="false"/>
                <w:bCs w:val="false"/>
                <w:i w:val="false"/>
                <w:iCs w:val="false"/>
                <w:sz w:val="19"/>
                <w:szCs w:val="19"/>
              </w:rPr>
              <w:t xml:space="preserve">M XXIII: </w:t>
            </w:r>
            <w:r>
              <w:rPr>
                <w:rFonts w:ascii="Cambria" w:cs="Cambria" w:eastAsia="Cambria" w:hAnsi="Cambria"/>
                <w:b/>
                <w:bCs/>
                <w:i w:val="false"/>
                <w:iCs w:val="false"/>
                <w:color w:val="A79F94"/>
                <w:sz w:val="19"/>
                <w:szCs w:val="19"/>
              </w:rPr>
              <w:t xml:space="preserve">|</w:t>
            </w:r>
            <w:r>
              <w:rPr>
                <w:rFonts w:ascii="Cambria" w:cs="Cambria" w:eastAsia="Cambria" w:hAnsi="Cambria"/>
                <w:b w:val="false"/>
                <w:bCs w:val="false"/>
                <w:i w:val="false"/>
                <w:iCs w:val="false"/>
                <w:sz w:val="19"/>
                <w:szCs w:val="19"/>
              </w:rPr>
              <w:t xml:space="preserve"> </w:t>
            </w:r>
            <w:r>
              <w:rPr>
                <w:rFonts w:ascii="Cambria" w:cs="Cambria" w:eastAsia="Cambria" w:hAnsi="Cambria"/>
                <w:b w:val="false"/>
                <w:bCs w:val="false"/>
                <w:i w:val="false"/>
                <w:iCs w:val="false"/>
                <w:sz w:val="19"/>
                <w:szCs w:val="19"/>
              </w:rPr>
              <w:t xml:space="preserve">auf Verschiedene Art: entweder daß b in demjenigen schon liegt, was den Begrif a ausmacht, und also durch Zergliederung desselben kann gefunden werden, oder daß b zu dem x gehoret, ohne in a eingeschlossen und mit begriffen zu seyn. Im ersten falle ist das Urtheil analytisch, im zweyten synthetisch. Der angeführte Fall ist von einem analytischen Urtheile, aber der Satz: Ein jeder Korper ist schweer, ist eine synthesis; das eine praedicat ist nicht in dem subiect involvirt, sondern hinzugethan. Nun können alle analytische Urtheile a priori eingesehen werden; und was nur a posteriori kann erkannt werden, ist synthetisch. Daher sind die eigentliche empirische Urtheile synthetisch. Es giebt aber doch Urtheile, [welche ein] deren Gültigkeit a priori festzustehen scheint, die Gleichwohl synthetisch seyn, z.E. Alles Veränderliche hat eine Ursache; woher kommt man zu diesen Urteilen? [wodurch ha] woher nehmen wir es, einem Begriffe einen andern von eben demselben Gegenstande hinzuzugesellen, den keine Beobachtung und Erfahrung darin zeigt. Gleichwohl sind alle eigentliche axiomaten solche synthetische sätze, e.g. zwischen zwey Punkten kann nur eine gerade Linie seyn. Dagegen ist der Satz: [Eine iede große ist sich selber Wenn man Ein ieder Theil ist klei] Eine jede größe ist sich selber gleich, ein analytischer Satz. Das Principium oder die norm aller analytischen Sätze ist der </w:t>
            </w:r>
            <w:r>
              <w:rPr>
                <w:rFonts w:ascii="Cambria" w:cs="Cambria" w:eastAsia="Cambria" w:hAnsi="Cambria"/>
                <w:b/>
                <w:bCs/>
                <w:i w:val="false"/>
                <w:iCs w:val="false"/>
                <w:sz w:val="19"/>
                <w:szCs w:val="19"/>
              </w:rPr>
              <w:t xml:space="preserve">Satz des Wiederspruchs</w:t>
            </w:r>
            <w:r>
              <w:rPr>
                <w:rFonts w:ascii="Cambria" w:cs="Cambria" w:eastAsia="Cambria" w:hAnsi="Cambria"/>
                <w:b w:val="false"/>
                <w:bCs w:val="false"/>
                <w:i w:val="false"/>
                <w:iCs w:val="false"/>
                <w:sz w:val="19"/>
                <w:szCs w:val="19"/>
              </w:rPr>
              <w:t xml:space="preserve"> und der identitaet. Er ist (wenn ich sie beyde zusammen nehme) kein axioma, sondern eine Formel, d.i. ein allgemein Modell analytischer sätze; denn er enthalt keinen medium terminum.</w:t>
            </w:r>
          </w:p>
          <w:p>
            <w:pPr>
              <w:spacing w:after="80" w:line="264"/>
            </w:pPr>
            <w:r>
              <w:rPr>
                <w:rFonts w:ascii="Cambria" w:cs="Cambria" w:eastAsia="Cambria" w:hAnsi="Cambria"/>
                <w:b w:val="false"/>
                <w:bCs w:val="false"/>
                <w:i w:val="false"/>
                <w:iCs w:val="false"/>
                <w:sz w:val="19"/>
                <w:szCs w:val="19"/>
              </w:rPr>
              <w:t xml:space="preserve">Wir haben demnach urtheile a posteriori, welche synthetisch seyn, aber auch urtheile a priori, die doch synthetisch seyn und darum von keiner Erfahrung abgeleitet werden können, weil sie so wohl eine wahre allgemeinheit, mithin nothwendigkeit enthalten, als auch lauter Begriffe in sich fassen, welche aus der Erfahrung nicht haben geschopft werden können. [Woher] Diese Begriffe mögen uns beywohnen, woher sie wollen: woher nehmen wir diese Verknüpfung derselben. Sind es offenbarungen, Vorurtheile etc etc.</w:t>
            </w:r>
          </w:p>
          <w:p>
            <w:pPr>
              <w:spacing w:after="80" w:line="264"/>
            </w:pPr>
            <w:r>
              <w:rPr>
                <w:rFonts w:ascii="Cambria" w:cs="Cambria" w:eastAsia="Cambria" w:hAnsi="Cambria"/>
                <w:b w:val="false"/>
                <w:bCs w:val="false"/>
                <w:i w:val="false"/>
                <w:iCs w:val="false"/>
                <w:sz w:val="19"/>
                <w:szCs w:val="19"/>
              </w:rPr>
              <w:t xml:space="preserve">Wenn gewisse Begriffe in uns nichts anders enthalten, als das, wodurch alle Erfahrungen von unsrer Seite möglich sind, so können sie vor der Erfahrung und doch mit volliger Gültigkeit vor alles, was uns jemals vorkommen mag, a priori gesagt werden. Sie gelten alsdenn zwar nicht von den Dingen überhaupt, aber doch von allem, was uns jemals durch erfahrung kann gegeben werden, weil sie die Bedingungen enthalten, wodurch diese Erfahrungen möglich sind. Solche Satze werden also die Bedingung der Moglichkeit nicht der Dinge, sondern der Erfahrung enthalten. </w:t>
            </w:r>
            <w:r>
              <w:rPr>
                <w:rFonts w:ascii="Cambria" w:cs="Cambria" w:eastAsia="Cambria" w:hAnsi="Cambria"/>
                <w:b/>
                <w:bCs/>
                <w:i w:val="false"/>
                <w:iCs w:val="false"/>
                <w:color w:val="A79F94"/>
                <w:sz w:val="19"/>
                <w:szCs w:val="19"/>
              </w:rPr>
              <w:t xml:space="preserve">|</w:t>
            </w:r>
            <w:r>
              <w:rPr>
                <w:rFonts w:ascii="Cambria" w:cs="Cambria" w:eastAsia="Cambria" w:hAnsi="Cambria"/>
                <w:b w:val="false"/>
                <w:bCs w:val="false"/>
                <w:i w:val="false"/>
                <w:iCs w:val="false"/>
                <w:sz w:val="19"/>
                <w:szCs w:val="19"/>
              </w:rPr>
              <w:t xml:space="preserve"> </w:t>
            </w:r>
            <w:r>
              <w:rPr>
                <w:rFonts w:ascii="Cambria" w:cs="Cambria" w:eastAsia="Cambria" w:hAnsi="Cambria"/>
                <w:b w:val="false"/>
                <w:bCs w:val="false"/>
                <w:i w:val="false"/>
                <w:iCs w:val="false"/>
                <w:sz w:val="19"/>
                <w:szCs w:val="19"/>
              </w:rPr>
              <w:t xml:space="preserve">M XXIV: </w:t>
            </w:r>
            <w:r>
              <w:rPr>
                <w:rFonts w:ascii="Cambria" w:cs="Cambria" w:eastAsia="Cambria" w:hAnsi="Cambria"/>
                <w:b/>
                <w:bCs/>
                <w:i w:val="false"/>
                <w:iCs w:val="false"/>
                <w:color w:val="A79F94"/>
                <w:sz w:val="19"/>
                <w:szCs w:val="19"/>
              </w:rPr>
              <w:t xml:space="preserve">|</w:t>
            </w:r>
            <w:r>
              <w:rPr>
                <w:rFonts w:ascii="Cambria" w:cs="Cambria" w:eastAsia="Cambria" w:hAnsi="Cambria"/>
                <w:b w:val="false"/>
                <w:bCs w:val="false"/>
                <w:i w:val="false"/>
                <w:iCs w:val="false"/>
                <w:sz w:val="19"/>
                <w:szCs w:val="19"/>
              </w:rPr>
              <w:t xml:space="preserve"> </w:t>
            </w:r>
            <w:r>
              <w:rPr>
                <w:rFonts w:ascii="Cambria" w:cs="Cambria" w:eastAsia="Cambria" w:hAnsi="Cambria"/>
                <w:b w:val="false"/>
                <w:bCs w:val="false"/>
                <w:i w:val="false"/>
                <w:iCs w:val="false"/>
                <w:sz w:val="19"/>
                <w:szCs w:val="19"/>
              </w:rPr>
              <w:t xml:space="preserve">Dinge aber, die durch keine Erfahrung uns können gegeben werden, sind vor uns nichts; also können wir solche Sätze als allgemein in practischer Absicht sehr wohl brauchen, nur nicht als principien der speculation über Gegenstande überhaupt.</w:t>
            </w:r>
          </w:p>
          <w:p>
            <w:pPr>
              <w:spacing w:after="80" w:line="264"/>
            </w:pPr>
            <w:r>
              <w:rPr>
                <w:rFonts w:ascii="Cambria" w:cs="Cambria" w:eastAsia="Cambria" w:hAnsi="Cambria"/>
                <w:b w:val="false"/>
                <w:bCs w:val="false"/>
                <w:i w:val="false"/>
                <w:iCs w:val="false"/>
                <w:sz w:val="19"/>
                <w:szCs w:val="19"/>
              </w:rPr>
              <w:t xml:space="preserve">Um nun auszumachen, was das vor Begriffe seyn, die nothwendig vor aller Erfahrung vorhergehen müssen und durch welche diese nur moglich ist, die also a priori gegeben sind und auch den Grund zu den urtheilen a priori enthalten, müssen wir eine Erfahrung überhaupt zergliedern. In jeder Erfahrung ist etwas, wodurch uns ein Gegenstand gegeben, und etwas, wodurch er Gedacht wird. Nehmen wir die Bedingungen, die in den Thatigkeiten des gemüths liegen, wodurch er allein gegeben werden kann, so kann man etwas von den obiecten a priori erkennen. Nehmen wir das, wodurch er allein gedacht werden kann, so kann man auch von allen möglichen Gegenständen etwas a priori erkennen. Denn dadurch allein wird etwas vor uns ein Gegenstand oder eine Erkenntnis desselben.</w:t>
            </w:r>
          </w:p>
          <w:p>
            <w:pPr>
              <w:spacing w:after="80" w:line="264"/>
            </w:pPr>
            <w:r>
              <w:rPr>
                <w:rFonts w:ascii="Cambria" w:cs="Cambria" w:eastAsia="Cambria" w:hAnsi="Cambria"/>
                <w:b w:val="false"/>
                <w:bCs w:val="false"/>
                <w:i w:val="false"/>
                <w:iCs w:val="false"/>
                <w:sz w:val="19"/>
                <w:szCs w:val="19"/>
              </w:rPr>
              <w:t xml:space="preserve">Wir wollen das erstere Untersuchen. Das, wodurch uns ein Gegenstand (g der Erfahrung) gegeben wird, heißt Erscheinung. Die Möglichkeit der Erscheinungen ist von der seite des Menschlichen Gemüths sinnlichkeit. In der Sinnlichkeit ist eine Materie, welche Empfindung heißt, und in ansehung deren und ihrer Verschiedenheit sind wir blos leidend, und die mannigfaltigkeit der Eindrücke macht, daß wir a priori nichts in uns finden, was wir vor den Eindrücken aus uns a priori kenneten. Man kann sich keinen [neuen] Eindruck von einer neuen art niemals in Gedanken </w:t>
            </w:r>
            <w:r>
              <w:rPr>
                <w:rFonts w:ascii="Cambria" w:cs="Cambria" w:eastAsia="Cambria" w:hAnsi="Cambria"/>
                <w:b/>
                <w:bCs/>
                <w:i w:val="false"/>
                <w:iCs w:val="false"/>
                <w:color w:val="A79F94"/>
                <w:sz w:val="19"/>
                <w:szCs w:val="19"/>
              </w:rPr>
              <w:t xml:space="preserve">|</w:t>
            </w:r>
            <w:r>
              <w:rPr>
                <w:rFonts w:ascii="Cambria" w:cs="Cambria" w:eastAsia="Cambria" w:hAnsi="Cambria"/>
                <w:b w:val="false"/>
                <w:bCs w:val="false"/>
                <w:i w:val="false"/>
                <w:iCs w:val="false"/>
                <w:sz w:val="19"/>
                <w:szCs w:val="19"/>
              </w:rPr>
              <w:t xml:space="preserve"> </w:t>
            </w:r>
            <w:r>
              <w:rPr>
                <w:rFonts w:ascii="Cambria" w:cs="Cambria" w:eastAsia="Cambria" w:hAnsi="Cambria"/>
                <w:b w:val="false"/>
                <w:bCs w:val="false"/>
                <w:i w:val="false"/>
                <w:iCs w:val="false"/>
                <w:sz w:val="19"/>
                <w:szCs w:val="19"/>
              </w:rPr>
              <w:t xml:space="preserve">vorstellen. Aber die Erscheinungen haben auch eine Form, einen in unserm Subiekt liegenden Grund, wodurch wir entweder die Eindrücke selbst oder das, was ihnen correspondirt, ordnen und iedem theile derselben seine stelle geben. Dieses [ist] kann nichts anderes als eine Thatigkeit seyn, die zwar natürlich durch die Eindrücke erregt wird, aber doch vor sich selbst erkannt werden kan.</w:t>
            </w:r>
          </w:p>
          <w:p>
            <w:pPr>
              <w:spacing w:after="80" w:line="264"/>
            </w:pPr>
            <w:r>
              <w:rPr>
                <w:rFonts w:ascii="Cambria" w:cs="Cambria" w:eastAsia="Cambria" w:hAnsi="Cambria"/>
                <w:b w:val="false"/>
                <w:bCs w:val="false"/>
                <w:i w:val="false"/>
                <w:iCs w:val="false"/>
                <w:sz w:val="19"/>
                <w:szCs w:val="19"/>
              </w:rPr>
              <w:t xml:space="preserve">(Wenn wir im Raum und in der Zeit etwas setzen, so handeln wir; wenn wir es neben und nach einander setzen, so verknüpfen wir. Diese handlungen sind nur Mittel, iene stellen zu stande zu bringen; aber man kann sie besonders nehmen; wenn wir einerley etliche mal oder in der einen Handlung zugleich die andere setzen, so ist dieses eine Art von Handlungen, dadurch wir etwas der Regel der Erscheinungen gemäß setzen, wobey dieses setzen seine besondere Regeln haben muß, die von den Bedingungen der Form, wie sie in Ansehung der Erscheinung zu stellen sind, unterschieden sind.)</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M XXII: We know every object only through predicates which we say or think of it. Prior to that, whatever is found of representations in us is to be counted only as materials, but not as cognition. Hence an object is only a something in general, which we think to ourselves through certain predicates that make up its concept. In every judgment there are accordingly two predicates which we compare with one another. Of these, the one [through which we the] which makes up the given cognition of the object is called the logical subject; the second, which is compared with it, is called the logical predicate. When I say: a body is divisible, this means as much as: something [which] x, which I know under the predicates that together make up a concept of body, I also think through the predicate of divisibility. x is the same as xb. Now a as well as b belongs to x. But M XXIII: in different ways: either in such a way that b already lies in that which makes up the concept a, and can thus be found through analysis of it, or in such a way that b belongs to the x without being contained and comprehended in a. In the first case the judgment is analytic, in the second synthetic. The case cited is that of an analytic judgment; but the proposition: every body is heavy, is a synthesis; the one predicate is not involved in the subject but added to it. Now all analytic judgments can be seen a priori; and what can be cognized only a posteriori is synthetic. Hence judgments that are properly empirical are synthetic. But there are nevertheless judgments [which a] whose validity seems to be established a priori which are nonetheless synthetic, e.g. everything alterable has a cause; how does one arrive at these judgments? [through which ha] whence do we get the right to join to one concept another of the very same object, which no observation and experience shows in it? Nonetheless all axioms properly so called are such synthetic propositions, e.g. between two points there can be only one straight line. On the other hand the proposition: [Every magnitude is itself If one Every part is smal] Every magnitude is equal to itself, is an analytic proposition. The principle (Principium) or norm of all analytic propositions is the principle of contradiction (Satz des Wiederspruchs) and of identity (der identitaet). It is (if I take the two together) no axiom, but a formula, i.e. a universal model of analytic propositions; for it contains no middle term (medium terminum). We therefore have judgments a posteriori which are synthetic, but also judgments a priori which are nevertheless synthetic and for that reason cannot be derived from any experience, because they contain a true universality, hence necessity, and also comprise nothing but concepts which could not have been drawn from experience. [Whence] These concepts may reside in us from wherever they like: whence do we get this connection of them? Are they revelations, prejudices, etc.? If certain concepts in us contain nothing other than that through which all experiences are possible on our side, then they can be asserted a priori, prior to experience and yet with complete validity for everything that may ever come before us. They then hold, to be sure, not of things in general, but yet of everything that can ever be given to us through experience, because they contain the conditions through which these experiences are possible. Such propositions will therefore contain the condition of the possibility not of things but of experience. M XXIV: But things that cannot be given to us through any experience are nothing for us; hence we can very well use such propositions as universal for a practical purpose, only not as principles of speculation about objects in general. Now in order to determine what sort of concepts these are which must necessarily precede all experience and through which alone it is possible, which are therefore given a priori and also contain the ground of judgments a priori, we must analyze an experience in general. In every experience there is something through which an object is given to us, and something through which it is thought. If we take the conditions which lie in the activities of the mind through which alone it can be given, then one can cognize something of the objects a priori. If we take that through which alone it can be thought, then one can also cognize something a priori of all possible objects. For only thereby does something become an object for us, or a cognition of it. We shall investigate the former. That through which an object (g of experience) is given to us is called appearance. The possibility of appearances, on the side of the human mind, is sensibility. In sensibility there is a matter, which is called sensation, and with respect to it and its diversity we are merely passive, and the manifoldness of impressions means that we find nothing a priori in us which we might know a priori from ourselves prior to the impressions. One can never represent to oneself in thought any [new] impression of a new kind. But appearances also have a form, a ground lying in our subject, through which we either order the impressions themselves or that which corresponds to them, and give each part of them its place. This [is] can be nothing other than an activity which, though naturally excited by the impressions, can nevertheless be cognized by itself. (When we posit something in space and in time, we act; when we posit it alongside and after one another, we connect. These actions are only means for bringing about those places; but one can take them separately; when we posit the same thing several times, or in the one action at the same time posit the other, then this is a kind of actions through which we posit something in accordance with the rule of appearances, whereby this positing must have its particular rules, which are distinct from the conditions of the form, how they are to be placed with respect to appearance.)</w:t>
            </w:r>
          </w:p>
        </w:tc>
      </w:tr>
    </w:tbl>
    <w:p>
      <w:pPr>
        <w:spacing w:after="120"/>
      </w:pPr>
      <w:r>
        <w:rPr>
          <w:rFonts w:ascii="Cambria" w:cs="Cambria" w:eastAsia="Cambria" w:hAnsi="Cambria"/>
        </w:rPr>
        <w:t xml:space="preserve"/>
      </w:r>
    </w:p>
    <w:p>
      <w:pPr>
        <w:pStyle w:val="Heading2"/>
        <w:keepNext/>
      </w:pPr>
      <w:r>
        <w:rPr>
          <w:rFonts w:ascii="Cambria" w:cs="Cambria" w:eastAsia="Cambria" w:hAnsi="Cambria"/>
        </w:rPr>
        <w:t xml:space="preserve">Refl. 4654</w:t>
      </w:r>
      <w:r>
        <w:rPr>
          <w:rFonts w:ascii="Cambria" w:cs="Cambria" w:eastAsia="Cambria" w:hAnsi="Cambria"/>
          <w:b w:val="false"/>
          <w:bCs w:val="false"/>
          <w:color w:val="6B6258"/>
        </w:rPr>
        <w:t xml:space="preserve">  ·  AA 17:626</w:t>
      </w:r>
    </w:p>
    <w:p>
      <w:pPr>
        <w:keepNext/>
        <w:spacing w:after="40"/>
      </w:pPr>
      <w:r>
        <w:rPr>
          <w:rFonts w:ascii="Cambria" w:cs="Cambria" w:eastAsia="Cambria" w:hAnsi="Cambria"/>
          <w:color w:val="6B6258"/>
          <w:sz w:val="16"/>
          <w:szCs w:val="16"/>
        </w:rPr>
        <w:t xml:space="preserve">on Met. § 7  ·  phase ο−φ1? (κ1-λ?)</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Satzes des Wiederspruchs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In und </w:t>
            </w:r>
          </w:p>
          <w:p>
            <w:pPr>
              <w:spacing w:after="80" w:line="264"/>
            </w:pPr>
            <w:r>
              <w:rPr>
                <w:rFonts w:ascii="Cambria" w:cs="Cambria" w:eastAsia="Cambria" w:hAnsi="Cambria"/>
                <w:b w:val="false"/>
                <w:bCs w:val="false"/>
                <w:i w:val="false"/>
                <w:iCs w:val="false"/>
                <w:sz w:val="19"/>
                <w:szCs w:val="19"/>
              </w:rPr>
              <w:t xml:space="preserve">Das contrapositum des </w:t>
            </w:r>
            <w:r>
              <w:rPr>
                <w:rFonts w:ascii="Cambria" w:cs="Cambria" w:eastAsia="Cambria" w:hAnsi="Cambria"/>
                <w:b/>
                <w:bCs/>
                <w:i w:val="false"/>
                <w:iCs w:val="false"/>
                <w:sz w:val="19"/>
                <w:szCs w:val="19"/>
              </w:rPr>
              <w:t xml:space="preserve">Satzes des Wiederspruchs</w:t>
            </w:r>
            <w:r>
              <w:rPr>
                <w:rFonts w:ascii="Cambria" w:cs="Cambria" w:eastAsia="Cambria" w:hAnsi="Cambria"/>
                <w:b w:val="false"/>
                <w:bCs w:val="false"/>
                <w:i w:val="false"/>
                <w:iCs w:val="false"/>
                <w:sz w:val="19"/>
                <w:szCs w:val="19"/>
              </w:rPr>
              <w:t xml:space="preserve"> ist ein subiectiv Gesetz. Von der Denklichkeit, dem obersten criterio veritatis des Crusius.</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In and The contrapositum of the principle of contradiction (Satz des Wiederspruchs) is a subjective law. On thinkability (Denklichkeit), the supreme criterion of truth (criterio veritatis) of Crusius.</w:t>
            </w:r>
          </w:p>
        </w:tc>
      </w:tr>
    </w:tbl>
    <w:p>
      <w:pPr>
        <w:spacing w:after="120"/>
      </w:pPr>
      <w:r>
        <w:rPr>
          <w:rFonts w:ascii="Cambria" w:cs="Cambria" w:eastAsia="Cambria" w:hAnsi="Cambria"/>
        </w:rPr>
        <w:t xml:space="preserve"/>
      </w:r>
    </w:p>
    <w:p>
      <w:pPr>
        <w:pStyle w:val="Heading2"/>
        <w:keepNext/>
      </w:pPr>
      <w:r>
        <w:rPr>
          <w:rFonts w:ascii="Cambria" w:cs="Cambria" w:eastAsia="Cambria" w:hAnsi="Cambria"/>
        </w:rPr>
        <w:t xml:space="preserve">Refl. 4655</w:t>
      </w:r>
      <w:r>
        <w:rPr>
          <w:rFonts w:ascii="Cambria" w:cs="Cambria" w:eastAsia="Cambria" w:hAnsi="Cambria"/>
          <w:b w:val="false"/>
          <w:bCs w:val="false"/>
          <w:color w:val="6B6258"/>
        </w:rPr>
        <w:t xml:space="preserve">  ·  AA 17:626–627</w:t>
      </w:r>
    </w:p>
    <w:p>
      <w:pPr>
        <w:keepNext/>
        <w:spacing w:after="40"/>
      </w:pPr>
      <w:r>
        <w:rPr>
          <w:rFonts w:ascii="Cambria" w:cs="Cambria" w:eastAsia="Cambria" w:hAnsi="Cambria"/>
          <w:color w:val="6B6258"/>
          <w:sz w:val="16"/>
          <w:szCs w:val="16"/>
        </w:rPr>
        <w:t xml:space="preserve">on Met. § 7  ·  phase ο−φ1? (κ1-λ?)</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principium identitatis und contradictionis  ·  contradictionis</w:t>
      </w:r>
      <w:r>
        <w:rPr>
          <w:rFonts w:ascii="Cambria" w:cs="Cambria" w:eastAsia="Cambria" w:hAnsi="Cambria"/>
          <w:color w:val="6B6258"/>
          <w:sz w:val="16"/>
          <w:szCs w:val="16"/>
        </w:rPr>
        <w:t xml:space="preserve">   — found by the wider search; its wording joined the lexicon on 30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In und </w:t>
            </w:r>
          </w:p>
          <w:p>
            <w:pPr>
              <w:spacing w:after="80" w:line="264"/>
            </w:pPr>
            <w:r>
              <w:rPr>
                <w:rFonts w:ascii="Cambria" w:cs="Cambria" w:eastAsia="Cambria" w:hAnsi="Cambria"/>
                <w:b/>
                <w:bCs/>
                <w:i w:val="false"/>
                <w:iCs w:val="false"/>
                <w:sz w:val="19"/>
                <w:szCs w:val="19"/>
              </w:rPr>
              <w:t xml:space="preserve">principium identitatis und contradictionis</w:t>
            </w:r>
            <w:r>
              <w:rPr>
                <w:rFonts w:ascii="Cambria" w:cs="Cambria" w:eastAsia="Cambria" w:hAnsi="Cambria"/>
                <w:b w:val="false"/>
                <w:bCs w:val="false"/>
                <w:i w:val="false"/>
                <w:iCs w:val="false"/>
                <w:sz w:val="19"/>
                <w:szCs w:val="19"/>
              </w:rPr>
              <w:t xml:space="preserve"> werden beyde </w:t>
            </w:r>
            <w:r>
              <w:rPr>
                <w:rFonts w:ascii="Cambria" w:cs="Cambria" w:eastAsia="Cambria" w:hAnsi="Cambria"/>
                <w:b/>
                <w:bCs/>
                <w:i w:val="false"/>
                <w:iCs w:val="false"/>
                <w:sz w:val="19"/>
                <w:szCs w:val="19"/>
              </w:rPr>
              <w:t xml:space="preserve">contradictionis</w:t>
            </w:r>
            <w:r>
              <w:rPr>
                <w:rFonts w:ascii="Cambria" w:cs="Cambria" w:eastAsia="Cambria" w:hAnsi="Cambria"/>
                <w:b w:val="false"/>
                <w:bCs w:val="false"/>
                <w:i w:val="false"/>
                <w:iCs w:val="false"/>
                <w:sz w:val="19"/>
                <w:szCs w:val="19"/>
              </w:rPr>
              <w:t xml:space="preserve"> genannt. indemonstrable Urtheile stehen unmittelbar darunter; materiale Grundsätze, darin das praedicat bestimmt ist, sind indemonstrabel.</w:t>
            </w:r>
          </w:p>
          <w:p>
            <w:pPr>
              <w:spacing w:after="80" w:line="264"/>
            </w:pPr>
            <w:r>
              <w:rPr>
                <w:rFonts w:ascii="Cambria" w:cs="Cambria" w:eastAsia="Cambria" w:hAnsi="Cambria"/>
                <w:b w:val="false"/>
                <w:bCs w:val="false"/>
                <w:i w:val="false"/>
                <w:iCs w:val="false"/>
                <w:sz w:val="19"/>
                <w:szCs w:val="19"/>
              </w:rPr>
              <w:t xml:space="preserve">Ist das principium der Urtheile und ihrer Möglichkeit.</w:t>
            </w:r>
          </w:p>
          <w:p>
            <w:pPr>
              <w:spacing w:after="80" w:line="264"/>
            </w:pPr>
            <w:r>
              <w:rPr>
                <w:rFonts w:ascii="Cambria" w:cs="Cambria" w:eastAsia="Cambria" w:hAnsi="Cambria"/>
                <w:b w:val="false"/>
                <w:bCs w:val="false"/>
                <w:i w:val="false"/>
                <w:iCs w:val="false"/>
                <w:sz w:val="19"/>
                <w:szCs w:val="19"/>
              </w:rPr>
              <w:t xml:space="preserve">Die Möglichkeit der Dinge erfodert einen realgrund.</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In and The principle of identity (principium identitatis) and of contradiction (contradictionis) are both called [principle] of contradiction (contradictionis). Indemonstrable judgments stand immediately under it; material principles, in which the predicate is determined, are indemonstrable. Is the principle of judgments and of their possibility. The possibility of things requires a real ground.</w:t>
            </w:r>
          </w:p>
        </w:tc>
      </w:tr>
    </w:tbl>
    <w:p>
      <w:pPr>
        <w:spacing w:after="120"/>
      </w:pPr>
      <w:r>
        <w:rPr>
          <w:rFonts w:ascii="Cambria" w:cs="Cambria" w:eastAsia="Cambria" w:hAnsi="Cambria"/>
        </w:rPr>
        <w:t xml:space="preserve"/>
      </w:r>
    </w:p>
    <w:p>
      <w:pPr>
        <w:pStyle w:val="Heading2"/>
        <w:keepNext/>
      </w:pPr>
      <w:r>
        <w:rPr>
          <w:rFonts w:ascii="Cambria" w:cs="Cambria" w:eastAsia="Cambria" w:hAnsi="Cambria"/>
        </w:rPr>
        <w:t xml:space="preserve">Refl. 4676</w:t>
      </w:r>
      <w:r>
        <w:rPr>
          <w:rFonts w:ascii="Cambria" w:cs="Cambria" w:eastAsia="Cambria" w:hAnsi="Cambria"/>
          <w:b w:val="false"/>
          <w:bCs w:val="false"/>
          <w:color w:val="6B6258"/>
        </w:rPr>
        <w:t xml:space="preserve">  ·  AA 17:653–657</w:t>
      </w:r>
    </w:p>
    <w:p>
      <w:pPr>
        <w:keepNext/>
        <w:spacing w:after="40"/>
      </w:pPr>
      <w:r>
        <w:rPr>
          <w:rFonts w:ascii="Cambria" w:cs="Cambria" w:eastAsia="Cambria" w:hAnsi="Cambria"/>
          <w:color w:val="6B6258"/>
          <w:sz w:val="16"/>
          <w:szCs w:val="16"/>
        </w:rPr>
        <w:t xml:space="preserve">phase ρ1  ·  no § stated  ·  loose sheet</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Satz der identitaet und Wiederspruchs</w:t>
      </w:r>
      <w:r>
        <w:rPr>
          <w:rFonts w:ascii="Cambria" w:cs="Cambria" w:eastAsia="Cambria" w:hAnsi="Cambria"/>
          <w:color w:val="6B6258"/>
          <w:sz w:val="16"/>
          <w:szCs w:val="16"/>
        </w:rPr>
        <w:t xml:space="preserve">   — found by the wider search; its wording joined the lexicon on 30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S. I-II:</w:t>
            </w:r>
          </w:p>
          <w:p>
            <w:pPr>
              <w:spacing w:after="80" w:line="264"/>
            </w:pPr>
            <w:r>
              <w:rPr>
                <w:rFonts w:ascii="Cambria" w:cs="Cambria" w:eastAsia="Cambria" w:hAnsi="Cambria"/>
                <w:b w:val="false"/>
                <w:bCs w:val="false"/>
                <w:i w:val="false"/>
                <w:iCs w:val="false"/>
                <w:sz w:val="19"/>
                <w:szCs w:val="19"/>
              </w:rPr>
              <w:t xml:space="preserve">(g Bey aller realitaet ist das Verhaltnis der substanz zum accidens, bey dem was geschieht: des Grundes zur Folge etc etc.)</w:t>
            </w:r>
          </w:p>
          <w:p>
            <w:pPr>
              <w:spacing w:after="80" w:line="264"/>
            </w:pPr>
            <w:r>
              <w:rPr>
                <w:rFonts w:ascii="Cambria" w:cs="Cambria" w:eastAsia="Cambria" w:hAnsi="Cambria"/>
                <w:b w:val="false"/>
                <w:bCs w:val="false"/>
                <w:i w:val="false"/>
                <w:iCs w:val="false"/>
                <w:sz w:val="19"/>
                <w:szCs w:val="19"/>
              </w:rPr>
              <w:t xml:space="preserve">Der </w:t>
            </w:r>
            <w:r>
              <w:rPr>
                <w:rFonts w:ascii="Cambria" w:cs="Cambria" w:eastAsia="Cambria" w:hAnsi="Cambria"/>
                <w:b/>
                <w:bCs/>
                <w:i w:val="false"/>
                <w:iCs w:val="false"/>
                <w:sz w:val="19"/>
                <w:szCs w:val="19"/>
              </w:rPr>
              <w:t xml:space="preserve">Satz der identitaet und Wiederspruchs</w:t>
            </w:r>
            <w:r>
              <w:rPr>
                <w:rFonts w:ascii="Cambria" w:cs="Cambria" w:eastAsia="Cambria" w:hAnsi="Cambria"/>
                <w:b w:val="false"/>
                <w:bCs w:val="false"/>
                <w:i w:val="false"/>
                <w:iCs w:val="false"/>
                <w:sz w:val="19"/>
                <w:szCs w:val="19"/>
              </w:rPr>
              <w:t xml:space="preserve"> enthalt die Vergleichung zweyer praedicate a und b mit x, aber nur [durch] so, daß [x vermit] der </w:t>
            </w:r>
            <w:r>
              <w:rPr>
                <w:rFonts w:ascii="Cambria" w:cs="Cambria" w:eastAsia="Cambria" w:hAnsi="Cambria"/>
                <w:b/>
                <w:bCs/>
                <w:i w:val="false"/>
                <w:iCs w:val="false"/>
                <w:color w:val="A79F94"/>
                <w:sz w:val="19"/>
                <w:szCs w:val="19"/>
              </w:rPr>
              <w:t xml:space="preserve">|</w:t>
            </w:r>
            <w:r>
              <w:rPr>
                <w:rFonts w:ascii="Cambria" w:cs="Cambria" w:eastAsia="Cambria" w:hAnsi="Cambria"/>
                <w:b w:val="false"/>
                <w:bCs w:val="false"/>
                <w:i w:val="false"/>
                <w:iCs w:val="false"/>
                <w:sz w:val="19"/>
                <w:szCs w:val="19"/>
              </w:rPr>
              <w:t xml:space="preserve"> </w:t>
            </w:r>
            <w:r>
              <w:rPr>
                <w:rFonts w:ascii="Cambria" w:cs="Cambria" w:eastAsia="Cambria" w:hAnsi="Cambria"/>
                <w:b w:val="false"/>
                <w:bCs w:val="false"/>
                <w:i w:val="false"/>
                <w:iCs w:val="false"/>
                <w:sz w:val="19"/>
                <w:szCs w:val="19"/>
              </w:rPr>
              <w:t xml:space="preserve">Begrif a von x mit b verglichen wird (substantive), also wird das x unnütze. Es ist ein Princip der Form, nicht des Inhalts, also blos logisch. Ein Grundsatz der analysis, aus dem nichts obiective erkannt wird. [Es kann In cat] Es kann in categorischer, hypothetischer und disiunctiver Form erkannt werden. Wenn ich beyde praedicate auf das x referire und dadurch auf einander, so ist es synthetisch: kein x, welcher Gelehrt ist, ist ohne Wissenschaft, denn da [bedeutet es] bedarf es der Einschränkung der Zeit, nemlich: zugleich. Der (g Mangel an) Wissenschaft wiederspricht zwar der Gelehrsamkeit, aber nicht dem Menschen x, welcher gelehrt ist, ausser so fern er gelehrt ist. Also ist der Wiederspruch entweder auf den Begrif a, den ich von x habe, gerichtet oder auf x, dem dieser Begrif nicht nothwendig anhängt, gerichtet. Die synthetische gültigkeit von b und non b in Ansehung des x, welches durch den Begrif a oder non a gedacht werden kann, heißt wechsel.</w:t>
            </w:r>
          </w:p>
          <w:p>
            <w:pPr>
              <w:spacing w:after="80" w:line="264"/>
            </w:pPr>
            <w:r>
              <w:rPr>
                <w:rFonts w:ascii="Cambria" w:cs="Cambria" w:eastAsia="Cambria" w:hAnsi="Cambria"/>
                <w:b w:val="false"/>
                <w:bCs w:val="false"/>
                <w:i w:val="false"/>
                <w:iCs w:val="false"/>
                <w:sz w:val="19"/>
                <w:szCs w:val="19"/>
              </w:rPr>
              <w:t xml:space="preserve">Wenn aber a von b in x nicht getrennt werden kann, e.g. kein x, was ein Korper ist, ist untheilbar, so ist zu sehen, daß das x, welches durch a gedacht wird, niemals durch non a könne gedacht werden, daß kein [Korper] Wesen, was die Natur eines Korpers hat, niemals unkorperlich werden könne und daß das a an sich selbst in Ansehung des x kein praedicat sey, sondern mit ihm ein wechselbegrif sey und also substantive gültig sey.</w:t>
            </w:r>
          </w:p>
          <w:p>
            <w:pPr>
              <w:spacing w:after="80" w:line="264"/>
            </w:pPr>
            <w:r>
              <w:rPr>
                <w:rFonts w:ascii="Cambria" w:cs="Cambria" w:eastAsia="Cambria" w:hAnsi="Cambria"/>
                <w:b w:val="false"/>
                <w:bCs w:val="false"/>
                <w:i w:val="false"/>
                <w:iCs w:val="false"/>
                <w:sz w:val="19"/>
                <w:szCs w:val="19"/>
              </w:rPr>
              <w:t xml:space="preserve">Unterschied der affirmativen und negativen setze und der principien der Beiahung und Verneinung, die den Inhalten nach gleich sind.</w:t>
            </w:r>
          </w:p>
          <w:p>
            <w:pPr>
              <w:spacing w:after="80" w:line="264"/>
            </w:pPr>
            <w:r>
              <w:rPr>
                <w:rFonts w:ascii="Cambria" w:cs="Cambria" w:eastAsia="Cambria" w:hAnsi="Cambria"/>
                <w:b w:val="false"/>
                <w:bCs w:val="false"/>
                <w:i w:val="false"/>
                <w:iCs w:val="false"/>
                <w:sz w:val="19"/>
                <w:szCs w:val="19"/>
              </w:rPr>
              <w:t xml:space="preserve">––––––––––</w:t>
            </w:r>
          </w:p>
          <w:p>
            <w:pPr>
              <w:spacing w:after="80" w:line="264"/>
            </w:pPr>
            <w:r>
              <w:rPr>
                <w:rFonts w:ascii="Cambria" w:cs="Cambria" w:eastAsia="Cambria" w:hAnsi="Cambria"/>
                <w:b w:val="false"/>
                <w:bCs w:val="false"/>
                <w:i w:val="false"/>
                <w:iCs w:val="false"/>
                <w:sz w:val="19"/>
                <w:szCs w:val="19"/>
              </w:rPr>
              <w:t xml:space="preserve">Wenn aber a und b nicht identisch sind, sie mögen nun beiahend oder verneinend gebraucht werden, und x ist durch den Begrif von a nicht ganz (g bestimmt) gedacht, so sind a und b nicht in logischem, sondern realem Verhaltnisse (g etwas verschiedenes) der combination, mithin nicht der [identit] involution. Also ist ihr Verhaltnis nicht durch [sie] ihre Begriffe an sich selbst, sondern vermittelst des x, wovon a die Bezeichnung enthält, bestimmt. Wie sind solche syntheses möglich. Es muß x ein datum der sinnlichkeit seyn, [welches denn durch] worin eine synthesis, d.i. ein Verhaltnis der coordination, statt findet; denn [ein discursiver] dieses </w:t>
            </w:r>
            <w:r>
              <w:rPr>
                <w:rFonts w:ascii="Cambria" w:cs="Cambria" w:eastAsia="Cambria" w:hAnsi="Cambria"/>
                <w:b/>
                <w:bCs/>
                <w:i w:val="false"/>
                <w:iCs w:val="false"/>
                <w:color w:val="A79F94"/>
                <w:sz w:val="19"/>
                <w:szCs w:val="19"/>
              </w:rPr>
              <w:t xml:space="preserve">|</w:t>
            </w:r>
            <w:r>
              <w:rPr>
                <w:rFonts w:ascii="Cambria" w:cs="Cambria" w:eastAsia="Cambria" w:hAnsi="Cambria"/>
                <w:b w:val="false"/>
                <w:bCs w:val="false"/>
                <w:i w:val="false"/>
                <w:iCs w:val="false"/>
                <w:sz w:val="19"/>
                <w:szCs w:val="19"/>
              </w:rPr>
              <w:t xml:space="preserve"> </w:t>
            </w:r>
            <w:r>
              <w:rPr>
                <w:rFonts w:ascii="Cambria" w:cs="Cambria" w:eastAsia="Cambria" w:hAnsi="Cambria"/>
                <w:b w:val="false"/>
                <w:bCs w:val="false"/>
                <w:i w:val="false"/>
                <w:iCs w:val="false"/>
                <w:sz w:val="19"/>
                <w:szCs w:val="19"/>
              </w:rPr>
              <w:t xml:space="preserve">enthält mehr, als durch seinen Begrif a gedacht wird, und ist die Vorstellung von a in concreto. Nun giebt es drey Fälle, wo ein transcendentales Subiekt sinnlich ist und [durch Begr] ein Verhaltnis von Begriffen an die Hand giebt: entweder daß es die [Construction] Anschauung von a ist oder die Erscheinung von a oder die Erscheinung von a (g oder die empirische Erkentnis). Im ersteren Falle [ist] folgt das Verhaltnis von a:b aus der construction des a=x. Im zweyten [und dritten] aus [dem V Erf] [exempel vom] [empirischen Gegenstande von a in d] der sinnlichen Bedingung der intellection von a, im dritten aus der observation gezogen. Die zwey ersten syntheses sind a priori (alle drey obiectiv). Weil im zweyten Falle a [die einen Erfahrungsb] eine allgemein sinnliche Bedingung der Warnehmung bedeutet, x aber die Bedingung des subiects überhaupt, darin das Verhaltnis aller Warnehmungen bestimmbar ist (denn warnehmungen sind nicht blos obiectiv, sondern setzen Empfindung voraus, welche nur subiective gültigkeit hat). So wird [das Ve] a das allgemeine der warnehmung bedeuten, x die (g sinnliche) Bedingung des subiects [darin] (substratum), darin diese Warnehmung ihre Stelle bekommen soll. Folglich die Bedingung der disposition. b endlich die allgemeine function des Gemüths, dem a seine Stelle in x zu determiniren, also den exponent der Verhaltnis der Warnehmungen [im Gemüthe gegen ein ander], mithin deren Stelle nach einer Regel zu bestimmen.</w:t>
            </w:r>
          </w:p>
          <w:p>
            <w:pPr>
              <w:spacing w:after="80" w:line="264"/>
            </w:pPr>
            <w:r>
              <w:rPr>
                <w:rFonts w:ascii="Cambria" w:cs="Cambria" w:eastAsia="Cambria" w:hAnsi="Cambria"/>
                <w:b w:val="false"/>
                <w:bCs w:val="false"/>
                <w:i w:val="false"/>
                <w:iCs w:val="false"/>
                <w:sz w:val="19"/>
                <w:szCs w:val="19"/>
              </w:rPr>
              <w:t xml:space="preserve">S. III:</w:t>
            </w:r>
          </w:p>
          <w:p>
            <w:pPr>
              <w:spacing w:after="80" w:line="264"/>
            </w:pPr>
            <w:r>
              <w:rPr>
                <w:rFonts w:ascii="Cambria" w:cs="Cambria" w:eastAsia="Cambria" w:hAnsi="Cambria"/>
                <w:b w:val="false"/>
                <w:bCs w:val="false"/>
                <w:i w:val="false"/>
                <w:iCs w:val="false"/>
                <w:sz w:val="19"/>
                <w:szCs w:val="19"/>
              </w:rPr>
              <w:t xml:space="preserve">Wenn etwas apprehendirt wird, so wird es in die function der apperception aufgenommen. Ich bin, ich denke, Gedanken sind in mir. Dieses sind insgesamt Verhaltnisse, welche zwar nicht regeln der Erscheinung geben, aber machen, daß alle Erscheinung als unter Regeln enthalten vorgestellt werde. Das Ich macht das Substratum zu einer Regel überhaupt aus, und die apprehension bezieht iede Erscheinung darauf.</w:t>
            </w:r>
          </w:p>
          <w:p>
            <w:pPr>
              <w:spacing w:after="80" w:line="264"/>
            </w:pPr>
            <w:r>
              <w:rPr>
                <w:rFonts w:ascii="Cambria" w:cs="Cambria" w:eastAsia="Cambria" w:hAnsi="Cambria"/>
                <w:b w:val="false"/>
                <w:bCs w:val="false"/>
                <w:i w:val="false"/>
                <w:iCs w:val="false"/>
                <w:sz w:val="19"/>
                <w:szCs w:val="19"/>
              </w:rPr>
              <w:t xml:space="preserve">Zu Entstehung einer Regel werden drey Stücke Erfodert: 1. x. als das datum zu einer Regel (obiect der Sinnlichkeit oder vielmehr sinnliche reale Vorstellung). 2. a. die aptitudo zur Regel oder die Bedingung, dadurch sie überhaupt auf eine Regel bezogen wird. 3. b. der exponent der Regel.</w:t>
            </w:r>
          </w:p>
          <w:p>
            <w:pPr>
              <w:spacing w:after="80" w:line="264"/>
            </w:pPr>
            <w:r>
              <w:rPr>
                <w:rFonts w:ascii="Cambria" w:cs="Cambria" w:eastAsia="Cambria" w:hAnsi="Cambria"/>
                <w:b w:val="false"/>
                <w:bCs w:val="false"/>
                <w:i w:val="false"/>
                <w:iCs w:val="false"/>
                <w:sz w:val="19"/>
                <w:szCs w:val="19"/>
              </w:rPr>
              <w:t xml:space="preserve">Wenn nun eine Norm zur Regel der Erscheinungen überhaupt oder der Erfahrungen entstehen soll. z.E. Alles existirende ist in der Substanz, so ist x die Empfindung überhaupt als die specif: der Realitaet. Dadurch daß es als realitaet vorgestellt wird, wird er die Materie einer Regel oder wird [er] Empfindung einer Regel fahig, und a ist nur eine function der apprehension der Erscheinung als überhaupt gegeben. Weil nun alles in der Zeit gegeben seyn muß, sie also alles in sich befasset, so ist b. ein [e function] actus der apperception, nemlich [die] das Bewustseyn des Subiekts, welches appercipirt, als desienigen, was in der gantzen Zeit gegeben ist, ist nothwendig damit verbunden, denn sonst würde die Empfindung nicht als zu mir gehorig vorgestellt werden.</w:t>
            </w:r>
          </w:p>
          <w:p>
            <w:pPr>
              <w:spacing w:after="80" w:line="264"/>
            </w:pPr>
            <w:r>
              <w:rPr>
                <w:rFonts w:ascii="Cambria" w:cs="Cambria" w:eastAsia="Cambria" w:hAnsi="Cambria"/>
                <w:b w:val="false"/>
                <w:bCs w:val="false"/>
                <w:i w:val="false"/>
                <w:iCs w:val="false"/>
                <w:sz w:val="19"/>
                <w:szCs w:val="19"/>
              </w:rPr>
              <w:t xml:space="preserve">––––––––––</w:t>
            </w:r>
          </w:p>
          <w:p>
            <w:pPr>
              <w:spacing w:after="80" w:line="264"/>
            </w:pPr>
            <w:r>
              <w:rPr>
                <w:rFonts w:ascii="Cambria" w:cs="Cambria" w:eastAsia="Cambria" w:hAnsi="Cambria"/>
                <w:b w:val="false"/>
                <w:bCs w:val="false"/>
                <w:i w:val="false"/>
                <w:iCs w:val="false"/>
                <w:sz w:val="19"/>
                <w:szCs w:val="19"/>
              </w:rPr>
              <w:t xml:space="preserve">transscendentale Thetic: von Errichtung der Grundsatze der reinen Vernunft. Antithetic: vom (g natürlichen) Gebrauch dieser Grundsatze [überhaupt]. Denn die allgemeine Logik handelt auch von dem natürlichen </w:t>
            </w:r>
            <w:r>
              <w:rPr>
                <w:rFonts w:ascii="Cambria" w:cs="Cambria" w:eastAsia="Cambria" w:hAnsi="Cambria"/>
                <w:b/>
                <w:bCs/>
                <w:i w:val="false"/>
                <w:iCs w:val="false"/>
                <w:color w:val="A79F94"/>
                <w:sz w:val="19"/>
                <w:szCs w:val="19"/>
              </w:rPr>
              <w:t xml:space="preserve">|</w:t>
            </w:r>
            <w:r>
              <w:rPr>
                <w:rFonts w:ascii="Cambria" w:cs="Cambria" w:eastAsia="Cambria" w:hAnsi="Cambria"/>
                <w:b w:val="false"/>
                <w:bCs w:val="false"/>
                <w:i w:val="false"/>
                <w:iCs w:val="false"/>
                <w:sz w:val="19"/>
                <w:szCs w:val="19"/>
              </w:rPr>
              <w:t xml:space="preserve"> </w:t>
            </w:r>
            <w:r>
              <w:rPr>
                <w:rFonts w:ascii="Cambria" w:cs="Cambria" w:eastAsia="Cambria" w:hAnsi="Cambria"/>
                <w:b w:val="false"/>
                <w:bCs w:val="false"/>
                <w:i w:val="false"/>
                <w:iCs w:val="false"/>
                <w:sz w:val="19"/>
                <w:szCs w:val="19"/>
              </w:rPr>
              <w:t xml:space="preserve">Gebrauch [derselben] beym gemeinen Verstande. Die Grundregeln der letzten sind vom gemeinen Verstande abstrahirt, obzwar daraus nicht entlehnt und derivirt. Die allgemeine Regeln aber oder Grundsätze des Denkens überhaupt ohne determinirte obiecte oder Bestimmung der Erkenntnis aus dem Verhaltnisse zu den obiecten ist iederzeit dialectisch.</w:t>
            </w:r>
          </w:p>
          <w:p>
            <w:pPr>
              <w:spacing w:after="80" w:line="264"/>
            </w:pPr>
            <w:r>
              <w:rPr>
                <w:rFonts w:ascii="Cambria" w:cs="Cambria" w:eastAsia="Cambria" w:hAnsi="Cambria"/>
                <w:b w:val="false"/>
                <w:bCs w:val="false"/>
                <w:i w:val="false"/>
                <w:iCs w:val="false"/>
                <w:sz w:val="19"/>
                <w:szCs w:val="19"/>
              </w:rPr>
              <w:t xml:space="preserve">S. IV:</w:t>
            </w:r>
          </w:p>
          <w:p>
            <w:pPr>
              <w:spacing w:after="80" w:line="264"/>
            </w:pPr>
            <w:r>
              <w:rPr>
                <w:rFonts w:ascii="Cambria" w:cs="Cambria" w:eastAsia="Cambria" w:hAnsi="Cambria"/>
                <w:b w:val="false"/>
                <w:bCs w:val="false"/>
                <w:i w:val="false"/>
                <w:iCs w:val="false"/>
                <w:sz w:val="19"/>
                <w:szCs w:val="19"/>
              </w:rPr>
              <w:t xml:space="preserve">Wir denken uns alles durch Prädikate, also ist iederzeit ein Verhaltnis zu x. In Urtheilen aber ist ein Verhaltnis von a:b, welches beydes sich auf x bezieht. a und b in x, x vermittelst des a:b, endlich a+b=x.</w:t>
            </w:r>
          </w:p>
          <w:p>
            <w:pPr>
              <w:spacing w:after="80" w:line="264"/>
            </w:pPr>
            <w:r>
              <w:rPr>
                <w:rFonts w:ascii="Cambria" w:cs="Cambria" w:eastAsia="Cambria" w:hAnsi="Cambria"/>
                <w:b w:val="false"/>
                <w:bCs w:val="false"/>
                <w:i w:val="false"/>
                <w:iCs w:val="false"/>
                <w:sz w:val="19"/>
                <w:szCs w:val="19"/>
              </w:rPr>
              <w:t xml:space="preserve">––––––––––</w:t>
            </w:r>
          </w:p>
          <w:p>
            <w:pPr>
              <w:spacing w:after="80" w:line="264"/>
            </w:pPr>
            <w:r>
              <w:rPr>
                <w:rFonts w:ascii="Cambria" w:cs="Cambria" w:eastAsia="Cambria" w:hAnsi="Cambria"/>
                <w:b w:val="false"/>
                <w:bCs w:val="false"/>
                <w:i w:val="false"/>
                <w:iCs w:val="false"/>
                <w:sz w:val="19"/>
                <w:szCs w:val="19"/>
              </w:rPr>
              <w:t xml:space="preserve">Das (g absolute) praedicat überhaupt ist realitaet und wovon.</w:t>
            </w:r>
          </w:p>
          <w:p>
            <w:pPr>
              <w:spacing w:after="80" w:line="264"/>
            </w:pPr>
            <w:r>
              <w:rPr>
                <w:rFonts w:ascii="Cambria" w:cs="Cambria" w:eastAsia="Cambria" w:hAnsi="Cambria"/>
                <w:b w:val="false"/>
                <w:bCs w:val="false"/>
                <w:i w:val="false"/>
                <w:iCs w:val="false"/>
                <w:sz w:val="19"/>
                <w:szCs w:val="19"/>
              </w:rPr>
              <w:t xml:space="preserve">Bestimmte praedicate (g Verhaltnis praedicate), welche real sind, gehen nur auf Verhaltnisse. Deren sind drey. nach den drey verhaltnissen im Urtheilen.</w:t>
            </w:r>
          </w:p>
          <w:p>
            <w:pPr>
              <w:spacing w:after="80" w:line="264"/>
            </w:pPr>
            <w:r>
              <w:rPr>
                <w:rFonts w:ascii="Cambria" w:cs="Cambria" w:eastAsia="Cambria" w:hAnsi="Cambria"/>
                <w:b w:val="false"/>
                <w:bCs w:val="false"/>
                <w:i w:val="false"/>
                <w:iCs w:val="false"/>
                <w:sz w:val="19"/>
                <w:szCs w:val="19"/>
              </w:rPr>
              <w:t xml:space="preserve">Die Verhaltniß-praedicate sind transscendental, das Verhaltnis der praedicaten ist logisch.</w:t>
            </w:r>
          </w:p>
          <w:p>
            <w:pPr>
              <w:spacing w:after="80" w:line="264"/>
            </w:pPr>
            <w:r>
              <w:rPr>
                <w:rFonts w:ascii="Cambria" w:cs="Cambria" w:eastAsia="Cambria" w:hAnsi="Cambria"/>
                <w:b w:val="false"/>
                <w:bCs w:val="false"/>
                <w:i w:val="false"/>
                <w:iCs w:val="false"/>
                <w:sz w:val="19"/>
                <w:szCs w:val="19"/>
              </w:rPr>
              <w:t xml:space="preserve">Was drükt das Verhaltnis praedicat im Gemüthe aus vor Handlung und worauf Gründet sich seine Beziehung einerseits auf Sinnlichkeit, andrer seits auf das logische, so daß es durch das erste realitaet, durch das zweyte die Form des Denkens bekomt.</w:t>
            </w:r>
          </w:p>
          <w:p>
            <w:pPr>
              <w:spacing w:after="80" w:line="264"/>
            </w:pPr>
            <w:r>
              <w:rPr>
                <w:rFonts w:ascii="Cambria" w:cs="Cambria" w:eastAsia="Cambria" w:hAnsi="Cambria"/>
                <w:b w:val="false"/>
                <w:bCs w:val="false"/>
                <w:i w:val="false"/>
                <w:iCs w:val="false"/>
                <w:sz w:val="19"/>
                <w:szCs w:val="19"/>
              </w:rPr>
              <w:t xml:space="preserve">Ist das x die Form der (g inneren) Sinnlichkeit oder das reale der apprehension?</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S. I-II: (g In all reality there is the relation of substance to accident; in what happens: of ground to consequence, etc.) The principle of identity and of contradiction (Satz der identitaet und Wiederspruchs) contains the comparison of two predicates a and b with x, but only [through] in such a way that [x by mea] the concept a of x is compared with b (substantive), so that the x becomes superfluous. It is a principle of form, not of content, hence merely logical. A principle of analysis, from which nothing is cognized objectively. [It can In cat] It can be cognized in categorical, hypothetical and disjunctive form. If I refer both predicates to the x and thereby to one another, then it is synthetic: no x who is learned is without knowledge (Wissenschaft), for here [it means] the restriction of time is needed, namely: at the same time. The (g lack of) knowledge contradicts learnedness, to be sure, but not the human being x who is learned, except insofar as he is learned. Thus the contradiction is directed either at the concept a which I have of x, or at x, to which this concept does not necessarily attach. The synthetic validity of b and non b with respect to the x, which can be thought through the concept a or non a, is called change (wechsel). But if a cannot be separated from b in x, e.g. no x which is a body is indivisible, then it is to be seen that the x which is thought through a could never be thought through non a, that no [body] being which has the nature of a body could ever become incorporeal, and that the a in itself is no predicate with respect to the x, but is a reciprocal concept (wechselbegrif) with it and thus valid substantive. Difference between affirmative and negative propositions and the principles of affirmation and negation, which are equal as to their contents. –––––––––– But if a and b are not identical, whether they be used affirmatively or negatively, and x is not wholly (g determined) thought through the concept of a, then a and b stand not in a logical but in a real relation (g something different) of combination, hence not of [identit] involution. Thus their relation is determined not through [them] their concepts in themselves, but by means of the x, of which a contains the designation. How are such syntheses possible? x must be a datum of sensibility [which then through] in which a synthesis, i.e. a relation of coordination, takes place; for [a discursive] this contains more than is thought through its concept a, and is the representation of a in concreto. Now there are three cases where a transcendental subject is sensible and [through conc] furnishes a relation of concepts: either that it is the [construction] intuition of a, or the appearance of a, or the appearance of a (g or the empirical cognition). In the first case the relation of a:b [is] follows from the construction of the a=x. In the second [and third] from [the R Exp] [example of the] [empirical object of a in th] the sensible condition of the intellection of a; in the third drawn from observation. The first two syntheses are a priori (all three objective). Because in the second case a [the an experiential c] signifies a universally sensible condition of perception, but x the condition of the subject in general, in which the relation of all perceptions is determinable (for perceptions are not merely objective but presuppose sensation, which has only subjective validity). Thus [the Re] a will signify the universal of perception, x the (g sensible) condition of the subject [in which] (substratum), in which this perception is to receive its place. Consequently the condition of disposition. b, finally, the universal function of the mind to determine for a its place in x, hence the exponent of the relation of perceptions [in the mind to one another], and consequently to determine their place according to a rule. S. III: When something is apprehended, it is taken up into the function of apperception. I am, I think, thoughts are in me. These are all relations which, to be sure, do not give rules of appearance, but bring it about that all appearance is represented as contained under rules. The I makes up the substratum for a rule in general, and apprehension relates every appearance to it. For a rule to arise three pieces are required: 1. x. as the datum for a rule (object of sensibility, or rather sensible real representation). 2. a. the aptitude (aptitudo) for the rule, or the condition through which it is related to a rule at all. 3. b. the exponent of the rule. Now if a norm is to arise for the rule of appearances in general, or of experiences, e.g. Everything existing is in substance, then x is sensation in general as the specif: of reality. By being represented as reality, it becomes the matter of a rule, or [it] sensation becomes capable of a rule, and a is only a function of the apprehension of the appearance as given in general. Now because everything must be given in time, and time thus comprises everything within itself, b. is an [function] act (actus) of apperception, namely [the] the consciousness of the subject which apperceives, as of that which is given in the whole of time, is necessarily bound up with it, for otherwise the sensation would not be represented as belonging to me. –––––––––– Transcendental thetic: of the establishment of the principles of pure reason. Antithetic: of the (g natural) use of these principles [in general]. For general logic also deals with the natural use [of the same] in the common understanding. The basic rules of the latter are abstracted from the common understanding, though not borrowed and derived from it. But the universal rules or principles of thinking in general without determinate objects, or the determination of cognition from the relation to objects, is always dialectical. S. IV: We think everything to ourselves through predicates, hence there is always a relation to x. In judgments, however, there is a relation of a:b, both of which refer to x. a and b in x, x by means of a:b, finally a+b=x. –––––––––– The (g absolute) predicate in general is reality and of what. Determinate predicates (g relational predicates) which are real pertain only to relations. Of these there are three, according to the three relations in judging. The relational predicates are transcendental; the relation of predicates is logical. What action in the mind does the relational predicate express, and on what is its reference grounded, on the one side to sensibility, on the other side to the logical, so that through the first it receives reality, through the second the form of thinking? Is the x the form of (g inner) sensibility or the real of apprehension?</w:t>
            </w:r>
          </w:p>
        </w:tc>
      </w:tr>
    </w:tbl>
    <w:p>
      <w:pPr>
        <w:spacing w:after="120"/>
      </w:pPr>
      <w:r>
        <w:rPr>
          <w:rFonts w:ascii="Cambria" w:cs="Cambria" w:eastAsia="Cambria" w:hAnsi="Cambria"/>
        </w:rPr>
        <w:t xml:space="preserve"/>
      </w:r>
    </w:p>
    <w:p>
      <w:pPr>
        <w:pStyle w:val="Heading2"/>
        <w:keepNext/>
      </w:pPr>
      <w:r>
        <w:rPr>
          <w:rFonts w:ascii="Cambria" w:cs="Cambria" w:eastAsia="Cambria" w:hAnsi="Cambria"/>
        </w:rPr>
        <w:t xml:space="preserve">Refl. 4679</w:t>
      </w:r>
      <w:r>
        <w:rPr>
          <w:rFonts w:ascii="Cambria" w:cs="Cambria" w:eastAsia="Cambria" w:hAnsi="Cambria"/>
          <w:b w:val="false"/>
          <w:bCs w:val="false"/>
          <w:color w:val="6B6258"/>
        </w:rPr>
        <w:t xml:space="preserve">  ·  AA 17:662–664</w:t>
      </w:r>
    </w:p>
    <w:p>
      <w:pPr>
        <w:keepNext/>
        <w:spacing w:after="40"/>
      </w:pPr>
      <w:r>
        <w:rPr>
          <w:rFonts w:ascii="Cambria" w:cs="Cambria" w:eastAsia="Cambria" w:hAnsi="Cambria"/>
          <w:color w:val="6B6258"/>
          <w:sz w:val="16"/>
          <w:szCs w:val="16"/>
        </w:rPr>
        <w:t xml:space="preserve">phase ρ  ·  no § stated  ·  loose sheet</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Satz des Wiederspruchs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S. I:</w:t>
            </w:r>
          </w:p>
          <w:p>
            <w:pPr>
              <w:spacing w:after="80" w:line="264"/>
            </w:pPr>
            <w:r>
              <w:rPr>
                <w:rFonts w:ascii="Cambria" w:cs="Cambria" w:eastAsia="Cambria" w:hAnsi="Cambria"/>
                <w:b w:val="false"/>
                <w:bCs w:val="false"/>
                <w:i w:val="false"/>
                <w:iCs w:val="false"/>
                <w:sz w:val="19"/>
                <w:szCs w:val="19"/>
              </w:rPr>
              <w:t xml:space="preserve">Wir sind uns und unserer eigenen Handlungen bewust und der Erscheinungen, insofern wir uns der apprehension derselben bewust werden, entweder dadurch wir sie einander coordiniren oder eine Empfindung durch die andere apprehendiren.</w:t>
            </w:r>
          </w:p>
          <w:p>
            <w:pPr>
              <w:spacing w:after="80" w:line="264"/>
            </w:pPr>
            <w:r>
              <w:rPr>
                <w:rFonts w:ascii="Cambria" w:cs="Cambria" w:eastAsia="Cambria" w:hAnsi="Cambria"/>
                <w:b w:val="false"/>
                <w:bCs w:val="false"/>
                <w:i w:val="false"/>
                <w:iCs w:val="false"/>
                <w:sz w:val="19"/>
                <w:szCs w:val="19"/>
              </w:rPr>
              <w:t xml:space="preserve">Wir würden uns also gar nicht der Erscheinungen bewust werden, wenn wir uns nicht bricht ab.</w:t>
            </w:r>
          </w:p>
          <w:p>
            <w:pPr>
              <w:spacing w:after="80" w:line="264"/>
            </w:pPr>
            <w:r>
              <w:rPr>
                <w:rFonts w:ascii="Cambria" w:cs="Cambria" w:eastAsia="Cambria" w:hAnsi="Cambria"/>
                <w:b w:val="false"/>
                <w:bCs w:val="false"/>
                <w:i w:val="false"/>
                <w:iCs w:val="false"/>
                <w:sz w:val="19"/>
                <w:szCs w:val="19"/>
              </w:rPr>
              <w:t xml:space="preserve">Ein Gegenstand der Sinne ist nur das, was auf meine Sinne wirkt, mithin handelt und also substanz ist. Daher ist die categorie der substanz principial. Ein ieder Anfang eines Zustandes der Vorstellung ist immer ein übergang aus einem vorigen, denn sonst würden wir nicht wahrnehmen, daß iener angefangen hatte. daher, da immer dasselbe subiekt von einem Gegenstand so wohl als dem andern gilt und auch die Grenze beyden gemein ist, so gehört der folgende zum Vorigen als dem, der ihn bestimmt. In der Einheit des Gemüths ist ein Ganzes nur dadurch möglich, daß das Gemüth wechselsweise aus einer Theilvorstellung die andere bestimmt und alle insgesamt in einer Handlung begriffen seyn, die von allen gilt.</w:t>
            </w:r>
          </w:p>
          <w:p>
            <w:pPr>
              <w:spacing w:after="80" w:line="264"/>
            </w:pPr>
            <w:r>
              <w:rPr>
                <w:rFonts w:ascii="Cambria" w:cs="Cambria" w:eastAsia="Cambria" w:hAnsi="Cambria"/>
                <w:b w:val="false"/>
                <w:bCs w:val="false"/>
                <w:i w:val="false"/>
                <w:iCs w:val="false"/>
                <w:sz w:val="19"/>
                <w:szCs w:val="19"/>
              </w:rPr>
              <w:t xml:space="preserve">––––––––––</w:t>
            </w:r>
          </w:p>
          <w:p>
            <w:pPr>
              <w:spacing w:after="80" w:line="264"/>
            </w:pPr>
            <w:r>
              <w:rPr>
                <w:rFonts w:ascii="Cambria" w:cs="Cambria" w:eastAsia="Cambria" w:hAnsi="Cambria"/>
                <w:b w:val="false"/>
                <w:bCs w:val="false"/>
                <w:i w:val="false"/>
                <w:iCs w:val="false"/>
                <w:sz w:val="19"/>
                <w:szCs w:val="19"/>
              </w:rPr>
              <w:t xml:space="preserve">x:a = m:n</w:t>
            </w:r>
          </w:p>
          <w:p>
            <w:pPr>
              <w:spacing w:after="80" w:line="264"/>
            </w:pPr>
            <w:r>
              <w:rPr>
                <w:rFonts w:ascii="Cambria" w:cs="Cambria" w:eastAsia="Cambria" w:hAnsi="Cambria"/>
                <w:b w:val="false"/>
                <w:bCs w:val="false"/>
                <w:i w:val="false"/>
                <w:iCs w:val="false"/>
                <w:sz w:val="19"/>
                <w:szCs w:val="19"/>
              </w:rPr>
              <w:t xml:space="preserve">Wenn a die condition anzeigt, wodurch x gegeben wird, so folgt das Verhältnis von a:b nach dem </w:t>
            </w:r>
            <w:r>
              <w:rPr>
                <w:rFonts w:ascii="Cambria" w:cs="Cambria" w:eastAsia="Cambria" w:hAnsi="Cambria"/>
                <w:b/>
                <w:bCs/>
                <w:i w:val="false"/>
                <w:iCs w:val="false"/>
                <w:sz w:val="19"/>
                <w:szCs w:val="19"/>
              </w:rPr>
              <w:t xml:space="preserve">Satz des Wiederspruchs</w:t>
            </w:r>
            <w:r>
              <w:rPr>
                <w:rFonts w:ascii="Cambria" w:cs="Cambria" w:eastAsia="Cambria" w:hAnsi="Cambria"/>
                <w:b w:val="false"/>
                <w:bCs w:val="false"/>
                <w:i w:val="false"/>
                <w:iCs w:val="false"/>
                <w:sz w:val="19"/>
                <w:szCs w:val="19"/>
              </w:rPr>
              <w:t xml:space="preserve"> und gilt allgemein ohne Einschränkung des zugleich. z.E. in ieder realität (sie ist nur durch die Handlung des subiects gegeben) ist ein Verhältnis der substantz zum accidens. x bedeutet hier das subiect. a die apprehension des obiect. x:a ist also das Verhältnis der ursprünglichen Handlung der bricht ab.</w:t>
            </w:r>
          </w:p>
          <w:p>
            <w:pPr>
              <w:spacing w:after="80" w:line="264"/>
            </w:pPr>
            <w:r>
              <w:rPr>
                <w:rFonts w:ascii="Cambria" w:cs="Cambria" w:eastAsia="Cambria" w:hAnsi="Cambria"/>
                <w:b w:val="false"/>
                <w:bCs w:val="false"/>
                <w:i w:val="false"/>
                <w:iCs w:val="false"/>
                <w:sz w:val="19"/>
                <w:szCs w:val="19"/>
              </w:rPr>
              <w:t xml:space="preserve">––––––––––</w:t>
            </w:r>
          </w:p>
          <w:p>
            <w:pPr>
              <w:spacing w:after="80" w:line="264"/>
            </w:pPr>
            <w:r>
              <w:rPr>
                <w:rFonts w:ascii="Cambria" w:cs="Cambria" w:eastAsia="Cambria" w:hAnsi="Cambria"/>
                <w:b w:val="false"/>
                <w:bCs w:val="false"/>
                <w:i w:val="false"/>
                <w:iCs w:val="false"/>
                <w:sz w:val="19"/>
                <w:szCs w:val="19"/>
              </w:rPr>
              <w:t xml:space="preserve">Die bloße apprehension erklärt schon, daß hinter der Erscheinung eine substantz, Ursache der Zusammensetzung seyn müsse; allein die Beobachtung und Beurtheilung muß zeigen, welches die substanz etc. sey. Wo eine Handlung ist, da ist substanz, z.E. beym Licht wärme; ob aber das Licht substanz sey, fließt nicht aus der apprehension, sondern der exposition der Erscheinung. Das etwas als geschehn vorgestellt wird, ist genug, um es als wirkung anzusehen; denn es ist in der That die apprehension davon eine Wirkung, die sich im Gemüth eräugnet etc.</w:t>
            </w:r>
          </w:p>
          <w:p>
            <w:pPr>
              <w:spacing w:after="80" w:line="264"/>
            </w:pPr>
            <w:r>
              <w:rPr>
                <w:rFonts w:ascii="Cambria" w:cs="Cambria" w:eastAsia="Cambria" w:hAnsi="Cambria"/>
                <w:b w:val="false"/>
                <w:bCs w:val="false"/>
                <w:i w:val="false"/>
                <w:iCs w:val="false"/>
                <w:sz w:val="19"/>
                <w:szCs w:val="19"/>
              </w:rPr>
              <w:t xml:space="preserve">Die intellectuellen functionen machen also den Anfang bey der apprehension, allein die specification giebt uns die Regel der Anwendung dieses Begrifs; daher können bestimmte Regeln der synthesis nur durch Erfahrung gegeben werden, die allgemeine norm derselben aber a priori.</w:t>
            </w:r>
          </w:p>
          <w:p>
            <w:pPr>
              <w:spacing w:after="80" w:line="264"/>
            </w:pPr>
            <w:r>
              <w:rPr>
                <w:rFonts w:ascii="Cambria" w:cs="Cambria" w:eastAsia="Cambria" w:hAnsi="Cambria"/>
                <w:b w:val="false"/>
                <w:bCs w:val="false"/>
                <w:i w:val="false"/>
                <w:iCs w:val="false"/>
                <w:sz w:val="19"/>
                <w:szCs w:val="19"/>
              </w:rPr>
              <w:t xml:space="preserve">S. II:</w:t>
            </w:r>
          </w:p>
          <w:p>
            <w:pPr>
              <w:spacing w:after="80" w:line="264"/>
            </w:pPr>
            <w:r>
              <w:rPr>
                <w:rFonts w:ascii="Cambria" w:cs="Cambria" w:eastAsia="Cambria" w:hAnsi="Cambria"/>
                <w:b w:val="false"/>
                <w:bCs w:val="false"/>
                <w:i w:val="false"/>
                <w:iCs w:val="false"/>
                <w:sz w:val="19"/>
                <w:szCs w:val="19"/>
              </w:rPr>
              <w:t xml:space="preserve">empirische Anschauung ist Erscheinung.</w:t>
            </w:r>
          </w:p>
          <w:p>
            <w:pPr>
              <w:spacing w:after="80" w:line="264"/>
            </w:pPr>
            <w:r>
              <w:rPr>
                <w:rFonts w:ascii="Cambria" w:cs="Cambria" w:eastAsia="Cambria" w:hAnsi="Cambria"/>
                <w:b w:val="false"/>
                <w:bCs w:val="false"/>
                <w:i w:val="false"/>
                <w:iCs w:val="false"/>
                <w:sz w:val="19"/>
                <w:szCs w:val="19"/>
              </w:rPr>
              <w:t xml:space="preserve">Erscheinung, deren man sich bewust ist, ist Warnehmung.</w:t>
            </w:r>
          </w:p>
          <w:p>
            <w:pPr>
              <w:spacing w:after="80" w:line="264"/>
            </w:pPr>
            <w:r>
              <w:rPr>
                <w:rFonts w:ascii="Cambria" w:cs="Cambria" w:eastAsia="Cambria" w:hAnsi="Cambria"/>
                <w:b w:val="false"/>
                <w:bCs w:val="false"/>
                <w:i w:val="false"/>
                <w:iCs w:val="false"/>
                <w:sz w:val="19"/>
                <w:szCs w:val="19"/>
              </w:rPr>
              <w:t xml:space="preserve">Jede Warnehmung muß unter einen Titel des Verstandes gebracht werden, weil sie sonst gar keinen Begrif giebt und nichts dabey gedacht wird. Vermittelst dieser Begriffe bedienen wir uns der Erscheinungen, oder vielmehr die Begriffe zeigen die Art an, wie wir uns der Erscheinungen als der Materie zum Denken bedienen. 1. der Anschauung überhaupt zur Größe, 2. der Empfindung, um das Reale verhältnis in der Erscheinung zu bestimmen. Wir sagen: der Stein wiegt, das Holz fällt (g der Körper bewegt sich), d.i. es handelt, mithin ist es Substantz. der Acker ist zu bereitet, die Wiese ausgetrocknet, das Glas zerbrochen: dieses sind Wirkungen, die sich auf eine Ursache beziehen. Die Mauer ist fest, das Wachs weich, das Gold dicht: dieses sind Verknüpfungen im Zusammengesetzten. Ohne dergleichen Begriffe würden die Erscheinungen insgesamt getrennt seyn und nicht zu einander gehören. Wenn sie gleiche Verhältnisse im Raume oder Zeit gegen einander haben, so sind diese doch nicht aus den obiecten der Erscheinungen bestimmt, sondern nur neben einander gestellt.</w:t>
            </w:r>
          </w:p>
          <w:p>
            <w:pPr>
              <w:spacing w:after="80" w:line="264"/>
            </w:pPr>
            <w:r>
              <w:rPr>
                <w:rFonts w:ascii="Cambria" w:cs="Cambria" w:eastAsia="Cambria" w:hAnsi="Cambria"/>
                <w:b w:val="false"/>
                <w:bCs w:val="false"/>
                <w:i w:val="false"/>
                <w:iCs w:val="false"/>
                <w:sz w:val="19"/>
                <w:szCs w:val="19"/>
              </w:rPr>
              <w:t xml:space="preserve">Erfahrung ist eine verstandene Warnehmung. Wir verstehen sie aber, wenn wir sie unter Titel des Verstandes uns vorstellen. Erfahrung ist eine specification der Verstandesbegriffe durch gegebene Erscheinungen. Erscheinungen sind die Materie oder das substrat.</w:t>
            </w:r>
          </w:p>
          <w:p>
            <w:pPr>
              <w:spacing w:after="80" w:line="264"/>
            </w:pPr>
            <w:r>
              <w:rPr>
                <w:rFonts w:ascii="Cambria" w:cs="Cambria" w:eastAsia="Cambria" w:hAnsi="Cambria"/>
                <w:b w:val="false"/>
                <w:bCs w:val="false"/>
                <w:i w:val="false"/>
                <w:iCs w:val="false"/>
                <w:sz w:val="19"/>
                <w:szCs w:val="19"/>
              </w:rPr>
              <w:t xml:space="preserve">Erfahrungen sind also nur dadurch möglich, daß vorausgesetzt wird, alle Erscheinungen gehören unter Verstandestitel, d.i. in aller bloßen Anschauung ist Größe, in aller Erscheinung substantz und accidens. In dem Wechsel derselben Ursache und Wirkung, in dem Ganzen derselben Wechselwirkung. Also gelten diese Sätze von allen Gegenständen der Erfahrung. Eben dieselben Sätze gelten auch vom Gemüthe in Ansehung der Erzeugung seiner eigenen Vorstellungen und sind momente der genesis. Unter die Titel aber der apperception müssen alle Erscheinungen gebracht werden, so daß sie so wohl der Anschauung nach construirt bricht ab.</w:t>
            </w:r>
          </w:p>
          <w:p>
            <w:pPr>
              <w:spacing w:after="80" w:line="264"/>
            </w:pPr>
            <w:r>
              <w:rPr>
                <w:rFonts w:ascii="Cambria" w:cs="Cambria" w:eastAsia="Cambria" w:hAnsi="Cambria"/>
                <w:b w:val="false"/>
                <w:bCs w:val="false"/>
                <w:i w:val="false"/>
                <w:iCs w:val="false"/>
                <w:sz w:val="19"/>
                <w:szCs w:val="19"/>
              </w:rPr>
              <w:t xml:space="preserve">Die Bedingungen aber der subsumtion unter diese Begriffe sind von dem sinnlichen Verhältnisse hergenommen, was in analogie mit der Verstandeshandlung steht und zum innern Sinn gehört, davon die apperception die bricht ab.</w:t>
            </w:r>
          </w:p>
          <w:p>
            <w:pPr>
              <w:spacing w:after="80" w:line="264"/>
            </w:pPr>
            <w:r>
              <w:rPr>
                <w:rFonts w:ascii="Cambria" w:cs="Cambria" w:eastAsia="Cambria" w:hAnsi="Cambria"/>
                <w:b w:val="false"/>
                <w:bCs w:val="false"/>
                <w:i w:val="false"/>
                <w:iCs w:val="false"/>
                <w:sz w:val="19"/>
                <w:szCs w:val="19"/>
              </w:rPr>
              <w:t xml:space="preserve">Woher ist das, was handelt, angesehen, als sey es beständig und als wenn nur die Handlungen, Wirkungen und Zusammensetzungen variiren.</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S. I: We are conscious of ourselves and of our own actions, and of appearances insofar as we become conscious of the apprehension of them, either by coordinating them with one another or by apprehending one sensation through another. We would thus not become conscious of appearances at all if we did not bricht ab. An object of the senses is only that which acts on my senses, hence acts and is thus substance. Hence the category of substance is principial. Every beginning of a state of representation is always a transition from a previous one, for otherwise we would not perceive that the former had begun. Hence, since the same subject always holds of the one object as well as of the other, and the boundary is also common to both, the following belongs to the previous one as to that which determines it. In the unity of the mind a whole is possible only through the mind's reciprocally determining one partial representation from another, and all of them together being comprehended in one action which holds of all. –––––––––– x:a = m:n If a indicates the condition through which x is given, then the relation of a:b follows according to the principle of contradiction (Satz des Wiederspruchs) and holds universally without the restriction of the at the same time. E.g. in every reality (it is given only through the action of the subject) there is a relation of substance to accident. x here signifies the subject, a the apprehension of the object. x:a is thus the relation of the original action of the bricht ab. –––––––––– Mere apprehension already explains that behind the appearance there must be a substance, a cause of the composition; but observation and judgment must show which is the substance etc. Where there is an action, there is substance, e.g. with light, warmth; but whether light is a substance does not flow from apprehension but from the exposition of the appearance. That something is represented as having happened is enough to regard it as an effect; for the apprehension of it is in fact an effect which occurs in the mind etc. The intellectual functions thus make the beginning in apprehension, but specification gives us the rule of application of this concept; hence determinate rules of synthesis can be given only through experience, but the universal norm of them a priori. S. II: Empirical intuition is appearance. Appearance of which one is conscious is perception. Every perception must be brought under a title of the understanding, because otherwise it yields no concept at all and nothing is thought in it. By means of these concepts we make use of appearances, or rather the concepts indicate the manner in which we make use of appearances as the matter for thinking. 1. of intuition in general for magnitude, 2. of sensation, in order to determine the real relation in appearance. We say: the stone weighs, the wood falls (g the body moves), i.e. it acts, hence it is substance. The field is prepared, the meadow dried out, the glass broken: these are effects which relate to a cause. The wall is solid, the wax soft, the gold dense: these are connections in the composite. Without such concepts the appearances would all be separated and would not belong to one another. If they have equal relations to one another in space or time, these are nevertheless not determined from the objects of the appearances, but only placed alongside one another. Experience is an understood perception. But we understand it when we represent it to ourselves under titles of the understanding. Experience is a specification of the concepts of the understanding through given appearances. Appearances are the matter or the substrate. Experiences are thus possible only through its being presupposed that all appearances belong under titles of the understanding, i.e. in all mere intuition there is magnitude, in all appearance substance and accident; in the change of them cause and effect, in the whole of them interaction. Thus these propositions hold of all objects of experience. These same propositions also hold of the mind with respect to the generation of its own representations, and are moments of the genesis. But all appearances must be brought under the titles of apperception, so that they, as regards intuition, both constructed bricht ab. But the conditions of subsumption under these concepts are taken from the sensible relation, which stands in analogy with the action of the understanding and belongs to inner sense, of which apperception the bricht ab. Whence is it that what acts is regarded as if it were permanent, and as if only the actions, effects and compositions varied?</w:t>
            </w:r>
          </w:p>
        </w:tc>
      </w:tr>
    </w:tbl>
    <w:p>
      <w:pPr>
        <w:spacing w:after="120"/>
      </w:pPr>
      <w:r>
        <w:rPr>
          <w:rFonts w:ascii="Cambria" w:cs="Cambria" w:eastAsia="Cambria" w:hAnsi="Cambria"/>
        </w:rPr>
        <w:t xml:space="preserve"/>
      </w:r>
    </w:p>
    <w:p>
      <w:pPr>
        <w:pStyle w:val="Heading2"/>
        <w:keepNext/>
      </w:pPr>
      <w:r>
        <w:rPr>
          <w:rFonts w:ascii="Cambria" w:cs="Cambria" w:eastAsia="Cambria" w:hAnsi="Cambria"/>
        </w:rPr>
        <w:t xml:space="preserve">Refl. 4854</w:t>
      </w:r>
      <w:r>
        <w:rPr>
          <w:rFonts w:ascii="Cambria" w:cs="Cambria" w:eastAsia="Cambria" w:hAnsi="Cambria"/>
          <w:b w:val="false"/>
          <w:bCs w:val="false"/>
          <w:color w:val="6B6258"/>
        </w:rPr>
        <w:t xml:space="preserve">  ·  AA 18:10</w:t>
      </w:r>
    </w:p>
    <w:p>
      <w:pPr>
        <w:keepNext/>
        <w:spacing w:after="40"/>
      </w:pPr>
      <w:r>
        <w:rPr>
          <w:rFonts w:ascii="Cambria" w:cs="Cambria" w:eastAsia="Cambria" w:hAnsi="Cambria"/>
          <w:color w:val="6B6258"/>
          <w:sz w:val="16"/>
          <w:szCs w:val="16"/>
        </w:rPr>
        <w:t xml:space="preserve">phase ψ  ·  no § stated  ·  on the front matter</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principium contradictionis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primum principuum conceptuum est ens, iudiciorum est </w:t>
            </w:r>
            <w:r>
              <w:rPr>
                <w:rFonts w:ascii="Cambria" w:cs="Cambria" w:eastAsia="Cambria" w:hAnsi="Cambria"/>
                <w:b/>
                <w:bCs/>
                <w:i w:val="false"/>
                <w:iCs w:val="false"/>
                <w:sz w:val="19"/>
                <w:szCs w:val="19"/>
              </w:rPr>
              <w:t xml:space="preserve">principium contradictionis</w:t>
            </w:r>
            <w:r>
              <w:rPr>
                <w:rFonts w:ascii="Cambria" w:cs="Cambria" w:eastAsia="Cambria" w:hAnsi="Cambria"/>
                <w:b w:val="false"/>
                <w:bCs w:val="false"/>
                <w:i w:val="false"/>
                <w:iCs w:val="false"/>
                <w:sz w:val="19"/>
                <w:szCs w:val="19"/>
              </w:rPr>
              <w:t xml:space="preserve">.</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The first principle of concepts is being (ens); that of judgments is the principle of contradiction (principium contradictionis).</w:t>
            </w:r>
          </w:p>
        </w:tc>
      </w:tr>
    </w:tbl>
    <w:p>
      <w:pPr>
        <w:spacing w:after="120"/>
      </w:pPr>
      <w:r>
        <w:rPr>
          <w:rFonts w:ascii="Cambria" w:cs="Cambria" w:eastAsia="Cambria" w:hAnsi="Cambria"/>
        </w:rPr>
        <w:t xml:space="preserve"/>
      </w:r>
    </w:p>
    <w:p>
      <w:pPr>
        <w:pStyle w:val="Heading2"/>
        <w:keepNext/>
      </w:pPr>
      <w:r>
        <w:rPr>
          <w:rFonts w:ascii="Cambria" w:cs="Cambria" w:eastAsia="Cambria" w:hAnsi="Cambria"/>
        </w:rPr>
        <w:t xml:space="preserve">Refl. 4872</w:t>
      </w:r>
      <w:r>
        <w:rPr>
          <w:rFonts w:ascii="Cambria" w:cs="Cambria" w:eastAsia="Cambria" w:hAnsi="Cambria"/>
          <w:b w:val="false"/>
          <w:bCs w:val="false"/>
          <w:color w:val="6B6258"/>
        </w:rPr>
        <w:t xml:space="preserve">  ·  AA 18:16</w:t>
      </w:r>
    </w:p>
    <w:p>
      <w:pPr>
        <w:keepNext/>
        <w:spacing w:after="40"/>
      </w:pPr>
      <w:r>
        <w:rPr>
          <w:rFonts w:ascii="Cambria" w:cs="Cambria" w:eastAsia="Cambria" w:hAnsi="Cambria"/>
          <w:color w:val="6B6258"/>
          <w:sz w:val="16"/>
          <w:szCs w:val="16"/>
        </w:rPr>
        <w:t xml:space="preserve">phase ψ2? ξ?? ρ?? µ??  ·  no § stated  ·  on the front matter</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Satz der identitaet und contradiction</w:t>
      </w:r>
      <w:r>
        <w:rPr>
          <w:rFonts w:ascii="Cambria" w:cs="Cambria" w:eastAsia="Cambria" w:hAnsi="Cambria"/>
          <w:color w:val="6B6258"/>
          <w:sz w:val="16"/>
          <w:szCs w:val="16"/>
        </w:rPr>
        <w:t xml:space="preserve">   — found by the wider search; its wording joined the lexicon on 30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M XII:</w:t>
            </w:r>
          </w:p>
          <w:p>
            <w:pPr>
              <w:spacing w:after="80" w:line="264"/>
            </w:pPr>
            <w:r>
              <w:rPr>
                <w:rFonts w:ascii="Cambria" w:cs="Cambria" w:eastAsia="Cambria" w:hAnsi="Cambria"/>
                <w:b w:val="false"/>
                <w:bCs w:val="false"/>
                <w:i w:val="false"/>
                <w:iCs w:val="false"/>
                <w:sz w:val="19"/>
                <w:szCs w:val="19"/>
              </w:rPr>
              <w:t xml:space="preserve">Alle analytischen Urtheile haben zum Grunde den </w:t>
            </w:r>
            <w:r>
              <w:rPr>
                <w:rFonts w:ascii="Cambria" w:cs="Cambria" w:eastAsia="Cambria" w:hAnsi="Cambria"/>
                <w:b/>
                <w:bCs/>
                <w:i w:val="false"/>
                <w:iCs w:val="false"/>
                <w:sz w:val="19"/>
                <w:szCs w:val="19"/>
              </w:rPr>
              <w:t xml:space="preserve">Satz der identitaet und contradiction</w:t>
            </w:r>
            <w:r>
              <w:rPr>
                <w:rFonts w:ascii="Cambria" w:cs="Cambria" w:eastAsia="Cambria" w:hAnsi="Cambria"/>
                <w:b w:val="false"/>
                <w:bCs w:val="false"/>
                <w:i w:val="false"/>
                <w:iCs w:val="false"/>
                <w:sz w:val="19"/>
                <w:szCs w:val="19"/>
              </w:rPr>
              <w:t xml:space="preserve">. Die synthetischen haben so viel axiomata, als conceptus synthetici per intellectus naturam gegeben sind. Diese conceptus synthetici sind die Gründe, wodurch der Verstand Erfahrungsbegriffe der Sachen erlangen kann [Wenn], und also gelten die principia synthetica nur in Ansehung der Gesetze der Erfahrung, mithin a posteriori, und sind practisch wahr. Aber in abstracto sind sie nur subiectiv gültig.</w:t>
            </w:r>
          </w:p>
          <w:p>
            <w:pPr>
              <w:spacing w:after="80" w:line="264"/>
            </w:pPr>
            <w:r>
              <w:rPr>
                <w:rFonts w:ascii="Cambria" w:cs="Cambria" w:eastAsia="Cambria" w:hAnsi="Cambria"/>
                <w:b w:val="false"/>
                <w:bCs w:val="false"/>
                <w:i w:val="false"/>
                <w:iCs w:val="false"/>
                <w:sz w:val="19"/>
                <w:szCs w:val="19"/>
              </w:rPr>
              <w:t xml:space="preserve">M XI:</w:t>
            </w:r>
          </w:p>
          <w:p>
            <w:pPr>
              <w:spacing w:after="80" w:line="264"/>
            </w:pPr>
            <w:r>
              <w:rPr>
                <w:rFonts w:ascii="Cambria" w:cs="Cambria" w:eastAsia="Cambria" w:hAnsi="Cambria"/>
                <w:b w:val="false"/>
                <w:bCs w:val="false"/>
                <w:i w:val="false"/>
                <w:iCs w:val="false"/>
                <w:sz w:val="19"/>
                <w:szCs w:val="19"/>
              </w:rPr>
              <w:t xml:space="preserve">(g ErfahrungsUrtheile)</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M XII: All analytic judgments have as their ground the principle of identity (Satz der identitaet) and of contradiction (contradiction). The synthetic ones have as many axioms as there are synthetic concepts (conceptus synthetici) given through the nature of the understanding (per intellectus naturam). These synthetic concepts are the grounds by which the understanding can attain empirical concepts of things [If], and so the synthetic principles (principia synthetica) hold only with regard to the laws of experience, hence a posteriori, and are practically true. But in abstracto they are only subjectively valid. M XI: (g judgments of experience)</w:t>
            </w:r>
          </w:p>
        </w:tc>
      </w:tr>
    </w:tbl>
    <w:p>
      <w:pPr>
        <w:spacing w:after="120"/>
      </w:pPr>
      <w:r>
        <w:rPr>
          <w:rFonts w:ascii="Cambria" w:cs="Cambria" w:eastAsia="Cambria" w:hAnsi="Cambria"/>
        </w:rPr>
        <w:t xml:space="preserve"/>
      </w:r>
    </w:p>
    <w:p>
      <w:pPr>
        <w:pStyle w:val="Heading2"/>
        <w:keepNext/>
      </w:pPr>
      <w:r>
        <w:rPr>
          <w:rFonts w:ascii="Cambria" w:cs="Cambria" w:eastAsia="Cambria" w:hAnsi="Cambria"/>
        </w:rPr>
        <w:t xml:space="preserve">Refl. 4893</w:t>
      </w:r>
      <w:r>
        <w:rPr>
          <w:rFonts w:ascii="Cambria" w:cs="Cambria" w:eastAsia="Cambria" w:hAnsi="Cambria"/>
          <w:b w:val="false"/>
          <w:bCs w:val="false"/>
          <w:color w:val="6B6258"/>
        </w:rPr>
        <w:t xml:space="preserve">  ·  AA 18:21</w:t>
      </w:r>
    </w:p>
    <w:p>
      <w:pPr>
        <w:keepNext/>
        <w:spacing w:after="40"/>
      </w:pPr>
      <w:r>
        <w:rPr>
          <w:rFonts w:ascii="Cambria" w:cs="Cambria" w:eastAsia="Cambria" w:hAnsi="Cambria"/>
          <w:color w:val="6B6258"/>
          <w:sz w:val="16"/>
          <w:szCs w:val="16"/>
        </w:rPr>
        <w:t xml:space="preserve">phase φ2  ·  no § stated  ·  on the front matter</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principium contradictionis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Locke ein influxionist, zugleich ein physiolog des Verstandes. Lambert ein Analyst und architectonisch. Wolf ein blosser Dogmatiker und mathematischer Kopf. Crusius ein praestabilist der Vernunft. (g leugnete die Unterordnung aller Grundsätze unter das </w:t>
            </w:r>
            <w:r>
              <w:rPr>
                <w:rFonts w:ascii="Cambria" w:cs="Cambria" w:eastAsia="Cambria" w:hAnsi="Cambria"/>
                <w:b/>
                <w:bCs/>
                <w:i w:val="false"/>
                <w:iCs w:val="false"/>
                <w:sz w:val="19"/>
                <w:szCs w:val="19"/>
              </w:rPr>
              <w:t xml:space="preserve">principium contradictionis</w:t>
            </w:r>
            <w:r>
              <w:rPr>
                <w:rFonts w:ascii="Cambria" w:cs="Cambria" w:eastAsia="Cambria" w:hAnsi="Cambria"/>
                <w:b w:val="false"/>
                <w:bCs w:val="false"/>
                <w:i w:val="false"/>
                <w:iCs w:val="false"/>
                <w:sz w:val="19"/>
                <w:szCs w:val="19"/>
              </w:rPr>
              <w:t xml:space="preserve"> und wolte doch einen Ursprung angeben, kann kein merkmal angeben, welches denn eingepflantzte Grundsatze und welche unterschoben sind.) Empiristen der reinen Vernunft. Gesunder Verstand. Misologen. Unsern Zwek der Metaphysik. (In sensibus nihil esse veri.) Werth.</w:t>
            </w:r>
          </w:p>
          <w:p>
            <w:pPr>
              <w:spacing w:after="80" w:line="264"/>
            </w:pPr>
            <w:r>
              <w:rPr>
                <w:rFonts w:ascii="Cambria" w:cs="Cambria" w:eastAsia="Cambria" w:hAnsi="Cambria"/>
                <w:b w:val="false"/>
                <w:bCs w:val="false"/>
                <w:i w:val="false"/>
                <w:iCs w:val="false"/>
                <w:sz w:val="19"/>
                <w:szCs w:val="19"/>
              </w:rPr>
              <w:t xml:space="preserve">1. Unterschied der phaenomenorum und Noumenorum.*</w:t>
            </w:r>
          </w:p>
          <w:p>
            <w:pPr>
              <w:spacing w:after="80" w:line="264"/>
            </w:pPr>
            <w:r>
              <w:rPr>
                <w:rFonts w:ascii="Cambria" w:cs="Cambria" w:eastAsia="Cambria" w:hAnsi="Cambria"/>
                <w:b w:val="false"/>
                <w:bCs w:val="false"/>
                <w:i w:val="false"/>
                <w:iCs w:val="false"/>
                <w:sz w:val="19"/>
                <w:szCs w:val="19"/>
              </w:rPr>
              <w:t xml:space="preserve">2. Ursprung dieser letzteren. Angebohren, Mystisch; oder Erworben, logisch. Plato, Leibnitz. Aristoteles, Locke. Abstrahirte formulae von Sinnen oder nicht.</w:t>
            </w:r>
          </w:p>
          <w:p>
            <w:pPr>
              <w:spacing w:after="80" w:line="264"/>
            </w:pPr>
            <w:r>
              <w:rPr>
                <w:rFonts w:ascii="Cambria" w:cs="Cambria" w:eastAsia="Cambria" w:hAnsi="Cambria"/>
                <w:b w:val="false"/>
                <w:bCs w:val="false"/>
                <w:i w:val="false"/>
                <w:iCs w:val="false"/>
                <w:sz w:val="19"/>
                <w:szCs w:val="19"/>
              </w:rPr>
              <w:t xml:space="preserve">*(g unterschied der Gegenstande oder der Erkentnis derselben.)</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Locke an influxionist, at the same time a physiologist of the understanding. Lambert an analyst and architectonic. Wolff a mere dogmatist and a mathematical head. Crusius a preestablishist (praestabilist) of reason. (g denied the subordination of all principles under the principle of contradiction (principium contradictionis) and yet wanted to give an origin; can give no mark by which to tell which principles are implanted and which are foisted in.) Empiricists of pure reason. Sound understanding. Misologists. Our purpose of metaphysics. (In the senses there is nothing true (In sensibus nihil esse veri).) Value. 1. Distinction of phenomena and noumena.* 2. Origin of the latter. Innate, mystical; or acquired, logical. Plato, Leibniz. Aristotle, Locke. Formulae abstracted from the senses or not. *(g distinction of the objects or of the cognition of them.)</w:t>
            </w:r>
          </w:p>
        </w:tc>
      </w:tr>
    </w:tbl>
    <w:p>
      <w:pPr>
        <w:spacing w:after="120"/>
      </w:pPr>
      <w:r>
        <w:rPr>
          <w:rFonts w:ascii="Cambria" w:cs="Cambria" w:eastAsia="Cambria" w:hAnsi="Cambria"/>
        </w:rPr>
        <w:t xml:space="preserve"/>
      </w:r>
    </w:p>
    <w:p>
      <w:pPr>
        <w:pStyle w:val="Heading2"/>
        <w:keepNext/>
      </w:pPr>
      <w:r>
        <w:rPr>
          <w:rFonts w:ascii="Cambria" w:cs="Cambria" w:eastAsia="Cambria" w:hAnsi="Cambria"/>
        </w:rPr>
        <w:t xml:space="preserve">Refl. 5043</w:t>
      </w:r>
      <w:r>
        <w:rPr>
          <w:rFonts w:ascii="Cambria" w:cs="Cambria" w:eastAsia="Cambria" w:hAnsi="Cambria"/>
          <w:b w:val="false"/>
          <w:bCs w:val="false"/>
          <w:color w:val="6B6258"/>
        </w:rPr>
        <w:t xml:space="preserve">  ·  AA 18:71</w:t>
      </w:r>
    </w:p>
    <w:p>
      <w:pPr>
        <w:keepNext/>
        <w:spacing w:after="40"/>
      </w:pPr>
      <w:r>
        <w:rPr>
          <w:rFonts w:ascii="Cambria" w:cs="Cambria" w:eastAsia="Cambria" w:hAnsi="Cambria"/>
          <w:color w:val="6B6258"/>
          <w:sz w:val="16"/>
          <w:szCs w:val="16"/>
        </w:rPr>
        <w:t xml:space="preserve">phase ψ2-3  ·  no § stated  ·  on the front matter</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Satze des Wiederspruchs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Die Sätze, die unmittelbar nach dem </w:t>
            </w:r>
            <w:r>
              <w:rPr>
                <w:rFonts w:ascii="Cambria" w:cs="Cambria" w:eastAsia="Cambria" w:hAnsi="Cambria"/>
                <w:b/>
                <w:bCs/>
                <w:i w:val="false"/>
                <w:iCs w:val="false"/>
                <w:sz w:val="19"/>
                <w:szCs w:val="19"/>
              </w:rPr>
              <w:t xml:space="preserve">Satze des Wiederspruchs</w:t>
            </w:r>
            <w:r>
              <w:rPr>
                <w:rFonts w:ascii="Cambria" w:cs="Cambria" w:eastAsia="Cambria" w:hAnsi="Cambria"/>
                <w:b w:val="false"/>
                <w:bCs w:val="false"/>
                <w:i w:val="false"/>
                <w:iCs w:val="false"/>
                <w:sz w:val="19"/>
                <w:szCs w:val="19"/>
              </w:rPr>
              <w:t xml:space="preserve"> eingesehen werden, werden nicht aus ihm eingesehen. Denn dieser Satz kann seiner gantzen Gültigkeit nach doch nur in concreto überzeugend erkannt werden.</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The propositions that are seen immediately after the principle of contradiction (Satz des Wiederspruchs) are not seen from it. For this principle, as to its entire validity, can after all be cognized convincingly only in concreto.</w:t>
            </w:r>
          </w:p>
        </w:tc>
      </w:tr>
    </w:tbl>
    <w:p>
      <w:pPr>
        <w:spacing w:after="120"/>
      </w:pPr>
      <w:r>
        <w:rPr>
          <w:rFonts w:ascii="Cambria" w:cs="Cambria" w:eastAsia="Cambria" w:hAnsi="Cambria"/>
        </w:rPr>
        <w:t xml:space="preserve"/>
      </w:r>
    </w:p>
    <w:p>
      <w:pPr>
        <w:pStyle w:val="Heading2"/>
        <w:keepNext/>
      </w:pPr>
      <w:r>
        <w:rPr>
          <w:rFonts w:ascii="Cambria" w:cs="Cambria" w:eastAsia="Cambria" w:hAnsi="Cambria"/>
        </w:rPr>
        <w:t xml:space="preserve">Refl. 5137</w:t>
      </w:r>
      <w:r>
        <w:rPr>
          <w:rFonts w:ascii="Cambria" w:cs="Cambria" w:eastAsia="Cambria" w:hAnsi="Cambria"/>
          <w:b w:val="false"/>
          <w:bCs w:val="false"/>
          <w:color w:val="6B6258"/>
        </w:rPr>
        <w:t xml:space="preserve">  ·  AA 18:101</w:t>
      </w:r>
    </w:p>
    <w:p>
      <w:pPr>
        <w:keepNext/>
        <w:spacing w:after="40"/>
      </w:pPr>
      <w:r>
        <w:rPr>
          <w:rFonts w:ascii="Cambria" w:cs="Cambria" w:eastAsia="Cambria" w:hAnsi="Cambria"/>
          <w:color w:val="6B6258"/>
          <w:sz w:val="16"/>
          <w:szCs w:val="16"/>
        </w:rPr>
        <w:t xml:space="preserve">on Met. § 7  ·  phase ψ? (ρ3?) µ??</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Principium contradictionis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Über und </w:t>
            </w:r>
          </w:p>
          <w:p>
            <w:pPr>
              <w:spacing w:after="80" w:line="264"/>
            </w:pPr>
            <w:r>
              <w:rPr>
                <w:rFonts w:ascii="Cambria" w:cs="Cambria" w:eastAsia="Cambria" w:hAnsi="Cambria"/>
                <w:b/>
                <w:bCs/>
                <w:i w:val="false"/>
                <w:iCs w:val="false"/>
                <w:sz w:val="19"/>
                <w:szCs w:val="19"/>
              </w:rPr>
              <w:t xml:space="preserve">Principium contradictionis</w:t>
            </w:r>
            <w:r>
              <w:rPr>
                <w:rFonts w:ascii="Cambria" w:cs="Cambria" w:eastAsia="Cambria" w:hAnsi="Cambria"/>
                <w:b w:val="false"/>
                <w:bCs w:val="false"/>
                <w:i w:val="false"/>
                <w:iCs w:val="false"/>
                <w:sz w:val="19"/>
                <w:szCs w:val="19"/>
              </w:rPr>
              <w:t xml:space="preserve"> ist das negative allgemeine, aber nicht eintzige princip.</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Über und The principle of contradiction (principium contradictionis) is the negative universal principle, but not the only one.</w:t>
            </w:r>
          </w:p>
        </w:tc>
      </w:tr>
    </w:tbl>
    <w:p>
      <w:pPr>
        <w:spacing w:after="120"/>
      </w:pPr>
      <w:r>
        <w:rPr>
          <w:rFonts w:ascii="Cambria" w:cs="Cambria" w:eastAsia="Cambria" w:hAnsi="Cambria"/>
        </w:rPr>
        <w:t xml:space="preserve"/>
      </w:r>
    </w:p>
    <w:p>
      <w:pPr>
        <w:pStyle w:val="Heading2"/>
        <w:keepNext/>
      </w:pPr>
      <w:r>
        <w:rPr>
          <w:rFonts w:ascii="Cambria" w:cs="Cambria" w:eastAsia="Cambria" w:hAnsi="Cambria"/>
        </w:rPr>
        <w:t xml:space="preserve">Refl. 5138</w:t>
      </w:r>
      <w:r>
        <w:rPr>
          <w:rFonts w:ascii="Cambria" w:cs="Cambria" w:eastAsia="Cambria" w:hAnsi="Cambria"/>
          <w:b w:val="false"/>
          <w:bCs w:val="false"/>
          <w:color w:val="6B6258"/>
        </w:rPr>
        <w:t xml:space="preserve">  ·  AA 18:102</w:t>
      </w:r>
    </w:p>
    <w:p>
      <w:pPr>
        <w:keepNext/>
        <w:spacing w:after="40"/>
      </w:pPr>
      <w:r>
        <w:rPr>
          <w:rFonts w:ascii="Cambria" w:cs="Cambria" w:eastAsia="Cambria" w:hAnsi="Cambria"/>
          <w:color w:val="6B6258"/>
          <w:sz w:val="16"/>
          <w:szCs w:val="16"/>
        </w:rPr>
        <w:t xml:space="preserve">on Met. § 7  ·  phase φ1-2</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Principium contradictionis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bCs/>
                <w:i w:val="false"/>
                <w:iCs w:val="false"/>
                <w:sz w:val="19"/>
                <w:szCs w:val="19"/>
              </w:rPr>
              <w:t xml:space="preserve">Principium contradictionis</w:t>
            </w:r>
            <w:r>
              <w:rPr>
                <w:rFonts w:ascii="Cambria" w:cs="Cambria" w:eastAsia="Cambria" w:hAnsi="Cambria"/>
                <w:b w:val="false"/>
                <w:bCs w:val="false"/>
                <w:i w:val="false"/>
                <w:iCs w:val="false"/>
                <w:sz w:val="19"/>
                <w:szCs w:val="19"/>
              </w:rPr>
              <w:t xml:space="preserve">: Das restringirende, nicht constitutive princip aller Erkentnis, conditio sine qva non.</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Principle of contradiction (principium contradictionis): the restricting, not constitutive, principle of all cognition, a condition without which not (conditio sine qva non).</w:t>
            </w:r>
          </w:p>
        </w:tc>
      </w:tr>
    </w:tbl>
    <w:p>
      <w:pPr>
        <w:spacing w:after="120"/>
      </w:pPr>
      <w:r>
        <w:rPr>
          <w:rFonts w:ascii="Cambria" w:cs="Cambria" w:eastAsia="Cambria" w:hAnsi="Cambria"/>
        </w:rPr>
        <w:t xml:space="preserve"/>
      </w:r>
    </w:p>
    <w:p>
      <w:pPr>
        <w:pStyle w:val="Heading2"/>
        <w:keepNext/>
      </w:pPr>
      <w:r>
        <w:rPr>
          <w:rFonts w:ascii="Cambria" w:cs="Cambria" w:eastAsia="Cambria" w:hAnsi="Cambria"/>
        </w:rPr>
        <w:t xml:space="preserve">Refl. 5139</w:t>
      </w:r>
      <w:r>
        <w:rPr>
          <w:rFonts w:ascii="Cambria" w:cs="Cambria" w:eastAsia="Cambria" w:hAnsi="Cambria"/>
          <w:b w:val="false"/>
          <w:bCs w:val="false"/>
          <w:color w:val="6B6258"/>
        </w:rPr>
        <w:t xml:space="preserve">  ·  AA 18:102</w:t>
      </w:r>
    </w:p>
    <w:p>
      <w:pPr>
        <w:keepNext/>
        <w:spacing w:after="40"/>
      </w:pPr>
      <w:r>
        <w:rPr>
          <w:rFonts w:ascii="Cambria" w:cs="Cambria" w:eastAsia="Cambria" w:hAnsi="Cambria"/>
          <w:color w:val="6B6258"/>
          <w:sz w:val="16"/>
          <w:szCs w:val="16"/>
        </w:rPr>
        <w:t xml:space="preserve">on Met. § 7  ·  phase φ1-2</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principium contradictionis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Das </w:t>
            </w:r>
            <w:r>
              <w:rPr>
                <w:rFonts w:ascii="Cambria" w:cs="Cambria" w:eastAsia="Cambria" w:hAnsi="Cambria"/>
                <w:b/>
                <w:bCs/>
                <w:i w:val="false"/>
                <w:iCs w:val="false"/>
                <w:sz w:val="19"/>
                <w:szCs w:val="19"/>
              </w:rPr>
              <w:t xml:space="preserve">principium contradictionis</w:t>
            </w:r>
            <w:r>
              <w:rPr>
                <w:rFonts w:ascii="Cambria" w:cs="Cambria" w:eastAsia="Cambria" w:hAnsi="Cambria"/>
                <w:b w:val="false"/>
                <w:bCs w:val="false"/>
                <w:i w:val="false"/>
                <w:iCs w:val="false"/>
                <w:sz w:val="19"/>
                <w:szCs w:val="19"/>
              </w:rPr>
              <w:t xml:space="preserve"> ist das restringirende, nicht constitutive princip.</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The principle of contradiction (principium contradictionis) is the restricting, not the constitutive, principle.</w:t>
            </w:r>
          </w:p>
        </w:tc>
      </w:tr>
    </w:tbl>
    <w:p>
      <w:pPr>
        <w:spacing w:after="120"/>
      </w:pPr>
      <w:r>
        <w:rPr>
          <w:rFonts w:ascii="Cambria" w:cs="Cambria" w:eastAsia="Cambria" w:hAnsi="Cambria"/>
        </w:rPr>
        <w:t xml:space="preserve"/>
      </w:r>
    </w:p>
    <w:p>
      <w:pPr>
        <w:pStyle w:val="Heading2"/>
        <w:keepNext/>
      </w:pPr>
      <w:r>
        <w:rPr>
          <w:rFonts w:ascii="Cambria" w:cs="Cambria" w:eastAsia="Cambria" w:hAnsi="Cambria"/>
        </w:rPr>
        <w:t xml:space="preserve">Refl. 5148</w:t>
      </w:r>
      <w:r>
        <w:rPr>
          <w:rFonts w:ascii="Cambria" w:cs="Cambria" w:eastAsia="Cambria" w:hAnsi="Cambria"/>
          <w:b w:val="false"/>
          <w:bCs w:val="false"/>
          <w:color w:val="6B6258"/>
        </w:rPr>
        <w:t xml:space="preserve">  ·  AA 18:103</w:t>
      </w:r>
    </w:p>
    <w:p>
      <w:pPr>
        <w:keepNext/>
        <w:spacing w:after="40"/>
      </w:pPr>
      <w:r>
        <w:rPr>
          <w:rFonts w:ascii="Cambria" w:cs="Cambria" w:eastAsia="Cambria" w:hAnsi="Cambria"/>
          <w:color w:val="6B6258"/>
          <w:sz w:val="16"/>
          <w:szCs w:val="16"/>
        </w:rPr>
        <w:t xml:space="preserve">on Met. §§ 7–18  ·  phase ψ? (ν2? ρ3?)  ·  § from the AA’s block heading</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Grundsatze. 1. Des Wiederspruchs</w:t>
      </w:r>
      <w:r>
        <w:rPr>
          <w:rFonts w:ascii="Cambria" w:cs="Cambria" w:eastAsia="Cambria" w:hAnsi="Cambria"/>
          <w:color w:val="6B6258"/>
          <w:sz w:val="16"/>
          <w:szCs w:val="16"/>
        </w:rPr>
        <w:t xml:space="preserve">   — found by the wider search; its wording joined the lexicon on 30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30 Oct 2026,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Drey </w:t>
            </w:r>
            <w:r>
              <w:rPr>
                <w:rFonts w:ascii="Cambria" w:cs="Cambria" w:eastAsia="Cambria" w:hAnsi="Cambria"/>
                <w:b/>
                <w:bCs/>
                <w:i w:val="false"/>
                <w:iCs w:val="false"/>
                <w:sz w:val="19"/>
                <w:szCs w:val="19"/>
              </w:rPr>
              <w:t xml:space="preserve">Grundsatze. 1. Des Wiederspruchs</w:t>
            </w:r>
            <w:r>
              <w:rPr>
                <w:rFonts w:ascii="Cambria" w:cs="Cambria" w:eastAsia="Cambria" w:hAnsi="Cambria"/>
                <w:b w:val="false"/>
                <w:bCs w:val="false"/>
                <w:i w:val="false"/>
                <w:iCs w:val="false"/>
                <w:sz w:val="19"/>
                <w:szCs w:val="19"/>
              </w:rPr>
              <w:t xml:space="preserve">, 2. des Grundes, 3. der Bestimmung.</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Three principles (Grundsatze). 1. Of contradiction (des Wiederspruchs), 2. of reason (des Grundes), 3. of determination (der Bestimmung).</w:t>
            </w:r>
          </w:p>
        </w:tc>
      </w:tr>
    </w:tbl>
    <w:p>
      <w:pPr>
        <w:spacing w:after="120"/>
      </w:pPr>
      <w:r>
        <w:rPr>
          <w:rFonts w:ascii="Cambria" w:cs="Cambria" w:eastAsia="Cambria" w:hAnsi="Cambria"/>
        </w:rPr>
        <w:t xml:space="preserve"/>
      </w:r>
    </w:p>
    <w:p>
      <w:pPr>
        <w:pStyle w:val="Heading2"/>
        <w:keepNext/>
      </w:pPr>
      <w:r>
        <w:rPr>
          <w:rFonts w:ascii="Cambria" w:cs="Cambria" w:eastAsia="Cambria" w:hAnsi="Cambria"/>
        </w:rPr>
        <w:t xml:space="preserve">Refl. 5166</w:t>
      </w:r>
      <w:r>
        <w:rPr>
          <w:rFonts w:ascii="Cambria" w:cs="Cambria" w:eastAsia="Cambria" w:hAnsi="Cambria"/>
          <w:b w:val="false"/>
          <w:bCs w:val="false"/>
          <w:color w:val="6B6258"/>
        </w:rPr>
        <w:t xml:space="preserve">  ·  AA 18:107</w:t>
      </w:r>
    </w:p>
    <w:p>
      <w:pPr>
        <w:keepNext/>
        <w:spacing w:after="40"/>
      </w:pPr>
      <w:r>
        <w:rPr>
          <w:rFonts w:ascii="Cambria" w:cs="Cambria" w:eastAsia="Cambria" w:hAnsi="Cambria"/>
          <w:color w:val="6B6258"/>
          <w:sz w:val="16"/>
          <w:szCs w:val="16"/>
        </w:rPr>
        <w:t xml:space="preserve">on Met. § 15  ·  phase φ1</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principium contradictionis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In und </w:t>
            </w:r>
          </w:p>
          <w:p>
            <w:pPr>
              <w:spacing w:after="80" w:line="264"/>
            </w:pPr>
            <w:r>
              <w:rPr>
                <w:rFonts w:ascii="Cambria" w:cs="Cambria" w:eastAsia="Cambria" w:hAnsi="Cambria"/>
                <w:b w:val="false"/>
                <w:bCs w:val="false"/>
                <w:i w:val="false"/>
                <w:iCs w:val="false"/>
                <w:sz w:val="19"/>
                <w:szCs w:val="19"/>
              </w:rPr>
              <w:t xml:space="preserve">Der logische Begrif der Möglichkeit: </w:t>
            </w:r>
            <w:r>
              <w:rPr>
                <w:rFonts w:ascii="Cambria" w:cs="Cambria" w:eastAsia="Cambria" w:hAnsi="Cambria"/>
                <w:b/>
                <w:bCs/>
                <w:i w:val="false"/>
                <w:iCs w:val="false"/>
                <w:sz w:val="19"/>
                <w:szCs w:val="19"/>
              </w:rPr>
              <w:t xml:space="preserve">principium contradictionis</w:t>
            </w:r>
            <w:r>
              <w:rPr>
                <w:rFonts w:ascii="Cambria" w:cs="Cambria" w:eastAsia="Cambria" w:hAnsi="Cambria"/>
                <w:b w:val="false"/>
                <w:bCs w:val="false"/>
                <w:i w:val="false"/>
                <w:iCs w:val="false"/>
                <w:sz w:val="19"/>
                <w:szCs w:val="19"/>
              </w:rPr>
              <w:t xml:space="preserve"> (g analysis), oder der reale Begrif: principia der synthesis.</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In und The logical concept of possibility: the principle of contradiction (principium contradictionis) (g analysis), or the real concept: principles of synthesis (principia der synthesis).</w:t>
            </w:r>
          </w:p>
        </w:tc>
      </w:tr>
    </w:tbl>
    <w:p>
      <w:pPr>
        <w:spacing w:after="120"/>
      </w:pPr>
      <w:r>
        <w:rPr>
          <w:rFonts w:ascii="Cambria" w:cs="Cambria" w:eastAsia="Cambria" w:hAnsi="Cambria"/>
        </w:rPr>
        <w:t xml:space="preserve"/>
      </w:r>
    </w:p>
    <w:p>
      <w:pPr>
        <w:pStyle w:val="Heading2"/>
        <w:keepNext/>
      </w:pPr>
      <w:r>
        <w:rPr>
          <w:rFonts w:ascii="Cambria" w:cs="Cambria" w:eastAsia="Cambria" w:hAnsi="Cambria"/>
        </w:rPr>
        <w:t xml:space="preserve">Refl. 5167</w:t>
      </w:r>
      <w:r>
        <w:rPr>
          <w:rFonts w:ascii="Cambria" w:cs="Cambria" w:eastAsia="Cambria" w:hAnsi="Cambria"/>
          <w:b w:val="false"/>
          <w:bCs w:val="false"/>
          <w:color w:val="6B6258"/>
        </w:rPr>
        <w:t xml:space="preserve">  ·  AA 18:107–108</w:t>
      </w:r>
    </w:p>
    <w:p>
      <w:pPr>
        <w:keepNext/>
        <w:spacing w:after="40"/>
      </w:pPr>
      <w:r>
        <w:rPr>
          <w:rFonts w:ascii="Cambria" w:cs="Cambria" w:eastAsia="Cambria" w:hAnsi="Cambria"/>
          <w:color w:val="6B6258"/>
          <w:sz w:val="16"/>
          <w:szCs w:val="16"/>
        </w:rPr>
        <w:t xml:space="preserve">on Met. § 14  ·  phase φ2−θ</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principio contradictionis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Subiectiv können Vorstellungen A und B sich so oder auch umgekehrt folgen. Damit die folge obiectiv gelte, d.i. zur Erfahrung diene, muß sie bestimmt seyn, so daß ich nicht umkehren kann.</w:t>
            </w:r>
          </w:p>
          <w:p>
            <w:pPr>
              <w:spacing w:after="80" w:line="264"/>
            </w:pPr>
            <w:r>
              <w:rPr>
                <w:rFonts w:ascii="Cambria" w:cs="Cambria" w:eastAsia="Cambria" w:hAnsi="Cambria"/>
                <w:b w:val="false"/>
                <w:bCs w:val="false"/>
                <w:i w:val="false"/>
                <w:iCs w:val="false"/>
                <w:sz w:val="19"/>
                <w:szCs w:val="19"/>
              </w:rPr>
              <w:t xml:space="preserve">Warum wird das principium rationis sufficientis nächst dem </w:t>
            </w:r>
            <w:r>
              <w:rPr>
                <w:rFonts w:ascii="Cambria" w:cs="Cambria" w:eastAsia="Cambria" w:hAnsi="Cambria"/>
                <w:b/>
                <w:bCs/>
                <w:i w:val="false"/>
                <w:iCs w:val="false"/>
                <w:sz w:val="19"/>
                <w:szCs w:val="19"/>
              </w:rPr>
              <w:t xml:space="preserve">principio contradictionis</w:t>
            </w:r>
            <w:r>
              <w:rPr>
                <w:rFonts w:ascii="Cambria" w:cs="Cambria" w:eastAsia="Cambria" w:hAnsi="Cambria"/>
                <w:b w:val="false"/>
                <w:bCs w:val="false"/>
                <w:i w:val="false"/>
                <w:iCs w:val="false"/>
                <w:sz w:val="19"/>
                <w:szCs w:val="19"/>
              </w:rPr>
              <w:t xml:space="preserve"> als das einzige Gesetzt?</w:t>
            </w:r>
          </w:p>
          <w:p>
            <w:pPr>
              <w:spacing w:after="80" w:line="264"/>
            </w:pPr>
            <w:r>
              <w:rPr>
                <w:rFonts w:ascii="Cambria" w:cs="Cambria" w:eastAsia="Cambria" w:hAnsi="Cambria"/>
                <w:b w:val="false"/>
                <w:bCs w:val="false"/>
                <w:i w:val="false"/>
                <w:iCs w:val="false"/>
                <w:sz w:val="19"/>
                <w:szCs w:val="19"/>
              </w:rPr>
              <w:t xml:space="preserve">Das princip der </w:t>
            </w:r>
            <w:r>
              <w:rPr>
                <w:rFonts w:ascii="Cambria" w:cs="Cambria" w:eastAsia="Cambria" w:hAnsi="Cambria"/>
                <w:b/>
                <w:bCs/>
                <w:i w:val="false"/>
                <w:iCs w:val="false"/>
                <w:color w:val="A79F94"/>
                <w:sz w:val="19"/>
                <w:szCs w:val="19"/>
              </w:rPr>
              <w:t xml:space="preserve">|</w:t>
            </w:r>
            <w:r>
              <w:rPr>
                <w:rFonts w:ascii="Cambria" w:cs="Cambria" w:eastAsia="Cambria" w:hAnsi="Cambria"/>
                <w:b w:val="false"/>
                <w:bCs w:val="false"/>
                <w:i w:val="false"/>
                <w:iCs w:val="false"/>
                <w:sz w:val="19"/>
                <w:szCs w:val="19"/>
              </w:rPr>
              <w:t xml:space="preserve"> </w:t>
            </w:r>
            <w:r>
              <w:rPr>
                <w:rFonts w:ascii="Cambria" w:cs="Cambria" w:eastAsia="Cambria" w:hAnsi="Cambria"/>
                <w:b w:val="false"/>
                <w:bCs w:val="false"/>
                <w:i w:val="false"/>
                <w:iCs w:val="false"/>
                <w:sz w:val="19"/>
                <w:szCs w:val="19"/>
              </w:rPr>
              <w:t xml:space="preserve">M 5: </w:t>
            </w:r>
            <w:r>
              <w:rPr>
                <w:rFonts w:ascii="Cambria" w:cs="Cambria" w:eastAsia="Cambria" w:hAnsi="Cambria"/>
                <w:b/>
                <w:bCs/>
                <w:i w:val="false"/>
                <w:iCs w:val="false"/>
                <w:color w:val="A79F94"/>
                <w:sz w:val="19"/>
                <w:szCs w:val="19"/>
              </w:rPr>
              <w:t xml:space="preserve">|</w:t>
            </w:r>
            <w:r>
              <w:rPr>
                <w:rFonts w:ascii="Cambria" w:cs="Cambria" w:eastAsia="Cambria" w:hAnsi="Cambria"/>
                <w:b w:val="false"/>
                <w:bCs w:val="false"/>
                <w:i w:val="false"/>
                <w:iCs w:val="false"/>
                <w:sz w:val="19"/>
                <w:szCs w:val="19"/>
              </w:rPr>
              <w:t xml:space="preserve"> </w:t>
            </w:r>
            <w:r>
              <w:rPr>
                <w:rFonts w:ascii="Cambria" w:cs="Cambria" w:eastAsia="Cambria" w:hAnsi="Cambria"/>
                <w:b w:val="false"/>
                <w:bCs w:val="false"/>
                <w:i w:val="false"/>
                <w:iCs w:val="false"/>
                <w:sz w:val="19"/>
                <w:szCs w:val="19"/>
              </w:rPr>
              <w:t xml:space="preserve">Bestimmung, Ableitung und Eintheilung.</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Subjectively, representations A and B can follow one another thus or also the other way round. In order that the sequence hold objectively, i.e. serve for experience, it must be determined, so that I cannot reverse it. Why is the principle of sufficient reason (principium rationis sufficientis) posited, next to the principle of contradiction (principio contradictionis), as the only one? The principle of M 5: determination, derivation and division.</w:t>
            </w:r>
          </w:p>
        </w:tc>
      </w:tr>
    </w:tbl>
    <w:p>
      <w:pPr>
        <w:spacing w:after="120"/>
      </w:pPr>
      <w:r>
        <w:rPr>
          <w:rFonts w:ascii="Cambria" w:cs="Cambria" w:eastAsia="Cambria" w:hAnsi="Cambria"/>
        </w:rPr>
        <w:t xml:space="preserve"/>
      </w:r>
    </w:p>
    <w:p>
      <w:pPr>
        <w:pStyle w:val="Heading2"/>
        <w:keepNext/>
      </w:pPr>
      <w:r>
        <w:rPr>
          <w:rFonts w:ascii="Cambria" w:cs="Cambria" w:eastAsia="Cambria" w:hAnsi="Cambria"/>
        </w:rPr>
        <w:t xml:space="preserve">Refl. 5176</w:t>
      </w:r>
      <w:r>
        <w:rPr>
          <w:rFonts w:ascii="Cambria" w:cs="Cambria" w:eastAsia="Cambria" w:hAnsi="Cambria"/>
          <w:b w:val="false"/>
          <w:bCs w:val="false"/>
          <w:color w:val="6B6258"/>
        </w:rPr>
        <w:t xml:space="preserve">  ·  AA 18:109</w:t>
      </w:r>
    </w:p>
    <w:p>
      <w:pPr>
        <w:keepNext/>
        <w:spacing w:after="40"/>
      </w:pPr>
      <w:r>
        <w:rPr>
          <w:rFonts w:ascii="Cambria" w:cs="Cambria" w:eastAsia="Cambria" w:hAnsi="Cambria"/>
          <w:color w:val="6B6258"/>
          <w:sz w:val="16"/>
          <w:szCs w:val="16"/>
        </w:rPr>
        <w:t xml:space="preserve">on Met. §§ 7–18  ·  phase φ2−θ  ·  § from the AA’s block heading</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principio identitatis et contradictionis</w:t>
      </w:r>
      <w:r>
        <w:rPr>
          <w:rFonts w:ascii="Cambria" w:cs="Cambria" w:eastAsia="Cambria" w:hAnsi="Cambria"/>
          <w:color w:val="6B6258"/>
          <w:sz w:val="16"/>
          <w:szCs w:val="16"/>
        </w:rPr>
        <w:t xml:space="preserve">   — found by the wider search; its wording joined the lexicon on 30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Es müssen ausser dem </w:t>
            </w:r>
            <w:r>
              <w:rPr>
                <w:rFonts w:ascii="Cambria" w:cs="Cambria" w:eastAsia="Cambria" w:hAnsi="Cambria"/>
                <w:b/>
                <w:bCs/>
                <w:i w:val="false"/>
                <w:iCs w:val="false"/>
                <w:sz w:val="19"/>
                <w:szCs w:val="19"/>
              </w:rPr>
              <w:t xml:space="preserve">principio identitatis et contradictionis</w:t>
            </w:r>
            <w:r>
              <w:rPr>
                <w:rFonts w:ascii="Cambria" w:cs="Cambria" w:eastAsia="Cambria" w:hAnsi="Cambria"/>
                <w:b w:val="false"/>
                <w:bCs w:val="false"/>
                <w:i w:val="false"/>
                <w:iCs w:val="false"/>
                <w:sz w:val="19"/>
                <w:szCs w:val="19"/>
              </w:rPr>
              <w:t xml:space="preserve"> noch andre principia des nexus und der opposition seyn. Denn durch jene läßt sich nur der nexus und oppositio logica, nicht aber realis einsehen. Welche sind nun diese principia synthetica?</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Besides the principle of identity and of contradiction (principio identitatis et contradictionis) there must be still other principles of connection (nexus) and of opposition. For through the former only logical connection and opposition (nexus und oppositio logica) can be seen, but not real. Which, then, are these synthetic principles (principia synthetica)?</w:t>
            </w:r>
          </w:p>
        </w:tc>
      </w:tr>
    </w:tbl>
    <w:p>
      <w:pPr>
        <w:spacing w:after="120"/>
      </w:pPr>
      <w:r>
        <w:rPr>
          <w:rFonts w:ascii="Cambria" w:cs="Cambria" w:eastAsia="Cambria" w:hAnsi="Cambria"/>
        </w:rPr>
        <w:t xml:space="preserve"/>
      </w:r>
    </w:p>
    <w:p>
      <w:pPr>
        <w:pStyle w:val="Heading2"/>
        <w:keepNext/>
      </w:pPr>
      <w:r>
        <w:rPr>
          <w:rFonts w:ascii="Cambria" w:cs="Cambria" w:eastAsia="Cambria" w:hAnsi="Cambria"/>
        </w:rPr>
        <w:t xml:space="preserve">Refl. 5178</w:t>
      </w:r>
      <w:r>
        <w:rPr>
          <w:rFonts w:ascii="Cambria" w:cs="Cambria" w:eastAsia="Cambria" w:hAnsi="Cambria"/>
          <w:b w:val="false"/>
          <w:bCs w:val="false"/>
          <w:color w:val="6B6258"/>
        </w:rPr>
        <w:t xml:space="preserve">  ·  AA 18:110</w:t>
      </w:r>
    </w:p>
    <w:p>
      <w:pPr>
        <w:keepNext/>
        <w:spacing w:after="40"/>
      </w:pPr>
      <w:r>
        <w:rPr>
          <w:rFonts w:ascii="Cambria" w:cs="Cambria" w:eastAsia="Cambria" w:hAnsi="Cambria"/>
          <w:color w:val="6B6258"/>
          <w:sz w:val="16"/>
          <w:szCs w:val="16"/>
        </w:rPr>
        <w:t xml:space="preserve">on Met. § 15  ·  phase φ2−θ</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Satz der contradictio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In und </w:t>
            </w:r>
          </w:p>
          <w:p>
            <w:pPr>
              <w:spacing w:after="80" w:line="264"/>
            </w:pPr>
            <w:r>
              <w:rPr>
                <w:rFonts w:ascii="Cambria" w:cs="Cambria" w:eastAsia="Cambria" w:hAnsi="Cambria"/>
                <w:b w:val="false"/>
                <w:bCs w:val="false"/>
                <w:i w:val="false"/>
                <w:iCs w:val="false"/>
                <w:sz w:val="19"/>
                <w:szCs w:val="19"/>
              </w:rPr>
              <w:t xml:space="preserve">Die moglichkeit eines Begrifs aus dem </w:t>
            </w:r>
            <w:r>
              <w:rPr>
                <w:rFonts w:ascii="Cambria" w:cs="Cambria" w:eastAsia="Cambria" w:hAnsi="Cambria"/>
                <w:b/>
                <w:bCs/>
                <w:i w:val="false"/>
                <w:iCs w:val="false"/>
                <w:sz w:val="19"/>
                <w:szCs w:val="19"/>
              </w:rPr>
              <w:t xml:space="preserve">Satz der contradictio</w:t>
            </w:r>
            <w:r>
              <w:rPr>
                <w:rFonts w:ascii="Cambria" w:cs="Cambria" w:eastAsia="Cambria" w:hAnsi="Cambria"/>
                <w:b w:val="false"/>
                <w:bCs w:val="false"/>
                <w:i w:val="false"/>
                <w:iCs w:val="false"/>
                <w:sz w:val="19"/>
                <w:szCs w:val="19"/>
              </w:rPr>
              <w:t xml:space="preserve">, die möglichkeit des Dinges nicht.</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In und The possibility of a concept from the principle of contradiction (Satz der contradictio); the possibility of the thing, not.</w:t>
            </w:r>
          </w:p>
        </w:tc>
      </w:tr>
    </w:tbl>
    <w:p>
      <w:pPr>
        <w:spacing w:after="120"/>
      </w:pPr>
      <w:r>
        <w:rPr>
          <w:rFonts w:ascii="Cambria" w:cs="Cambria" w:eastAsia="Cambria" w:hAnsi="Cambria"/>
        </w:rPr>
        <w:t xml:space="preserve"/>
      </w:r>
    </w:p>
    <w:p>
      <w:pPr>
        <w:pStyle w:val="Heading2"/>
        <w:keepNext/>
      </w:pPr>
      <w:r>
        <w:rPr>
          <w:rFonts w:ascii="Cambria" w:cs="Cambria" w:eastAsia="Cambria" w:hAnsi="Cambria"/>
        </w:rPr>
        <w:t xml:space="preserve">Refl. 5263</w:t>
      </w:r>
      <w:r>
        <w:rPr>
          <w:rFonts w:ascii="Cambria" w:cs="Cambria" w:eastAsia="Cambria" w:hAnsi="Cambria"/>
          <w:b w:val="false"/>
          <w:bCs w:val="false"/>
          <w:color w:val="6B6258"/>
        </w:rPr>
        <w:t xml:space="preserve">  ·  AA 18:135–136</w:t>
      </w:r>
    </w:p>
    <w:p>
      <w:pPr>
        <w:keepNext/>
        <w:spacing w:after="40"/>
      </w:pPr>
      <w:r>
        <w:rPr>
          <w:rFonts w:ascii="Cambria" w:cs="Cambria" w:eastAsia="Cambria" w:hAnsi="Cambria"/>
          <w:color w:val="6B6258"/>
          <w:sz w:val="16"/>
          <w:szCs w:val="16"/>
        </w:rPr>
        <w:t xml:space="preserve">on Met. §§ 101–123  ·  phase ψ2-3? (ρ3?)  ·  § from the AA’s block heading</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principium contradictionis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[Was sich widerspricht, ist nicht den Bedingungen des Verstehens gemäß.]</w:t>
            </w:r>
          </w:p>
          <w:p>
            <w:pPr>
              <w:spacing w:after="80" w:line="264"/>
            </w:pPr>
            <w:r>
              <w:rPr>
                <w:rFonts w:ascii="Cambria" w:cs="Cambria" w:eastAsia="Cambria" w:hAnsi="Cambria"/>
                <w:b w:val="false"/>
                <w:bCs w:val="false"/>
                <w:i w:val="false"/>
                <w:iCs w:val="false"/>
                <w:sz w:val="19"/>
                <w:szCs w:val="19"/>
              </w:rPr>
              <w:t xml:space="preserve">Wie der Wiederstreit der subiectiven Bedingungen oder ihre Voraussetzung die Wahrheit der obiectiven nachahme und unterschiebe. e.g. Ein Mathematisch unendliches ist moglich, weil es den regeln der Einsicht nicht wiederstreitet; es ist unmöglich, weil es den Bedingungen der comprehension wiederstreitet. Alles hat seinen Grund, weil ohne Dieses daß Seyn des Dinges nicht kan eingesehen werden; Etwas hat weiter keinen Grund über sich, weil es den Bedingungen des Begreifens sonst wiederstreiten würde. Es ist keine Freyheit (transscendentale). Es ist </w:t>
            </w:r>
            <w:r>
              <w:rPr>
                <w:rFonts w:ascii="Cambria" w:cs="Cambria" w:eastAsia="Cambria" w:hAnsi="Cambria"/>
                <w:b/>
                <w:bCs/>
                <w:i w:val="false"/>
                <w:iCs w:val="false"/>
                <w:color w:val="A79F94"/>
                <w:sz w:val="19"/>
                <w:szCs w:val="19"/>
              </w:rPr>
              <w:t xml:space="preserve">|</w:t>
            </w:r>
            <w:r>
              <w:rPr>
                <w:rFonts w:ascii="Cambria" w:cs="Cambria" w:eastAsia="Cambria" w:hAnsi="Cambria"/>
                <w:b w:val="false"/>
                <w:bCs w:val="false"/>
                <w:i w:val="false"/>
                <w:iCs w:val="false"/>
                <w:sz w:val="19"/>
                <w:szCs w:val="19"/>
              </w:rPr>
              <w:t xml:space="preserve"> </w:t>
            </w:r>
            <w:r>
              <w:rPr>
                <w:rFonts w:ascii="Cambria" w:cs="Cambria" w:eastAsia="Cambria" w:hAnsi="Cambria"/>
                <w:b w:val="false"/>
                <w:bCs w:val="false"/>
                <w:i w:val="false"/>
                <w:iCs w:val="false"/>
                <w:sz w:val="19"/>
                <w:szCs w:val="19"/>
              </w:rPr>
              <w:t xml:space="preserve">eine. Es ist ein absolut Nothwendiges Wesen, weil ohne dieses keine Begreifung. Es ist kein etc etc. Wesen, weil daßelbe der Einsicht wiederstreitet. Werden aber diese Begriffe nur nach den Bedingungen der apprehension genommen, so sind sie auf die Gegenstände der Sinne eingeschränkt und haben auch nur eine restringirte Bedeutung. e.g. Alles was geschieht, hat in einer gewissen Ordnung einen ersten Grund, oder vielmehr die axiomata sind nicht transscendent, sondern gelten nur als anticipationen. So daß sie nur von den datis der Sinne gelten, in so weit sie können verstanden werden. e.g. Was geschieht, hat einen Grund, weil ohne einer Regel, nach welcher es nach Gesetzen der Sinnlichkeit gegeben ist, man durch die Vorstellung keinen Gegenstand denken würde.</w:t>
            </w:r>
          </w:p>
          <w:p>
            <w:pPr>
              <w:spacing w:after="80" w:line="264"/>
            </w:pPr>
            <w:r>
              <w:rPr>
                <w:rFonts w:ascii="Cambria" w:cs="Cambria" w:eastAsia="Cambria" w:hAnsi="Cambria"/>
                <w:b w:val="false"/>
                <w:bCs w:val="false"/>
                <w:i w:val="false"/>
                <w:iCs w:val="false"/>
                <w:sz w:val="19"/>
                <w:szCs w:val="19"/>
              </w:rPr>
              <w:t xml:space="preserve">Das </w:t>
            </w:r>
            <w:r>
              <w:rPr>
                <w:rFonts w:ascii="Cambria" w:cs="Cambria" w:eastAsia="Cambria" w:hAnsi="Cambria"/>
                <w:b/>
                <w:bCs/>
                <w:i w:val="false"/>
                <w:iCs w:val="false"/>
                <w:sz w:val="19"/>
                <w:szCs w:val="19"/>
              </w:rPr>
              <w:t xml:space="preserve">principium contradictionis</w:t>
            </w:r>
            <w:r>
              <w:rPr>
                <w:rFonts w:ascii="Cambria" w:cs="Cambria" w:eastAsia="Cambria" w:hAnsi="Cambria"/>
                <w:b w:val="false"/>
                <w:bCs w:val="false"/>
                <w:i w:val="false"/>
                <w:iCs w:val="false"/>
                <w:sz w:val="19"/>
                <w:szCs w:val="19"/>
              </w:rPr>
              <w:t xml:space="preserve"> enthält die conditiones des Denkens überhaupt. Die anticipationes, welche die conditiones der apprehension von den Verstandesbegriffen affirmiren (e.g. In jeder substantz ist aliqvid perdurabile, oder eine substantz dauert immer), enthalten die Bedingungen (g postulata) des Verstehens und sind also in Ansehung der sinnlichen conditionen allemal wahr.</w:t>
            </w:r>
          </w:p>
          <w:p>
            <w:pPr>
              <w:spacing w:after="80" w:line="264"/>
            </w:pPr>
            <w:r>
              <w:rPr>
                <w:rFonts w:ascii="Cambria" w:cs="Cambria" w:eastAsia="Cambria" w:hAnsi="Cambria"/>
                <w:b w:val="false"/>
                <w:bCs w:val="false"/>
                <w:i w:val="false"/>
                <w:iCs w:val="false"/>
                <w:sz w:val="19"/>
                <w:szCs w:val="19"/>
              </w:rPr>
              <w:t xml:space="preserve">(Unter seinen Bestimmungen (Vorstellungen) etwas verstehen d.i.: ein Obiect denken oder setzen, was ihnen correspondirt.)</w:t>
            </w:r>
          </w:p>
          <w:p>
            <w:pPr>
              <w:spacing w:after="80" w:line="264"/>
            </w:pPr>
            <w:r>
              <w:rPr>
                <w:rFonts w:ascii="Cambria" w:cs="Cambria" w:eastAsia="Cambria" w:hAnsi="Cambria"/>
                <w:b w:val="false"/>
                <w:bCs w:val="false"/>
                <w:i w:val="false"/>
                <w:iCs w:val="false"/>
                <w:sz w:val="19"/>
                <w:szCs w:val="19"/>
              </w:rPr>
              <w:t xml:space="preserve">Die apprehension ohne die conditiones, unter welchen etwas nur gegeben werden kann, ist eine function, aber noch kein begrif, oder vielmehr potential. Etwas verstehen ist: erkennen, da es vorher gegeben ist; einsehen aber: a priori erkennen; logisch verstehen ist: etwas deutlich erkennen.</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[What contradicts itself is not in accordance with the conditions of understanding.] How the conflict of the subjective conditions, or their presupposition, imitates and substitutes for the truth of the objective ones. E.g. a mathematically infinite is possible because it does not conflict with the rules of insight; it is impossible because it conflicts with the conditions of comprehension. Everything has its ground, because without this the being of the thing cannot be seen; something has no further ground above itself, because otherwise it would conflict with the conditions of comprehending. There is no freedom (transcendental). There is one. There is an absolutely necessary being, because without this there is no comprehending. There is no etc. being, because the same conflicts with insight. But if these concepts are taken only according to the conditions of apprehension, then they are restricted to the objects of the senses and also have only a restricted meaning. E.g. everything that happens has, in a certain order, a first ground; or rather, the axioms are not transcendent but hold only as anticipations. So that they hold only of the data of the senses, insofar as these can be understood. E.g. what happens has a ground, because without a rule according to which it is given according to laws of sensibility, one would think no object through the representation. The principle of contradiction (principium contradictionis) contains the conditions (conditiones) of thinking in general. The anticipations, which affirm the conditions of apprehension of the concepts of the understanding (e.g. in every substance there is something enduring (aliqvid perdurabile), or a substance always endures), contain the conditions (g postulates) of understanding and are therefore always true with regard to the sensible conditions. (To understand something under its determinations (representations) means: to think or posit an object that corresponds to them.) Apprehension without the conditions under which alone something can be given is a function, but not yet a concept, or rather potential. To understand something is: to cognize it, since it is given beforehand; but to have insight (einsehen) is: to cognize a priori; to understand logically is: to cognize something distinctly.</w:t>
            </w:r>
          </w:p>
        </w:tc>
      </w:tr>
    </w:tbl>
    <w:p>
      <w:pPr>
        <w:spacing w:after="120"/>
      </w:pPr>
      <w:r>
        <w:rPr>
          <w:rFonts w:ascii="Cambria" w:cs="Cambria" w:eastAsia="Cambria" w:hAnsi="Cambria"/>
        </w:rPr>
        <w:t xml:space="preserve"/>
      </w:r>
    </w:p>
    <w:p>
      <w:pPr>
        <w:pStyle w:val="Heading2"/>
        <w:keepNext/>
      </w:pPr>
      <w:r>
        <w:rPr>
          <w:rFonts w:ascii="Cambria" w:cs="Cambria" w:eastAsia="Cambria" w:hAnsi="Cambria"/>
        </w:rPr>
        <w:t xml:space="preserve">Refl. 5274</w:t>
      </w:r>
      <w:r>
        <w:rPr>
          <w:rFonts w:ascii="Cambria" w:cs="Cambria" w:eastAsia="Cambria" w:hAnsi="Cambria"/>
          <w:b w:val="false"/>
          <w:bCs w:val="false"/>
          <w:color w:val="6B6258"/>
        </w:rPr>
        <w:t xml:space="preserve">  ·  AA 18:140</w:t>
      </w:r>
    </w:p>
    <w:p>
      <w:pPr>
        <w:keepNext/>
        <w:spacing w:after="40"/>
      </w:pPr>
      <w:r>
        <w:rPr>
          <w:rFonts w:ascii="Cambria" w:cs="Cambria" w:eastAsia="Cambria" w:hAnsi="Cambria"/>
          <w:color w:val="6B6258"/>
          <w:sz w:val="16"/>
          <w:szCs w:val="16"/>
        </w:rPr>
        <w:t xml:space="preserve">on Met. § 148  ·  phase ψ2-θ</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princip contradictionis</w:t>
      </w:r>
      <w:r>
        <w:rPr>
          <w:rFonts w:ascii="Cambria" w:cs="Cambria" w:eastAsia="Cambria" w:hAnsi="Cambria"/>
          <w:color w:val="6B6258"/>
          <w:sz w:val="16"/>
          <w:szCs w:val="16"/>
        </w:rPr>
        <w:t xml:space="preserve">   — found by the wider search; its wording joined the lexicon on 30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Das principium determinationis sagt, daß ein jedes Ding in Ansehung eines von praedicatis contradictorie oppositis jederzeit bestimt sey.</w:t>
            </w:r>
          </w:p>
          <w:p>
            <w:pPr>
              <w:spacing w:after="80" w:line="264"/>
            </w:pPr>
            <w:r>
              <w:rPr>
                <w:rFonts w:ascii="Cambria" w:cs="Cambria" w:eastAsia="Cambria" w:hAnsi="Cambria"/>
                <w:b w:val="false"/>
                <w:bCs w:val="false"/>
                <w:i w:val="false"/>
                <w:iCs w:val="false"/>
                <w:sz w:val="19"/>
                <w:szCs w:val="19"/>
              </w:rPr>
              <w:t xml:space="preserve">Das principium omnimodae determinationis sagt, daß es in Ansehung aller zusammen bestimmt sey.</w:t>
            </w:r>
          </w:p>
          <w:p>
            <w:pPr>
              <w:spacing w:after="80" w:line="264"/>
            </w:pPr>
            <w:r>
              <w:rPr>
                <w:rFonts w:ascii="Cambria" w:cs="Cambria" w:eastAsia="Cambria" w:hAnsi="Cambria"/>
                <w:b w:val="false"/>
                <w:bCs w:val="false"/>
                <w:i w:val="false"/>
                <w:iCs w:val="false"/>
                <w:sz w:val="19"/>
                <w:szCs w:val="19"/>
              </w:rPr>
              <w:t xml:space="preserve">Der Grundsatz ist. Alle negationen an den Dingen sind limitationen. Folglich ist das ens a priori omnimode determinatum das ens realissimum und liegt unsern Begriffen von der realen Moglichkeit der Dinge eben so zum Grunde als das </w:t>
            </w:r>
            <w:r>
              <w:rPr>
                <w:rFonts w:ascii="Cambria" w:cs="Cambria" w:eastAsia="Cambria" w:hAnsi="Cambria"/>
                <w:b/>
                <w:bCs/>
                <w:i w:val="false"/>
                <w:iCs w:val="false"/>
                <w:sz w:val="19"/>
                <w:szCs w:val="19"/>
              </w:rPr>
              <w:t xml:space="preserve">princip contradictionis</w:t>
            </w:r>
            <w:r>
              <w:rPr>
                <w:rFonts w:ascii="Cambria" w:cs="Cambria" w:eastAsia="Cambria" w:hAnsi="Cambria"/>
                <w:b w:val="false"/>
                <w:bCs w:val="false"/>
                <w:i w:val="false"/>
                <w:iCs w:val="false"/>
                <w:sz w:val="19"/>
                <w:szCs w:val="19"/>
              </w:rPr>
              <w:t xml:space="preserve"> der logischen. Jenes ist das materiale princip, und alle negationen sind nur das Formale der Dinge transscendental betrachtet.</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The principle of determination (principium determinationis) says that every thing is at all times determined with regard to one of contradictorily opposed predicates (praedicatis contradictorie oppositis). The principle of thoroughgoing determination (principium omnimodae determinationis) says that it is determined with regard to all of them together. The principle is. All negations in things are limitations. Consequently the being thoroughly determined a priori (ens a priori omnimode determinatum) is the most real being (ens realissimum), and lies at the ground of our concepts of the real possibility of things just as the principle of contradiction (princip contradictionis) lies at the ground of the logical. The former is the material principle, and all negations are only the formal element of things considered transcendentally.</w:t>
            </w:r>
          </w:p>
        </w:tc>
      </w:tr>
    </w:tbl>
    <w:p>
      <w:pPr>
        <w:spacing w:after="120"/>
      </w:pPr>
      <w:r>
        <w:rPr>
          <w:rFonts w:ascii="Cambria" w:cs="Cambria" w:eastAsia="Cambria" w:hAnsi="Cambria"/>
        </w:rPr>
        <w:t xml:space="preserve"/>
      </w:r>
    </w:p>
    <w:p>
      <w:pPr>
        <w:pStyle w:val="Heading2"/>
        <w:keepNext/>
      </w:pPr>
      <w:r>
        <w:rPr>
          <w:rFonts w:ascii="Cambria" w:cs="Cambria" w:eastAsia="Cambria" w:hAnsi="Cambria"/>
        </w:rPr>
        <w:t xml:space="preserve">Refl. 5554</w:t>
      </w:r>
      <w:r>
        <w:rPr>
          <w:rFonts w:ascii="Cambria" w:cs="Cambria" w:eastAsia="Cambria" w:hAnsi="Cambria"/>
          <w:b w:val="false"/>
          <w:bCs w:val="false"/>
          <w:color w:val="6B6258"/>
        </w:rPr>
        <w:t xml:space="preserve">  ·  AA 18:229–231</w:t>
      </w:r>
    </w:p>
    <w:p>
      <w:pPr>
        <w:keepNext/>
        <w:spacing w:after="40"/>
      </w:pPr>
      <w:r>
        <w:rPr>
          <w:rFonts w:ascii="Cambria" w:cs="Cambria" w:eastAsia="Cambria" w:hAnsi="Cambria"/>
          <w:color w:val="6B6258"/>
          <w:sz w:val="16"/>
          <w:szCs w:val="16"/>
        </w:rPr>
        <w:t xml:space="preserve">phase χ2-θ1  ·  no § stated  ·  loose sheet</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Satz des Widerspruchs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S. I:</w:t>
            </w:r>
          </w:p>
          <w:p>
            <w:pPr>
              <w:spacing w:after="80" w:line="264"/>
            </w:pPr>
            <w:r>
              <w:rPr>
                <w:rFonts w:ascii="Cambria" w:cs="Cambria" w:eastAsia="Cambria" w:hAnsi="Cambria"/>
                <w:b w:val="false"/>
                <w:bCs w:val="false"/>
                <w:i w:val="false"/>
                <w:iCs w:val="false"/>
                <w:sz w:val="19"/>
                <w:szCs w:val="19"/>
              </w:rPr>
              <w:t xml:space="preserve">Die reflectirende Begriffe könen logisch, mithin blos [intellectuel] analytisch, oder transscendental, mithin synthetisch, genommen werden. Einerleyheit und Verschiedenheit intellectuel ist analytisch, aber sinnlich bestimt synthetisch, und verschiedenheit des Orts macht unangesehen der identitaet der Sachen an sich selbst numerische Verschiedenheit. Einstimung und Widerstreit logisch beruht auf dem </w:t>
            </w:r>
            <w:r>
              <w:rPr>
                <w:rFonts w:ascii="Cambria" w:cs="Cambria" w:eastAsia="Cambria" w:hAnsi="Cambria"/>
                <w:b/>
                <w:bCs/>
                <w:i w:val="false"/>
                <w:iCs w:val="false"/>
                <w:sz w:val="19"/>
                <w:szCs w:val="19"/>
              </w:rPr>
              <w:t xml:space="preserve">Satz des Widerspruchs</w:t>
            </w:r>
            <w:r>
              <w:rPr>
                <w:rFonts w:ascii="Cambria" w:cs="Cambria" w:eastAsia="Cambria" w:hAnsi="Cambria"/>
                <w:b w:val="false"/>
                <w:bCs w:val="false"/>
                <w:i w:val="false"/>
                <w:iCs w:val="false"/>
                <w:sz w:val="19"/>
                <w:szCs w:val="19"/>
              </w:rPr>
              <w:t xml:space="preserve">; im empirischen Gebrauche: zwey realitaeten, die zusammen eine Realitaet oder negation geben. Das innere und äußere logisch ist, was ein Praedicat des Dinges selbst oder eines andern ist, empirisch: was in einem andern Orte des Raumes ist. Das Bestimbare und Bestimmte: das substantiale und die Substanz.</w:t>
            </w:r>
          </w:p>
          <w:p>
            <w:pPr>
              <w:spacing w:after="80" w:line="264"/>
            </w:pPr>
            <w:r>
              <w:rPr>
                <w:rFonts w:ascii="Cambria" w:cs="Cambria" w:eastAsia="Cambria" w:hAnsi="Cambria"/>
                <w:b w:val="false"/>
                <w:bCs w:val="false"/>
                <w:i w:val="false"/>
                <w:iCs w:val="false"/>
                <w:sz w:val="19"/>
                <w:szCs w:val="19"/>
              </w:rPr>
              <w:t xml:space="preserve">Davon ist der berühmteste Satz der subreption: principium indiscernibilium.</w:t>
            </w:r>
          </w:p>
          <w:p>
            <w:pPr>
              <w:spacing w:after="80" w:line="264"/>
            </w:pPr>
            <w:r>
              <w:rPr>
                <w:rFonts w:ascii="Cambria" w:cs="Cambria" w:eastAsia="Cambria" w:hAnsi="Cambria"/>
                <w:b w:val="false"/>
                <w:bCs w:val="false"/>
                <w:i w:val="false"/>
                <w:iCs w:val="false"/>
                <w:sz w:val="19"/>
                <w:szCs w:val="19"/>
              </w:rPr>
              <w:t xml:space="preserve">Unsere drey Obere Krafte gehen auf Einheit, Warheit und Vollkommenheit durch den Verstand, Urtheilskraft und Vernunft. Die letztere im transscendentalen Verstande bringt allerley Verwirrung hervor.</w:t>
            </w:r>
          </w:p>
          <w:p>
            <w:pPr>
              <w:spacing w:after="80" w:line="264"/>
            </w:pPr>
            <w:r>
              <w:rPr>
                <w:rFonts w:ascii="Cambria" w:cs="Cambria" w:eastAsia="Cambria" w:hAnsi="Cambria"/>
                <w:b w:val="false"/>
                <w:bCs w:val="false"/>
                <w:i w:val="false"/>
                <w:iCs w:val="false"/>
                <w:sz w:val="19"/>
                <w:szCs w:val="19"/>
              </w:rPr>
              <w:t xml:space="preserve">Man kan die Ganze monadologie als das systema</w:t>
            </w:r>
          </w:p>
          <w:p>
            <w:pPr>
              <w:spacing w:after="80" w:line="264"/>
            </w:pPr>
            <w:r>
              <w:rPr>
                <w:rFonts w:ascii="Cambria" w:cs="Cambria" w:eastAsia="Cambria" w:hAnsi="Cambria"/>
                <w:b w:val="false"/>
                <w:bCs w:val="false"/>
                <w:i w:val="false"/>
                <w:iCs w:val="false"/>
                <w:sz w:val="19"/>
                <w:szCs w:val="19"/>
              </w:rPr>
              <w:t xml:space="preserve">... des Leibnitz aus den reflexionsbegriffen ansehen. Das innere und äussere intellectuel genommen giebt monas, weil compositum ein totum relationum ist, und repraesentativa, weil die repraesentationes innerlich seyn, Ort und Ausdehnung aber äußerlich. Der Raum ist nichts als das phaenomenon des äußern. Was aber stellen denn die monaden vor, wenn sie blos sich einander vorstellen, iede also die Vorstellungen der andern? (Man kan auch nicht mit Maupertuis das äußere der Bewegung vom inneren herleiten.) Leibnitz. harmonia praestabilita. Weil die monaden nicht vermöge der coexistenz im Raum in commercio stehen.</w:t>
            </w:r>
          </w:p>
          <w:p>
            <w:pPr>
              <w:spacing w:after="80" w:line="264"/>
            </w:pPr>
            <w:r>
              <w:rPr>
                <w:rFonts w:ascii="Cambria" w:cs="Cambria" w:eastAsia="Cambria" w:hAnsi="Cambria"/>
                <w:b w:val="false"/>
                <w:bCs w:val="false"/>
                <w:i w:val="false"/>
                <w:iCs w:val="false"/>
                <w:sz w:val="19"/>
                <w:szCs w:val="19"/>
              </w:rPr>
              <w:t xml:space="preserve">S. II:</w:t>
            </w:r>
          </w:p>
          <w:p>
            <w:pPr>
              <w:spacing w:after="80" w:line="264"/>
            </w:pPr>
            <w:r>
              <w:rPr>
                <w:rFonts w:ascii="Cambria" w:cs="Cambria" w:eastAsia="Cambria" w:hAnsi="Cambria"/>
                <w:b w:val="false"/>
                <w:bCs w:val="false"/>
                <w:i w:val="false"/>
                <w:iCs w:val="false"/>
                <w:sz w:val="19"/>
                <w:szCs w:val="19"/>
              </w:rPr>
              <w:t xml:space="preserve">Noumenon bedeutet (g eigentlich) allerwerts Einerley, namlich das transscendentale Obiect der sinnlichen Anschauung (g Dieses ist aber kein reales obiect oder gegeben Ding, sondern ein Begrif, auf den in Beziehung Erscheinungen Einheit haben.), denn dieser muß doch irgend etwas correspondiren, ob wir gleich nichts anderes als die Erscheinung desselben kennen. Wir könen aber nicht sagen, daß die (g reine) Categorien obiecte haben; sondern sie bestimmen bloß das transscendentale obiect in Beziehung auf unsere Sinlichkeit durch die Synthesis des Manigfaltigen der Anschauung. Also [ist] Correspondirt ihnen kein noumenon.</w:t>
            </w:r>
          </w:p>
          <w:p>
            <w:pPr>
              <w:spacing w:after="80" w:line="264"/>
            </w:pPr>
            <w:r>
              <w:rPr>
                <w:rFonts w:ascii="Cambria" w:cs="Cambria" w:eastAsia="Cambria" w:hAnsi="Cambria"/>
                <w:b w:val="false"/>
                <w:bCs w:val="false"/>
                <w:i w:val="false"/>
                <w:iCs w:val="false"/>
                <w:sz w:val="19"/>
                <w:szCs w:val="19"/>
              </w:rPr>
              <w:t xml:space="preserve">Das transscendentale Obiect, was den Erscheinungen correspondirt, (g oder auch iedes Obiect) kann nur noumenon heissen, so fern es durch den Verstandesbegrif vorgestellt werden kann. Nun ist dieses durch die </w:t>
            </w:r>
            <w:r>
              <w:rPr>
                <w:rFonts w:ascii="Cambria" w:cs="Cambria" w:eastAsia="Cambria" w:hAnsi="Cambria"/>
                <w:b/>
                <w:bCs/>
                <w:i w:val="false"/>
                <w:iCs w:val="false"/>
                <w:color w:val="A79F94"/>
                <w:sz w:val="19"/>
                <w:szCs w:val="19"/>
              </w:rPr>
              <w:t xml:space="preserve">|</w:t>
            </w:r>
            <w:r>
              <w:rPr>
                <w:rFonts w:ascii="Cambria" w:cs="Cambria" w:eastAsia="Cambria" w:hAnsi="Cambria"/>
                <w:b w:val="false"/>
                <w:bCs w:val="false"/>
                <w:i w:val="false"/>
                <w:iCs w:val="false"/>
                <w:sz w:val="19"/>
                <w:szCs w:val="19"/>
              </w:rPr>
              <w:t xml:space="preserve"> </w:t>
            </w:r>
            <w:r>
              <w:rPr>
                <w:rFonts w:ascii="Cambria" w:cs="Cambria" w:eastAsia="Cambria" w:hAnsi="Cambria"/>
                <w:b w:val="false"/>
                <w:bCs w:val="false"/>
                <w:i w:val="false"/>
                <w:iCs w:val="false"/>
                <w:sz w:val="19"/>
                <w:szCs w:val="19"/>
              </w:rPr>
              <w:t xml:space="preserve">Categorie unmoglich, indem die Bedingungen der Anschauung fehlen, also haben wir keine Begriffe vor Noumena.</w:t>
            </w:r>
          </w:p>
          <w:p>
            <w:pPr>
              <w:spacing w:after="80" w:line="264"/>
            </w:pPr>
            <w:r>
              <w:rPr>
                <w:rFonts w:ascii="Cambria" w:cs="Cambria" w:eastAsia="Cambria" w:hAnsi="Cambria"/>
                <w:b w:val="false"/>
                <w:bCs w:val="false"/>
                <w:i w:val="false"/>
                <w:iCs w:val="false"/>
                <w:sz w:val="19"/>
                <w:szCs w:val="19"/>
              </w:rPr>
              <w:t xml:space="preserve">Wir könen diese Begriffe nach einer analogie mit den sinnlichen [denken] brauchen; aber, weil sie nur in Beziehung auf die synthetische Einheit der Apprehension in der Zeit obiective Giltigkeit haben, so beziehen sie sich an sich selbst auf gar kein Obiect und unter der sinnlichen Bestimmung nur auf phaenomena.</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S. I: The concepts of reflection can be taken logically, hence merely [intellectually] analytically, or transcendentally, hence synthetically. Identity and difference, taken intellectually, is analytic, but determined sensibly, synthetic; and difference of place, regardless of the identity of the things in themselves, makes numerical difference. Agreement and conflict, logically, rest on the principle of contradiction (Satz des Widerspruchs); in empirical use: two realities that together yield a reality or a negation. The inner and outer, logically, is what is a predicate of the thing itself or of another; empirically: what is in another place in space. The determinable and the determined: the substantial and the substance. Of this the most famous proposition of subreption is: the principle of indiscernibles (principium indiscernibilium). Our three higher faculties aim at unity, truth and perfection, through understanding, the power of judgment and reason. The last, in the transcendental sense, produces all sorts of confusion. One can regard the whole monadology as the system ... of Leibniz from the concepts of reflection. The inner and outer taken intellectually yields the monad, because a composite (compositum) is a whole of relations (totum relationum), and representative (repraesentativa), because representations (repraesentationes) are inner, but place and extension outer. Space is nothing but the phenomenon of the outer. But what then do the monads represent, if they merely represent one another, each therefore the representations of the others? (Nor can one, with Maupertuis, derive the outer element of motion from the inner.) Leibniz. Preestablished harmony (harmonia praestabilita). Because the monads do not stand in community (in commercio) by virtue of coexistence in space. S. II: Noumenon means (g properly) everywhere the same thing, namely the transcendental object of sensible intuition (g This, however, is not a real object or given thing, but a concept in relation to which appearances have unity.), for to this [intuition] something must after all correspond, even though we know nothing other than its appearance. But we cannot say that the (g pure) categories have objects; rather they merely determine the transcendental object in relation to our sensibility through the synthesis of the manifold of intuition. Thus [is] no noumenon corresponds to them. The transcendental object that corresponds to appearances (g or indeed every object) can be called noumenon only insofar as it can be represented through the concept of the understanding. Now this is impossible through the category, since the conditions of intuition are lacking; thus we have no concepts for noumena. We can use these concepts by an analogy with the sensible [think]; but because they have objective validity only in relation to the synthetic unity of apprehension in time, in themselves they refer to no object at all, and under sensible determination only to phenomena.</w:t>
            </w:r>
          </w:p>
        </w:tc>
      </w:tr>
    </w:tbl>
    <w:p>
      <w:pPr>
        <w:spacing w:after="120"/>
      </w:pPr>
      <w:r>
        <w:rPr>
          <w:rFonts w:ascii="Cambria" w:cs="Cambria" w:eastAsia="Cambria" w:hAnsi="Cambria"/>
        </w:rPr>
        <w:t xml:space="preserve"/>
      </w:r>
    </w:p>
    <w:p>
      <w:pPr>
        <w:pStyle w:val="Heading2"/>
        <w:keepNext/>
      </w:pPr>
      <w:r>
        <w:rPr>
          <w:rFonts w:ascii="Cambria" w:cs="Cambria" w:eastAsia="Cambria" w:hAnsi="Cambria"/>
        </w:rPr>
        <w:t xml:space="preserve">Refl. 5556</w:t>
      </w:r>
      <w:r>
        <w:rPr>
          <w:rFonts w:ascii="Cambria" w:cs="Cambria" w:eastAsia="Cambria" w:hAnsi="Cambria"/>
          <w:b w:val="false"/>
          <w:bCs w:val="false"/>
          <w:color w:val="6B6258"/>
        </w:rPr>
        <w:t xml:space="preserve">  ·  AA 18:232</w:t>
      </w:r>
    </w:p>
    <w:p>
      <w:pPr>
        <w:keepNext/>
        <w:spacing w:after="40"/>
      </w:pPr>
      <w:r>
        <w:rPr>
          <w:rFonts w:ascii="Cambria" w:cs="Cambria" w:eastAsia="Cambria" w:hAnsi="Cambria"/>
          <w:color w:val="6B6258"/>
          <w:sz w:val="16"/>
          <w:szCs w:val="16"/>
        </w:rPr>
        <w:t xml:space="preserve">on Met. § 55  ·  phase χ2-3-θ1</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Satze des Wiederspruchs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Die Analytische Moglichkeit beruht auf dem </w:t>
            </w:r>
            <w:r>
              <w:rPr>
                <w:rFonts w:ascii="Cambria" w:cs="Cambria" w:eastAsia="Cambria" w:hAnsi="Cambria"/>
                <w:b/>
                <w:bCs/>
                <w:i w:val="false"/>
                <w:iCs w:val="false"/>
                <w:sz w:val="19"/>
                <w:szCs w:val="19"/>
              </w:rPr>
              <w:t xml:space="preserve">Satze des Wiederspruchs</w:t>
            </w:r>
            <w:r>
              <w:rPr>
                <w:rFonts w:ascii="Cambria" w:cs="Cambria" w:eastAsia="Cambria" w:hAnsi="Cambria"/>
                <w:b w:val="false"/>
                <w:bCs w:val="false"/>
                <w:i w:val="false"/>
                <w:iCs w:val="false"/>
                <w:sz w:val="19"/>
                <w:szCs w:val="19"/>
              </w:rPr>
              <w:t xml:space="preserve"> und ist die Moglichkeit des Begrifs; die synthetische Moglichkeit, die hinzu kommen muß, d.i. daß dem Begriffe ein Gegenstand correspondiren könne, darauf, daß etwas den Bedingungen eines Gegenstandes der Erfahrung (g überhaupt) gemäß sey. (g Nur in der Erfahrung kan ein obiect gegeben werden.)</w:t>
            </w:r>
          </w:p>
          <w:p>
            <w:pPr>
              <w:spacing w:after="80" w:line="264"/>
            </w:pPr>
            <w:r>
              <w:rPr>
                <w:rFonts w:ascii="Cambria" w:cs="Cambria" w:eastAsia="Cambria" w:hAnsi="Cambria"/>
                <w:b w:val="false"/>
                <w:bCs w:val="false"/>
                <w:i w:val="false"/>
                <w:iCs w:val="false"/>
                <w:sz w:val="19"/>
                <w:szCs w:val="19"/>
              </w:rPr>
              <w:t xml:space="preserve">Das Wirkliche wird dem Unmöglichen und zugleich dem blos moglichen entgegengesetzt.</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Analytic possibility rests on the principle of contradiction (Satze des Wiederspruchs) and is the possibility of the concept; synthetic possibility, which must be added, i.e. that an object can correspond to the concept, rests on this: that something accords with the conditions of an object of experience (g in general). (g Only in experience can an object be given.) The actual is opposed to the impossible and at the same time to the merely possible.</w:t>
            </w:r>
          </w:p>
        </w:tc>
      </w:tr>
    </w:tbl>
    <w:p>
      <w:pPr>
        <w:spacing w:after="120"/>
      </w:pPr>
      <w:r>
        <w:rPr>
          <w:rFonts w:ascii="Cambria" w:cs="Cambria" w:eastAsia="Cambria" w:hAnsi="Cambria"/>
        </w:rPr>
        <w:t xml:space="preserve"/>
      </w:r>
    </w:p>
    <w:p>
      <w:pPr>
        <w:pStyle w:val="Heading2"/>
        <w:keepNext/>
      </w:pPr>
      <w:r>
        <w:rPr>
          <w:rFonts w:ascii="Cambria" w:cs="Cambria" w:eastAsia="Cambria" w:hAnsi="Cambria"/>
        </w:rPr>
        <w:t xml:space="preserve">Refl. 5562</w:t>
      </w:r>
      <w:r>
        <w:rPr>
          <w:rFonts w:ascii="Cambria" w:cs="Cambria" w:eastAsia="Cambria" w:hAnsi="Cambria"/>
          <w:b w:val="false"/>
          <w:bCs w:val="false"/>
          <w:color w:val="6B6258"/>
        </w:rPr>
        <w:t xml:space="preserve">  ·  AA 18:234</w:t>
      </w:r>
    </w:p>
    <w:p>
      <w:pPr>
        <w:keepNext/>
        <w:spacing w:after="40"/>
      </w:pPr>
      <w:r>
        <w:rPr>
          <w:rFonts w:ascii="Cambria" w:cs="Cambria" w:eastAsia="Cambria" w:hAnsi="Cambria"/>
          <w:color w:val="6B6258"/>
          <w:sz w:val="16"/>
          <w:szCs w:val="16"/>
        </w:rPr>
        <w:t xml:space="preserve">on Met. §§ 72–77, 89–100  ·  phase χ−θ  ·  § from the AA’s block heading</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Grundsatze aller Urtheile: den des Wiederspruchs</w:t>
      </w:r>
      <w:r>
        <w:rPr>
          <w:rFonts w:ascii="Cambria" w:cs="Cambria" w:eastAsia="Cambria" w:hAnsi="Cambria"/>
          <w:color w:val="6B6258"/>
          <w:sz w:val="16"/>
          <w:szCs w:val="16"/>
        </w:rPr>
        <w:t xml:space="preserve">   — found by the wider search; its wording joined the lexicon on 30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30 Oct 2026,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Die transscendentalen Begriffe gehen auf die Beziehung einer Menge Vorstellungen auf ein obiect. 1. Einheit des Bewustseyns von Etwas; 2, Verbindung der Vorstellungen unter einander in einem Bewustseyn; 3. die daraus entspringende Vorstellung des obiects.</w:t>
            </w:r>
          </w:p>
          <w:p>
            <w:pPr>
              <w:spacing w:after="80" w:line="264"/>
            </w:pPr>
            <w:r>
              <w:rPr>
                <w:rFonts w:ascii="Cambria" w:cs="Cambria" w:eastAsia="Cambria" w:hAnsi="Cambria"/>
                <w:b w:val="false"/>
                <w:bCs w:val="false"/>
                <w:i w:val="false"/>
                <w:iCs w:val="false"/>
                <w:sz w:val="19"/>
                <w:szCs w:val="19"/>
              </w:rPr>
              <w:t xml:space="preserve">Die drey Begriffe der Moglichkeit eines Dinges [als] überhaupt: Einheit, Warheit und Vollkommenheit beziehen sich auf die drey formale </w:t>
            </w:r>
            <w:r>
              <w:rPr>
                <w:rFonts w:ascii="Cambria" w:cs="Cambria" w:eastAsia="Cambria" w:hAnsi="Cambria"/>
                <w:b/>
                <w:bCs/>
                <w:i w:val="false"/>
                <w:iCs w:val="false"/>
                <w:sz w:val="19"/>
                <w:szCs w:val="19"/>
              </w:rPr>
              <w:t xml:space="preserve">Grundsatze aller Urtheile: den des Wiederspruchs</w:t>
            </w:r>
            <w:r>
              <w:rPr>
                <w:rFonts w:ascii="Cambria" w:cs="Cambria" w:eastAsia="Cambria" w:hAnsi="Cambria"/>
                <w:b w:val="false"/>
                <w:bCs w:val="false"/>
                <w:i w:val="false"/>
                <w:iCs w:val="false"/>
                <w:sz w:val="19"/>
                <w:szCs w:val="19"/>
              </w:rPr>
              <w:t xml:space="preserve">, des zureichenden Grundes und der Bestimmbarkeit desselben in Ansehung aller moglichen Praedicaten (judicia categorica, hypothetica et disjunctiva).</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The transcendental concepts concern the relation of a multitude of representations to an object. 1. Unity of the consciousness of something; 2, combination of the representations with one another in one consciousness; 3. the representation of the object that arises from this. The three concepts of the possibility of a thing [als] in general: unity, truth and perfection, refer to the three formal principles of all judgements (formale Grundsatze aller Urtheile): that of contradiction (den des Wiederspruchs), of sufficient reason (des zureichenden Grundes), and of the determinability of the same with regard to all possible predicates (judicia categorica, hypothetica et disjunctiva).</w:t>
            </w:r>
          </w:p>
        </w:tc>
      </w:tr>
    </w:tbl>
    <w:p>
      <w:pPr>
        <w:spacing w:after="120"/>
      </w:pPr>
      <w:r>
        <w:rPr>
          <w:rFonts w:ascii="Cambria" w:cs="Cambria" w:eastAsia="Cambria" w:hAnsi="Cambria"/>
        </w:rPr>
        <w:t xml:space="preserve"/>
      </w:r>
    </w:p>
    <w:p>
      <w:pPr>
        <w:pStyle w:val="Heading2"/>
        <w:keepNext/>
      </w:pPr>
      <w:r>
        <w:rPr>
          <w:rFonts w:ascii="Cambria" w:cs="Cambria" w:eastAsia="Cambria" w:hAnsi="Cambria"/>
        </w:rPr>
        <w:t xml:space="preserve">Refl. 5574</w:t>
      </w:r>
      <w:r>
        <w:rPr>
          <w:rFonts w:ascii="Cambria" w:cs="Cambria" w:eastAsia="Cambria" w:hAnsi="Cambria"/>
          <w:b w:val="false"/>
          <w:bCs w:val="false"/>
          <w:color w:val="6B6258"/>
        </w:rPr>
        <w:t xml:space="preserve">  ·  AA 18:237</w:t>
      </w:r>
    </w:p>
    <w:p>
      <w:pPr>
        <w:keepNext/>
        <w:spacing w:after="40"/>
      </w:pPr>
      <w:r>
        <w:rPr>
          <w:rFonts w:ascii="Cambria" w:cs="Cambria" w:eastAsia="Cambria" w:hAnsi="Cambria"/>
          <w:color w:val="6B6258"/>
          <w:sz w:val="16"/>
          <w:szCs w:val="16"/>
        </w:rPr>
        <w:t xml:space="preserve">on Met. § 119  ·  phase χ2-3-θ1</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principio contradictionis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Über und </w:t>
            </w:r>
          </w:p>
          <w:p>
            <w:pPr>
              <w:spacing w:after="80" w:line="264"/>
            </w:pPr>
            <w:r>
              <w:rPr>
                <w:rFonts w:ascii="Cambria" w:cs="Cambria" w:eastAsia="Cambria" w:hAnsi="Cambria"/>
                <w:b w:val="false"/>
                <w:bCs w:val="false"/>
                <w:i w:val="false"/>
                <w:iCs w:val="false"/>
                <w:sz w:val="19"/>
                <w:szCs w:val="19"/>
              </w:rPr>
              <w:t xml:space="preserve">Ob etwas auf andere Art determinirt werden könne oder nicht, ersehen wir entweder aus dem </w:t>
            </w:r>
            <w:r>
              <w:rPr>
                <w:rFonts w:ascii="Cambria" w:cs="Cambria" w:eastAsia="Cambria" w:hAnsi="Cambria"/>
                <w:b/>
                <w:bCs/>
                <w:i w:val="false"/>
                <w:iCs w:val="false"/>
                <w:sz w:val="19"/>
                <w:szCs w:val="19"/>
              </w:rPr>
              <w:t xml:space="preserve">principio contradictionis</w:t>
            </w:r>
            <w:r>
              <w:rPr>
                <w:rFonts w:ascii="Cambria" w:cs="Cambria" w:eastAsia="Cambria" w:hAnsi="Cambria"/>
                <w:b w:val="false"/>
                <w:bCs w:val="false"/>
                <w:i w:val="false"/>
                <w:iCs w:val="false"/>
                <w:sz w:val="19"/>
                <w:szCs w:val="19"/>
              </w:rPr>
              <w:t xml:space="preserve">; und denn, wenn es [nicht auf ande] kann determinirt werden, d.i. sich nicht widerspricht, folgt nicht die reale Contingentz;</w:t>
            </w:r>
          </w:p>
          <w:p>
            <w:pPr>
              <w:spacing w:after="80" w:line="264"/>
            </w:pPr>
            <w:r>
              <w:rPr>
                <w:rFonts w:ascii="Cambria" w:cs="Cambria" w:eastAsia="Cambria" w:hAnsi="Cambria"/>
                <w:b w:val="false"/>
                <w:bCs w:val="false"/>
                <w:i w:val="false"/>
                <w:iCs w:val="false"/>
                <w:sz w:val="19"/>
                <w:szCs w:val="19"/>
              </w:rPr>
              <w:t xml:space="preserve">oder aus Veranderungen: da aber auch nicht.</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Über und Whether something can be determined in another way or not, we see either from the principle of contradiction (principio contradictionis); and then, if it [cannot in anoth] can be determined, i.e. does not contradict itself, real contingency does not follow; or from alterations: but there not either.</w:t>
            </w:r>
          </w:p>
        </w:tc>
      </w:tr>
    </w:tbl>
    <w:p>
      <w:pPr>
        <w:spacing w:after="120"/>
      </w:pPr>
      <w:r>
        <w:rPr>
          <w:rFonts w:ascii="Cambria" w:cs="Cambria" w:eastAsia="Cambria" w:hAnsi="Cambria"/>
        </w:rPr>
        <w:t xml:space="preserve"/>
      </w:r>
    </w:p>
    <w:p>
      <w:pPr>
        <w:pStyle w:val="Heading2"/>
        <w:keepNext/>
      </w:pPr>
      <w:r>
        <w:rPr>
          <w:rFonts w:ascii="Cambria" w:cs="Cambria" w:eastAsia="Cambria" w:hAnsi="Cambria"/>
        </w:rPr>
        <w:t xml:space="preserve">Refl. 5686</w:t>
      </w:r>
      <w:r>
        <w:rPr>
          <w:rFonts w:ascii="Cambria" w:cs="Cambria" w:eastAsia="Cambria" w:hAnsi="Cambria"/>
          <w:b w:val="false"/>
          <w:bCs w:val="false"/>
          <w:color w:val="6B6258"/>
        </w:rPr>
        <w:t xml:space="preserve">  ·  AA 18:327</w:t>
      </w:r>
    </w:p>
    <w:p>
      <w:pPr>
        <w:keepNext/>
        <w:spacing w:after="40"/>
      </w:pPr>
      <w:r>
        <w:rPr>
          <w:rFonts w:ascii="Cambria" w:cs="Cambria" w:eastAsia="Cambria" w:hAnsi="Cambria"/>
          <w:color w:val="6B6258"/>
          <w:sz w:val="16"/>
          <w:szCs w:val="16"/>
        </w:rPr>
        <w:t xml:space="preserve">on Met. § 11  ·  phase θ? (χ?) φ??</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Principium Contradictionis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bCs/>
                <w:i w:val="false"/>
                <w:iCs w:val="false"/>
                <w:sz w:val="19"/>
                <w:szCs w:val="19"/>
              </w:rPr>
              <w:t xml:space="preserve">Principium Contradictionis</w:t>
            </w:r>
            <w:r>
              <w:rPr>
                <w:rFonts w:ascii="Cambria" w:cs="Cambria" w:eastAsia="Cambria" w:hAnsi="Cambria"/>
                <w:b w:val="false"/>
                <w:bCs w:val="false"/>
                <w:i w:val="false"/>
                <w:iCs w:val="false"/>
                <w:sz w:val="19"/>
                <w:szCs w:val="19"/>
              </w:rPr>
              <w:t xml:space="preserve"> ist das princip aller logischen Moglichkeit, d.i. der Begriffe, so fern solche a priori erkant werden kan, aber nicht der Dinge.</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The principle of contradiction (Principium Contradictionis) is the principle of all logical possibility, i.e. of concepts, insofar as such can be cognized a priori, but not of things.</w:t>
            </w:r>
          </w:p>
        </w:tc>
      </w:tr>
    </w:tbl>
    <w:p>
      <w:pPr>
        <w:spacing w:after="120"/>
      </w:pPr>
      <w:r>
        <w:rPr>
          <w:rFonts w:ascii="Cambria" w:cs="Cambria" w:eastAsia="Cambria" w:hAnsi="Cambria"/>
        </w:rPr>
        <w:t xml:space="preserve"/>
      </w:r>
    </w:p>
    <w:p>
      <w:pPr>
        <w:pStyle w:val="Heading2"/>
        <w:keepNext/>
      </w:pPr>
      <w:r>
        <w:rPr>
          <w:rFonts w:ascii="Cambria" w:cs="Cambria" w:eastAsia="Cambria" w:hAnsi="Cambria"/>
        </w:rPr>
        <w:t xml:space="preserve">Refl. 5722</w:t>
      </w:r>
      <w:r>
        <w:rPr>
          <w:rFonts w:ascii="Cambria" w:cs="Cambria" w:eastAsia="Cambria" w:hAnsi="Cambria"/>
          <w:b w:val="false"/>
          <w:bCs w:val="false"/>
          <w:color w:val="6B6258"/>
        </w:rPr>
        <w:t xml:space="preserve">  ·  AA 18:335</w:t>
      </w:r>
    </w:p>
    <w:p>
      <w:pPr>
        <w:keepNext/>
        <w:spacing w:after="40"/>
      </w:pPr>
      <w:r>
        <w:rPr>
          <w:rFonts w:ascii="Cambria" w:cs="Cambria" w:eastAsia="Cambria" w:hAnsi="Cambria"/>
          <w:color w:val="6B6258"/>
          <w:sz w:val="16"/>
          <w:szCs w:val="16"/>
        </w:rPr>
        <w:t xml:space="preserve">on Met. § 60  ·  phase θ? ψ−χ??</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Satze des Wiederspruchs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Wir können kein obiect als Moglich annehmen als das, welches wir in der Anschauung darstellen, folglich seine Wirklichkeit darlegen können; sonst, wenn sich die Vorstellung nicht wiederspricht, ist wohl der Gedanke, aber nicht die Sache moglich.</w:t>
            </w:r>
          </w:p>
          <w:p>
            <w:pPr>
              <w:spacing w:after="80" w:line="264"/>
            </w:pPr>
            <w:r>
              <w:rPr>
                <w:rFonts w:ascii="Cambria" w:cs="Cambria" w:eastAsia="Cambria" w:hAnsi="Cambria"/>
                <w:b w:val="false"/>
                <w:bCs w:val="false"/>
                <w:i w:val="false"/>
                <w:iCs w:val="false"/>
                <w:sz w:val="19"/>
                <w:szCs w:val="19"/>
              </w:rPr>
              <w:t xml:space="preserve">Die logische (g innere) Moglichkeit (g nach dem </w:t>
            </w:r>
            <w:r>
              <w:rPr>
                <w:rFonts w:ascii="Cambria" w:cs="Cambria" w:eastAsia="Cambria" w:hAnsi="Cambria"/>
                <w:b/>
                <w:bCs/>
                <w:i w:val="false"/>
                <w:iCs w:val="false"/>
                <w:sz w:val="19"/>
                <w:szCs w:val="19"/>
              </w:rPr>
              <w:t xml:space="preserve">Satze des Wiederspruchs</w:t>
            </w:r>
            <w:r>
              <w:rPr>
                <w:rFonts w:ascii="Cambria" w:cs="Cambria" w:eastAsia="Cambria" w:hAnsi="Cambria"/>
                <w:b w:val="false"/>
                <w:bCs w:val="false"/>
                <w:i w:val="false"/>
                <w:iCs w:val="false"/>
                <w:sz w:val="19"/>
                <w:szCs w:val="19"/>
              </w:rPr>
              <w:t xml:space="preserve">) ohne reale (g der keine anschauung correspondirt): leerer Begriff.</w:t>
            </w:r>
          </w:p>
          <w:p>
            <w:pPr>
              <w:spacing w:after="80" w:line="264"/>
            </w:pPr>
            <w:r>
              <w:rPr>
                <w:rFonts w:ascii="Cambria" w:cs="Cambria" w:eastAsia="Cambria" w:hAnsi="Cambria"/>
                <w:b w:val="false"/>
                <w:bCs w:val="false"/>
                <w:i w:val="false"/>
                <w:iCs w:val="false"/>
                <w:sz w:val="19"/>
                <w:szCs w:val="19"/>
              </w:rPr>
              <w:t xml:space="preserve">Die Unmoglichkeit können wir nur nach dem </w:t>
            </w:r>
            <w:r>
              <w:rPr>
                <w:rFonts w:ascii="Cambria" w:cs="Cambria" w:eastAsia="Cambria" w:hAnsi="Cambria"/>
                <w:b/>
                <w:bCs/>
                <w:i w:val="false"/>
                <w:iCs w:val="false"/>
                <w:sz w:val="19"/>
                <w:szCs w:val="19"/>
              </w:rPr>
              <w:t xml:space="preserve">Satze des Wiederspruchs</w:t>
            </w:r>
            <w:r>
              <w:rPr>
                <w:rFonts w:ascii="Cambria" w:cs="Cambria" w:eastAsia="Cambria" w:hAnsi="Cambria"/>
                <w:b w:val="false"/>
                <w:bCs w:val="false"/>
                <w:i w:val="false"/>
                <w:iCs w:val="false"/>
                <w:sz w:val="19"/>
                <w:szCs w:val="19"/>
              </w:rPr>
              <w:t xml:space="preserve"> erkennen, wenn von obiecten die Rede ist, denen keine anschauung gegeben werden kan.</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We can assume no object as possible except that which we can exhibit in intuition, consequently whose actuality we can display; otherwise, if the representation does not contradict itself, the thought is indeed possible, but not the thing. Logical (g inner) possibility (g according to the principle of contradiction (Satze des Wiederspruchs)) without real possibility (g to which no intuition corresponds): an empty concept. Impossibility we can cognize only according to the principle of contradiction when the talk is of objects to which no intuition can be given.</w:t>
            </w:r>
          </w:p>
        </w:tc>
      </w:tr>
    </w:tbl>
    <w:p>
      <w:pPr>
        <w:spacing w:after="120"/>
      </w:pPr>
      <w:r>
        <w:rPr>
          <w:rFonts w:ascii="Cambria" w:cs="Cambria" w:eastAsia="Cambria" w:hAnsi="Cambria"/>
        </w:rPr>
        <w:t xml:space="preserve"/>
      </w:r>
    </w:p>
    <w:p>
      <w:pPr>
        <w:pStyle w:val="Heading2"/>
        <w:keepNext/>
      </w:pPr>
      <w:r>
        <w:rPr>
          <w:rFonts w:ascii="Cambria" w:cs="Cambria" w:eastAsia="Cambria" w:hAnsi="Cambria"/>
        </w:rPr>
        <w:t xml:space="preserve">Refl. 5726</w:t>
      </w:r>
      <w:r>
        <w:rPr>
          <w:rFonts w:ascii="Cambria" w:cs="Cambria" w:eastAsia="Cambria" w:hAnsi="Cambria"/>
          <w:b w:val="false"/>
          <w:bCs w:val="false"/>
          <w:color w:val="6B6258"/>
        </w:rPr>
        <w:t xml:space="preserve">  ·  AA 18:336–338</w:t>
      </w:r>
    </w:p>
    <w:p>
      <w:pPr>
        <w:keepNext/>
        <w:spacing w:after="40"/>
      </w:pPr>
      <w:r>
        <w:rPr>
          <w:rFonts w:ascii="Cambria" w:cs="Cambria" w:eastAsia="Cambria" w:hAnsi="Cambria"/>
          <w:color w:val="6B6258"/>
          <w:sz w:val="16"/>
          <w:szCs w:val="16"/>
        </w:rPr>
        <w:t xml:space="preserve">on Met. § 61  ·  phase θ3-4</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Satz des Wiederspruchs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Raum und Zeit.</w:t>
            </w:r>
          </w:p>
          <w:p>
            <w:pPr>
              <w:spacing w:after="80" w:line="264"/>
            </w:pPr>
            <w:r>
              <w:rPr>
                <w:rFonts w:ascii="Cambria" w:cs="Cambria" w:eastAsia="Cambria" w:hAnsi="Cambria"/>
                <w:b w:val="false"/>
                <w:bCs w:val="false"/>
                <w:i w:val="false"/>
                <w:iCs w:val="false"/>
                <w:sz w:val="19"/>
                <w:szCs w:val="19"/>
              </w:rPr>
              <w:t xml:space="preserve">Vom Anfange nach dem Unterschiede der analytischen und synthetischen Erkenntnis und dem </w:t>
            </w:r>
            <w:r>
              <w:rPr>
                <w:rFonts w:ascii="Cambria" w:cs="Cambria" w:eastAsia="Cambria" w:hAnsi="Cambria"/>
                <w:b/>
                <w:bCs/>
                <w:i w:val="false"/>
                <w:iCs w:val="false"/>
                <w:sz w:val="19"/>
                <w:szCs w:val="19"/>
              </w:rPr>
              <w:t xml:space="preserve">Satz des Wiederspruchs</w:t>
            </w:r>
            <w:r>
              <w:rPr>
                <w:rFonts w:ascii="Cambria" w:cs="Cambria" w:eastAsia="Cambria" w:hAnsi="Cambria"/>
                <w:b w:val="false"/>
                <w:bCs w:val="false"/>
                <w:i w:val="false"/>
                <w:iCs w:val="false"/>
                <w:sz w:val="19"/>
                <w:szCs w:val="19"/>
              </w:rPr>
              <w:t xml:space="preserve">. Ein jedes obiect des Denkens ist entweder Etwas oder nichts. Entweder so fern dem obiect kein Gedanke correspondirt, d.i. das Denken selber nichts ist, d.i. sich wiederspricht, oder dem Gedanken (der sich nicht wiederspricht) kein obiect ((g keines) in der Anschauung) correspondirt. Das Denken subiectiv als Vorstellung betrachtet, ehe es analysirt wird, hat jederzeit ein obiect; allein wenn sich das Denken wiederspricht, so ist [es] der Gedanke und darum das obiect nichts, und beydes wird weggestrichen. Wo der Gedanke bleibt, da ist das obiect nach der analysi problematisch.</w:t>
            </w:r>
          </w:p>
          <w:p>
            <w:pPr>
              <w:spacing w:after="80" w:line="264"/>
            </w:pPr>
            <w:r>
              <w:rPr>
                <w:rFonts w:ascii="Cambria" w:cs="Cambria" w:eastAsia="Cambria" w:hAnsi="Cambria"/>
                <w:b w:val="false"/>
                <w:bCs w:val="false"/>
                <w:i w:val="false"/>
                <w:iCs w:val="false"/>
                <w:sz w:val="19"/>
                <w:szCs w:val="19"/>
              </w:rPr>
              <w:t xml:space="preserve">Etwas kan nun entweder [gesetzt] blos gesetzt oder wiederholentlich (iterative) gesetzt werden, um die Vorstellung des obiects zu Stande zu bringen; im letzteren Falle ist es Vielheit, im [Zweyten] ersten [Einheit] Eines. Alle Vielheit ist also gleichartig, und die Wiederholte Setzung ist Hinzuthuung. [Diese] Das obiect, dessen Vorstellung durch die Vielheit gegebener entspringt, ist ein Qvantum; und die Vorstellung desselben als eines obiects, das Vieles in sich enthält, ist die der Größe. In aller Größe ist zusammensetzung. Das [was] woraus etwas zusammengesetzt wird, heißt Einheit und ist comparativ (d.i. aus dergleichen Einheit) nicht zusammengesetzt, mithin einfach. Also sind Einheiten beziehungsweise einfach, aber an sich selbst können sie wieder zusammengesetzt, d.i. Größen seyn.</w:t>
            </w:r>
          </w:p>
          <w:p>
            <w:pPr>
              <w:spacing w:after="80" w:line="264"/>
            </w:pPr>
            <w:r>
              <w:rPr>
                <w:rFonts w:ascii="Cambria" w:cs="Cambria" w:eastAsia="Cambria" w:hAnsi="Cambria"/>
                <w:b w:val="false"/>
                <w:bCs w:val="false"/>
                <w:i w:val="false"/>
                <w:iCs w:val="false"/>
                <w:sz w:val="19"/>
                <w:szCs w:val="19"/>
              </w:rPr>
              <w:t xml:space="preserve">Ein obiect von gewisser Art ist in derselben art gleichformig, z.E. Raum. Als Vielheit aber kan die Einheit doch mit dem Qvanto ungleichartig seyn, und die Einheit kan ein Qvantum seyn, das wiederum aus Einheiten von gantz anderer Art zusammengesetzt ist. Demnach ist nicht iede Vielheit eine Große, </w:t>
            </w:r>
            <w:r>
              <w:rPr>
                <w:rFonts w:ascii="Cambria" w:cs="Cambria" w:eastAsia="Cambria" w:hAnsi="Cambria"/>
                <w:b/>
                <w:bCs/>
                <w:i w:val="false"/>
                <w:iCs w:val="false"/>
                <w:color w:val="A79F94"/>
                <w:sz w:val="19"/>
                <w:szCs w:val="19"/>
              </w:rPr>
              <w:t xml:space="preserve">|</w:t>
            </w:r>
            <w:r>
              <w:rPr>
                <w:rFonts w:ascii="Cambria" w:cs="Cambria" w:eastAsia="Cambria" w:hAnsi="Cambria"/>
                <w:b w:val="false"/>
                <w:bCs w:val="false"/>
                <w:i w:val="false"/>
                <w:iCs w:val="false"/>
                <w:sz w:val="19"/>
                <w:szCs w:val="19"/>
              </w:rPr>
              <w:t xml:space="preserve"> </w:t>
            </w:r>
            <w:r>
              <w:rPr>
                <w:rFonts w:ascii="Cambria" w:cs="Cambria" w:eastAsia="Cambria" w:hAnsi="Cambria"/>
                <w:b w:val="false"/>
                <w:bCs w:val="false"/>
                <w:i w:val="false"/>
                <w:iCs w:val="false"/>
                <w:sz w:val="19"/>
                <w:szCs w:val="19"/>
              </w:rPr>
              <w:t xml:space="preserve">M 17: </w:t>
            </w:r>
            <w:r>
              <w:rPr>
                <w:rFonts w:ascii="Cambria" w:cs="Cambria" w:eastAsia="Cambria" w:hAnsi="Cambria"/>
                <w:b/>
                <w:bCs/>
                <w:i w:val="false"/>
                <w:iCs w:val="false"/>
                <w:color w:val="A79F94"/>
                <w:sz w:val="19"/>
                <w:szCs w:val="19"/>
              </w:rPr>
              <w:t xml:space="preserve">|</w:t>
            </w:r>
            <w:r>
              <w:rPr>
                <w:rFonts w:ascii="Cambria" w:cs="Cambria" w:eastAsia="Cambria" w:hAnsi="Cambria"/>
                <w:b w:val="false"/>
                <w:bCs w:val="false"/>
                <w:i w:val="false"/>
                <w:iCs w:val="false"/>
                <w:sz w:val="19"/>
                <w:szCs w:val="19"/>
              </w:rPr>
              <w:t xml:space="preserve"> </w:t>
            </w:r>
            <w:r>
              <w:rPr>
                <w:rFonts w:ascii="Cambria" w:cs="Cambria" w:eastAsia="Cambria" w:hAnsi="Cambria"/>
                <w:b w:val="false"/>
                <w:bCs w:val="false"/>
                <w:i w:val="false"/>
                <w:iCs w:val="false"/>
                <w:sz w:val="19"/>
                <w:szCs w:val="19"/>
              </w:rPr>
              <w:t xml:space="preserve">sondern die, so mit dem obiect, daran die Größe betrachtet wird, gleichartig ist. Was Menge, was Zählen, was Zahl, was unendliche Größe sey: gegebene (ist contradictorisch) oder nur unendlicher Fortschritt, dadurch die Große nur negativ bestimt wird. Raum und Zeit sind qvanta a priori. Qvantum continuum et discretum. Maaß. Das Maas der Größe an sich selbst ist Allheit, der Comparativen gegebene Einheit (in der Anschauung). Wir kennen nur comparative Größen. Grenzen: Raum und Zeit haben sie allein; Größen des reinen Denkens: schranken. [Das was] im Denken sind Schranken, in der Anschauung Grenzen.</w:t>
            </w:r>
          </w:p>
          <w:p>
            <w:pPr>
              <w:spacing w:after="80" w:line="264"/>
            </w:pPr>
            <w:r>
              <w:rPr>
                <w:rFonts w:ascii="Cambria" w:cs="Cambria" w:eastAsia="Cambria" w:hAnsi="Cambria"/>
                <w:b w:val="false"/>
                <w:bCs w:val="false"/>
                <w:i w:val="false"/>
                <w:iCs w:val="false"/>
                <w:sz w:val="19"/>
                <w:szCs w:val="19"/>
              </w:rPr>
              <w:t xml:space="preserve">Wenn die folgende Categorie zu Ende ist, so muß sie mit der vorigen in Verbindung betrachtet werden. Hinter den categorien sogleich die Vergleichungsbegriffe. identitaet und diversitaet; Ähnlichkeit, Gleichheit, con</w:t>
            </w:r>
            <w:r>
              <w:rPr>
                <w:rFonts w:ascii="Cambria" w:cs="Cambria" w:eastAsia="Cambria" w:hAnsi="Cambria"/>
                <w:b/>
                <w:bCs/>
                <w:i w:val="false"/>
                <w:iCs w:val="false"/>
                <w:color w:val="A79F94"/>
                <w:sz w:val="19"/>
                <w:szCs w:val="19"/>
              </w:rPr>
              <w:t xml:space="preserve">|</w:t>
            </w:r>
            <w:r>
              <w:rPr>
                <w:rFonts w:ascii="Cambria" w:cs="Cambria" w:eastAsia="Cambria" w:hAnsi="Cambria"/>
                <w:b w:val="false"/>
                <w:bCs w:val="false"/>
                <w:i w:val="false"/>
                <w:iCs w:val="false"/>
                <w:sz w:val="19"/>
                <w:szCs w:val="19"/>
              </w:rPr>
              <w:t xml:space="preserve">gruentz.</w:t>
            </w:r>
          </w:p>
          <w:p>
            <w:pPr>
              <w:spacing w:after="80" w:line="264"/>
            </w:pPr>
            <w:r>
              <w:rPr>
                <w:rFonts w:ascii="Cambria" w:cs="Cambria" w:eastAsia="Cambria" w:hAnsi="Cambria"/>
                <w:b w:val="false"/>
                <w:bCs w:val="false"/>
                <w:i w:val="false"/>
                <w:iCs w:val="false"/>
                <w:sz w:val="19"/>
                <w:szCs w:val="19"/>
              </w:rPr>
              <w:t xml:space="preserve">oppositum et contrarium. und darnach selbst die categorien verglichen. Von der Eintheilung überhaupt.</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Space and time. From the beginning, according to the distinction of analytic and synthetic cognition and the principle of contradiction (Satz des Wiederspruchs). Every object of thinking is either something or nothing. Either insofar as no thought corresponds to the object, i.e. the thinking itself is nothing, i.e. contradicts itself, or no object ((g none) in intuition) corresponds to the thought (which does not contradict itself). Thinking, considered subjectively as representation, before it is analysed, always has an object; but if the thinking contradicts itself, then [it] the thought and therefore the object is nothing, and both are struck out. Where the thought remains, there the object is, according to the analysis, problematic. Now something can be either [posited] merely posited or posited repeatedly (iterative) in order to bring about the representation of the object; in the latter case it is multiplicity, in the [second] first [unity] one. All multiplicity is therefore homogeneous, and repeated positing is addition. [This] The object whose representation arises through the multiplicity of given units is a quantum; and the representation of it as an object that contains many in itself is that of magnitude. In all magnitude there is composition. That [which] out of which something is composed is called unity and is comparatively (i.e. out of such unity) not composite, hence simple. Thus unities are relatively simple, but in themselves they can again be composite, i.e. magnitudes. An object of a certain kind is uniform in that same kind, e.g. space. But as multiplicity the unity can nevertheless be heterogeneous with the quantum, and the unity can be a quantum that is in turn composed of unities of an entirely different kind. Accordingly not every multiplicity is a magnitude, M 17: but only that which is homogeneous with the object in which the magnitude is considered. What a multitude is, what counting, what number, what an infinite magnitude is: given (is contradictory) or only infinite progression, by which the magnitude is determined only negatively. Space and time are quanta a priori. Continuous and discrete quantum (Qvantum continuum et discretum). Measure. The measure of magnitude in itself is allness; of the comparative, a given unity (in intuition). We know only comparative magnitudes. Bounds: space and time alone have them; magnitudes of pure thinking: limits. [That which] in thinking there are limits (Schranken), in intuition bounds (Grenzen). When the following category is at an end, it must be considered in connection with the preceding one. Immediately after the categories, the concepts of comparison. Identity and diversity; similarity, equality, congruence. Opposite and contrary (oppositum et contrarium). And after that the categories themselves compared. Of division in general.</w:t>
            </w:r>
          </w:p>
        </w:tc>
      </w:tr>
    </w:tbl>
    <w:p>
      <w:pPr>
        <w:spacing w:after="120"/>
      </w:pPr>
      <w:r>
        <w:rPr>
          <w:rFonts w:ascii="Cambria" w:cs="Cambria" w:eastAsia="Cambria" w:hAnsi="Cambria"/>
        </w:rPr>
        <w:t xml:space="preserve"/>
      </w:r>
    </w:p>
    <w:p>
      <w:pPr>
        <w:pStyle w:val="Heading2"/>
        <w:keepNext/>
      </w:pPr>
      <w:r>
        <w:rPr>
          <w:rFonts w:ascii="Cambria" w:cs="Cambria" w:eastAsia="Cambria" w:hAnsi="Cambria"/>
        </w:rPr>
        <w:t xml:space="preserve">Refl. 5811</w:t>
      </w:r>
      <w:r>
        <w:rPr>
          <w:rFonts w:ascii="Cambria" w:cs="Cambria" w:eastAsia="Cambria" w:hAnsi="Cambria"/>
          <w:b w:val="false"/>
          <w:bCs w:val="false"/>
          <w:color w:val="6B6258"/>
        </w:rPr>
        <w:t xml:space="preserve">  ·  AA 18:360</w:t>
      </w:r>
    </w:p>
    <w:p>
      <w:pPr>
        <w:keepNext/>
        <w:spacing w:after="40"/>
      </w:pPr>
      <w:r>
        <w:rPr>
          <w:rFonts w:ascii="Cambria" w:cs="Cambria" w:eastAsia="Cambria" w:hAnsi="Cambria"/>
          <w:color w:val="6B6258"/>
          <w:sz w:val="16"/>
          <w:szCs w:val="16"/>
        </w:rPr>
        <w:t xml:space="preserve">on Met. §§ 124–134  ·  phase θ2  ·  § from the AA’s block heading</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Satz des Wiederspruchs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An sich selbst konnen Dinge weder für sich (g allein) noch in Gemeinschaft sich ad oppositum determinieren; denn nulli subiecto competit praedicatum ipsi oppositum, und ratio[cont] &amp;lt;8A est etiam ratio &gt;8 Non A. also ist die Zeit, darin sich die Veranderung allein denken läßt, keine [Vorstellung der] Bestimmung der Dinge an sich selbst; mithin sind alle Veranderungen bloß Bestimungen der Erscheinungen, und die Zeit selbst, darin das Daseyn veranderlich bestimt ist, ist nicht etwas, was dem Daseyn der Dinge an sich, sondern blos unserer Art der sinnlichen Vorstellung (nicht des Verstandes) anhängt. Unveranderlich also ist nicht blos das (g an sich) nothwendige Wesen, sondern auch alles Intellectuale. [In] An den Gegenstanden der Sinne aber ist jede [Veranderung nothwendig] Bestimmung, die die Veranderung ausmacht, nothwendig, aber nur immer hypothetisch ins unendliche. Der </w:t>
            </w:r>
            <w:r>
              <w:rPr>
                <w:rFonts w:ascii="Cambria" w:cs="Cambria" w:eastAsia="Cambria" w:hAnsi="Cambria"/>
                <w:b/>
                <w:bCs/>
                <w:i w:val="false"/>
                <w:iCs w:val="false"/>
                <w:sz w:val="19"/>
                <w:szCs w:val="19"/>
              </w:rPr>
              <w:t xml:space="preserve">Satz des Wiederspruchs</w:t>
            </w:r>
            <w:r>
              <w:rPr>
                <w:rFonts w:ascii="Cambria" w:cs="Cambria" w:eastAsia="Cambria" w:hAnsi="Cambria"/>
                <w:b w:val="false"/>
                <w:bCs w:val="false"/>
                <w:i w:val="false"/>
                <w:iCs w:val="false"/>
                <w:sz w:val="19"/>
                <w:szCs w:val="19"/>
              </w:rPr>
              <w:t xml:space="preserve">, so fern er auf das, was in der Zeit ist, eingeschränkt wird, geht nicht auf Begriffe von Dingen, sondern [auf] von bloßen Erscheinungen; und es wiederspricht sich nicht, daß jenen beyde Pradicate opposita (s nur nicht zugleich) zukommen als Folgen in der Erscheinung und keines denselben als Dingen an sich selbst.</w:t>
            </w:r>
          </w:p>
          <w:p>
            <w:pPr>
              <w:spacing w:after="80" w:line="264"/>
            </w:pPr>
            <w:r>
              <w:rPr>
                <w:rFonts w:ascii="Cambria" w:cs="Cambria" w:eastAsia="Cambria" w:hAnsi="Cambria"/>
                <w:b w:val="false"/>
                <w:bCs w:val="false"/>
                <w:i w:val="false"/>
                <w:iCs w:val="false"/>
                <w:sz w:val="19"/>
                <w:szCs w:val="19"/>
              </w:rPr>
              <w:t xml:space="preserve">Ich als obiect der sinnlichen Anschauung bin veranderlich und kan den Begrif von mir selbst nicht auf transscendentale Prädicate von Dingen an sich selbst, e.g. dem Einfachen oder Zusammengesetzten etc etc. bringen, sondern nur von meiner Anschauung reden. Ich aber als Subiect des Denkens und blos als obiect der Vernunft kan wiederum keine Prädicate, dadurch mir in concreto ein solcher Gegenstand gegeben wird, keine Ausdehnung, Beharrlichkeit in der Zeit, aber auch nicht ihr Gegentheil erkennen. Also geht alle psychologie als doctrin nur auf den Menschen als denkend Wesen, nicht aufs bloße Ich überhaupt; aber die Psychologie als Critik verhütet, daß, was von mir Gilt, so fern ich Mensch bin, nicht vor das einzige genommen wird, was vor mich als denkend Wesen überhaupt gilt.</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In themselves things can determine themselves to the opposite (ad oppositum) neither by themselves (g alone) nor in community; for no predicate opposed to a subject belongs to it (nulli subiecto competit praedicatum ipsi oppositum), and ratio[cont] &amp;lt;8A is also the ground (est etiam ratio) &gt;8 of not-A (Non A). Thus time, in which alone alteration can be thought, is no [representation of the] determination of things in themselves; hence all alterations are merely determinations of appearances, and time itself, in which existence is determined as alterable, is not something that attaches to the existence of things in themselves, but merely to our kind of sensible representation (not of the understanding). Unalterable, therefore, is not merely the (g in itself) necessary being, but also everything intellectual. [In] In the objects of the senses, however, every [alteration necessary] determination that constitutes the alteration is necessary, but always only hypothetically, to infinity. The principle of contradiction (Satz des Wiederspruchs), insofar as it is restricted to what is in time, does not concern concepts of things, but [concerns] of mere appearances; and it is not contradictory that both opposed predicates (Pradicate opposita) (s only not at the same time) belong to the former as consequences in appearance, and neither of them to them as things in themselves. I, as object of sensible intuition, am alterable, and cannot bring the concept of myself under transcendental predicates of things in themselves, e.g. the simple or the composite etc., but can speak only of my intuition. But I, as subject of thinking and merely as object of reason, can in turn cognize no predicates through which such an object would be given to me in concreto: no extension, persistence in time, but also not their opposite. Thus all psychology as doctrine concerns only the human being as a thinking being, not the mere I in general; but psychology as critique prevents what holds of me, insofar as I am a human being, from being taken for the only thing that holds for me as a thinking being in general.</w:t>
            </w:r>
          </w:p>
        </w:tc>
      </w:tr>
    </w:tbl>
    <w:p>
      <w:pPr>
        <w:spacing w:after="120"/>
      </w:pPr>
      <w:r>
        <w:rPr>
          <w:rFonts w:ascii="Cambria" w:cs="Cambria" w:eastAsia="Cambria" w:hAnsi="Cambria"/>
        </w:rPr>
        <w:t xml:space="preserve"/>
      </w:r>
    </w:p>
    <w:p>
      <w:pPr>
        <w:pStyle w:val="Heading2"/>
        <w:keepNext/>
      </w:pPr>
      <w:r>
        <w:rPr>
          <w:rFonts w:ascii="Cambria" w:cs="Cambria" w:eastAsia="Cambria" w:hAnsi="Cambria"/>
        </w:rPr>
        <w:t xml:space="preserve">Refl. 6291</w:t>
      </w:r>
      <w:r>
        <w:rPr>
          <w:rFonts w:ascii="Cambria" w:cs="Cambria" w:eastAsia="Cambria" w:hAnsi="Cambria"/>
          <w:b w:val="false"/>
          <w:bCs w:val="false"/>
          <w:color w:val="6B6258"/>
        </w:rPr>
        <w:t xml:space="preserve">  ·  AA 18:560</w:t>
      </w:r>
    </w:p>
    <w:p>
      <w:pPr>
        <w:keepNext/>
        <w:spacing w:after="40"/>
      </w:pPr>
      <w:r>
        <w:rPr>
          <w:rFonts w:ascii="Cambria" w:cs="Cambria" w:eastAsia="Cambria" w:hAnsi="Cambria"/>
          <w:color w:val="6B6258"/>
          <w:sz w:val="16"/>
          <w:szCs w:val="16"/>
        </w:rPr>
        <w:t xml:space="preserve">phase θ3  ·  no § stated</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principium contradictionis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Formaler Grund der Moglichkeit — </w:t>
            </w:r>
            <w:r>
              <w:rPr>
                <w:rFonts w:ascii="Cambria" w:cs="Cambria" w:eastAsia="Cambria" w:hAnsi="Cambria"/>
                <w:b/>
                <w:bCs/>
                <w:i w:val="false"/>
                <w:iCs w:val="false"/>
                <w:sz w:val="19"/>
                <w:szCs w:val="19"/>
              </w:rPr>
              <w:t xml:space="preserve">principium contradictionis</w:t>
            </w:r>
            <w:r>
              <w:rPr>
                <w:rFonts w:ascii="Cambria" w:cs="Cambria" w:eastAsia="Cambria" w:hAnsi="Cambria"/>
                <w:b w:val="false"/>
                <w:bCs w:val="false"/>
                <w:i w:val="false"/>
                <w:iCs w:val="false"/>
                <w:sz w:val="19"/>
                <w:szCs w:val="19"/>
              </w:rPr>
              <w:t xml:space="preserve">.</w:t>
            </w:r>
          </w:p>
          <w:p>
            <w:pPr>
              <w:spacing w:after="80" w:line="264"/>
            </w:pPr>
            <w:r>
              <w:rPr>
                <w:rFonts w:ascii="Cambria" w:cs="Cambria" w:eastAsia="Cambria" w:hAnsi="Cambria"/>
                <w:b w:val="false"/>
                <w:bCs w:val="false"/>
                <w:i w:val="false"/>
                <w:iCs w:val="false"/>
                <w:sz w:val="19"/>
                <w:szCs w:val="19"/>
              </w:rPr>
              <w:t xml:space="preserve">Materialer Grund der Moglichkeit — principium omnimodae determinationis. Als Inbegrif.</w:t>
            </w:r>
          </w:p>
          <w:p>
            <w:pPr>
              <w:spacing w:after="80" w:line="264"/>
            </w:pPr>
            <w:r>
              <w:rPr>
                <w:rFonts w:ascii="Cambria" w:cs="Cambria" w:eastAsia="Cambria" w:hAnsi="Cambria"/>
                <w:b w:val="false"/>
                <w:bCs w:val="false"/>
                <w:i w:val="false"/>
                <w:iCs w:val="false"/>
                <w:sz w:val="19"/>
                <w:szCs w:val="19"/>
              </w:rPr>
              <w:t xml:space="preserve">Der erste Begrif der absoluten Nothwendigkeit eines Wesens ist (g logisch, d.i) der: daß [seyn] sein Nichtseyn sich wiederspreche.</w:t>
            </w:r>
          </w:p>
          <w:p>
            <w:pPr>
              <w:spacing w:after="80" w:line="264"/>
            </w:pPr>
            <w:r>
              <w:rPr>
                <w:rFonts w:ascii="Cambria" w:cs="Cambria" w:eastAsia="Cambria" w:hAnsi="Cambria"/>
                <w:b w:val="false"/>
                <w:bCs w:val="false"/>
                <w:i w:val="false"/>
                <w:iCs w:val="false"/>
                <w:sz w:val="19"/>
                <w:szCs w:val="19"/>
              </w:rPr>
              <w:t xml:space="preserve">Der 2te Begrif der absoluten Nothwendigkeit eines Wesens ist metaphysisch: daß sein Nichtseyn aller Dinge moglichkeit aufheben würde.</w:t>
            </w:r>
          </w:p>
          <w:p>
            <w:pPr>
              <w:spacing w:after="80" w:line="264"/>
            </w:pPr>
            <w:r>
              <w:rPr>
                <w:rFonts w:ascii="Cambria" w:cs="Cambria" w:eastAsia="Cambria" w:hAnsi="Cambria"/>
                <w:b w:val="false"/>
                <w:bCs w:val="false"/>
                <w:i w:val="false"/>
                <w:iCs w:val="false"/>
                <w:sz w:val="19"/>
                <w:szCs w:val="19"/>
              </w:rPr>
              <w:t xml:space="preserve">Beweis eines gemeinschaftlichen Grundes selbst der Moglichkeiten der Dinge aus der wesentlichen Zwekmaßigkeit.</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Formal ground of possibility — the principle of contradiction (principium contradictionis). Material ground of possibility — the principle of thoroughgoing determination (principium omnimodae determinationis). As sum total. The first concept of the absolute necessity of a being is (g logical, i.e.) this: that [seyn] its non-being contradicts itself. The 2nd concept of the absolute necessity of a being is metaphysical: that its non-being would cancel the possibility of all things. Proof of a common ground even of the possibilities of things from essential purposiveness.</w:t>
            </w:r>
          </w:p>
        </w:tc>
      </w:tr>
    </w:tbl>
    <w:p>
      <w:pPr>
        <w:spacing w:after="120"/>
      </w:pPr>
      <w:r>
        <w:rPr>
          <w:rFonts w:ascii="Cambria" w:cs="Cambria" w:eastAsia="Cambria" w:hAnsi="Cambria"/>
        </w:rPr>
        <w:t xml:space="preserve"/>
      </w:r>
    </w:p>
    <w:p>
      <w:pPr>
        <w:pStyle w:val="Heading2"/>
        <w:keepNext/>
      </w:pPr>
      <w:r>
        <w:rPr>
          <w:rFonts w:ascii="Cambria" w:cs="Cambria" w:eastAsia="Cambria" w:hAnsi="Cambria"/>
        </w:rPr>
        <w:t xml:space="preserve">Refl. 6298</w:t>
      </w:r>
      <w:r>
        <w:rPr>
          <w:rFonts w:ascii="Cambria" w:cs="Cambria" w:eastAsia="Cambria" w:hAnsi="Cambria"/>
          <w:b w:val="false"/>
          <w:bCs w:val="false"/>
          <w:color w:val="6B6258"/>
        </w:rPr>
        <w:t xml:space="preserve">  ·  AA 18:565</w:t>
      </w:r>
    </w:p>
    <w:p>
      <w:pPr>
        <w:keepNext/>
        <w:spacing w:after="40"/>
      </w:pPr>
      <w:r>
        <w:rPr>
          <w:rFonts w:ascii="Cambria" w:cs="Cambria" w:eastAsia="Cambria" w:hAnsi="Cambria"/>
          <w:color w:val="6B6258"/>
          <w:sz w:val="16"/>
          <w:szCs w:val="16"/>
        </w:rPr>
        <w:t xml:space="preserve">phase θ2  ·  no § stated</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Satz des Wiederspruchs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ZuTh § 23:</w:t>
            </w:r>
          </w:p>
          <w:p>
            <w:pPr>
              <w:spacing w:after="80" w:line="264"/>
            </w:pPr>
            <w:r>
              <w:rPr>
                <w:rFonts w:ascii="Cambria" w:cs="Cambria" w:eastAsia="Cambria" w:hAnsi="Cambria"/>
                <w:b w:val="false"/>
                <w:bCs w:val="false"/>
                <w:i w:val="false"/>
                <w:iCs w:val="false"/>
                <w:sz w:val="19"/>
                <w:szCs w:val="19"/>
              </w:rPr>
              <w:t xml:space="preserve">Wir können fragen: warum überall etwas wirklich sey; denn die Moglichkeit setzen wir hiebey als unabhangig von der existentz voraus. Aber ist denn auch der Begrif der Moglichkeit von aller Wirklichkeit und Erfahrung unabhängig. Das Logische der Moglichkeit, der </w:t>
            </w:r>
            <w:r>
              <w:rPr>
                <w:rFonts w:ascii="Cambria" w:cs="Cambria" w:eastAsia="Cambria" w:hAnsi="Cambria"/>
                <w:b/>
                <w:bCs/>
                <w:i w:val="false"/>
                <w:iCs w:val="false"/>
                <w:sz w:val="19"/>
                <w:szCs w:val="19"/>
              </w:rPr>
              <w:t xml:space="preserve">Satz des Wiederspruchs</w:t>
            </w:r>
            <w:r>
              <w:rPr>
                <w:rFonts w:ascii="Cambria" w:cs="Cambria" w:eastAsia="Cambria" w:hAnsi="Cambria"/>
                <w:b w:val="false"/>
                <w:bCs w:val="false"/>
                <w:i w:val="false"/>
                <w:iCs w:val="false"/>
                <w:sz w:val="19"/>
                <w:szCs w:val="19"/>
              </w:rPr>
              <w:t xml:space="preserve">, ists, nämlich die Moglichkeit des Begrifs. Aber die Moglichkeit der Sachen selbst erfodert mehr, namlich Synthesis. Dieser liegt zum Grunde die wirkliche Natur unserer Sinnlichkeit und unseres Verstandes und geht nicht weiter als auf Gegenstände möglicher Erfahrung. Aber auch da ist die Moglichkeit, z.B. eines Gebäudes, wo keines da ist, nichts als die Bestimmung eines Begrifs durch allerley praedicate, die aber noch nicht bis zur durchgängigen Bestimmung, mithin auch in Ansehung der Verhaltnisse, erstreckt ist. Die Vollstandige Moglichkeit können wir niemals einsehen, [aber] weil wir einen Begrif nicht durchgangig und in concreto ausführlich bestimmen können. Denn könnten wir dieses, so würden dazu praedicate gehören, die nicht anders als aus der Erfahrung genommen werden können, und deren Bedeutung auch nur im Verhältnisse der Erkentniskrafte zu moglicher Erfahrung besteht.</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ZuTh § 23: We can ask: why anything at all is actual; for in doing so we presuppose possibility as independent of existence. But is the concept of possibility, then, also independent of all actuality and experience? The logical aspect of possibility is the principle of contradiction (Satz des Wiederspruchs), namely the possibility of the concept. But the possibility of things themselves requires more, namely synthesis. This is grounded in the actual nature of our sensibility and our understanding, and extends no further than to objects of possible experience. But even there the possibility, e.g. of a building where there is none, is nothing but the determination of a concept through all sorts of predicates, which, however, has not yet been extended to thoroughgoing determination, and hence not with regard to relations either. Complete possibility we can never have insight into, [aber] because we cannot determine a concept thoroughly and exhaustively in concreto. For if we could do this, there would belong to it predicates which cannot be taken from anywhere but experience, and whose meaning, too, consists only in the relation of the cognitive faculties to possible experience.</w:t>
            </w:r>
          </w:p>
        </w:tc>
      </w:tr>
    </w:tbl>
    <w:p>
      <w:pPr>
        <w:spacing w:after="120"/>
      </w:pPr>
      <w:r>
        <w:rPr>
          <w:rFonts w:ascii="Cambria" w:cs="Cambria" w:eastAsia="Cambria" w:hAnsi="Cambria"/>
        </w:rPr>
        <w:t xml:space="preserve"/>
      </w:r>
    </w:p>
    <w:p>
      <w:pPr>
        <w:pStyle w:val="Heading1"/>
        <w:pageBreakBefore/>
      </w:pPr>
      <w:r>
        <w:rPr>
          <w:rFonts w:ascii="Cambria" w:cs="Cambria" w:eastAsia="Cambria" w:hAnsi="Cambria"/>
        </w:rPr>
        <w:t xml:space="preserve">Kant’s Reflexionen on Meier</w:t>
      </w:r>
    </w:p>
    <w:p>
      <w:pPr>
        <w:spacing w:after="60"/>
      </w:pPr>
      <w:r>
        <w:rPr>
          <w:rFonts w:ascii="Cambria" w:cs="Cambria" w:eastAsia="Cambria" w:hAnsi="Cambria"/>
          <w:color w:val="6B6258"/>
          <w:sz w:val="18"/>
          <w:szCs w:val="18"/>
        </w:rPr>
        <w:t xml:space="preserve">AA XVI  ·  11 passages</w:t>
      </w:r>
    </w:p>
    <w:p>
      <w:pPr>
        <w:spacing w:after="200"/>
      </w:pPr>
      <w:r>
        <w:rPr>
          <w:rFonts w:ascii="Cambria" w:cs="Cambria" w:eastAsia="Cambria" w:hAnsi="Cambria"/>
          <w:i/>
          <w:iCs/>
          <w:color w:val="6B6258"/>
          <w:sz w:val="18"/>
          <w:szCs w:val="18"/>
        </w:rPr>
        <w:t xml:space="preserve">Kant’s own notes in his copy of the Auszug, dated only by Adickes’ phases (Appendix B).</w:t>
      </w:r>
    </w:p>
    <w:p>
      <w:pPr>
        <w:pStyle w:val="Heading2"/>
        <w:keepNext/>
      </w:pPr>
      <w:r>
        <w:rPr>
          <w:rFonts w:ascii="Cambria" w:cs="Cambria" w:eastAsia="Cambria" w:hAnsi="Cambria"/>
        </w:rPr>
        <w:t xml:space="preserve">Refl. 1634</w:t>
      </w:r>
      <w:r>
        <w:rPr>
          <w:rFonts w:ascii="Cambria" w:cs="Cambria" w:eastAsia="Cambria" w:hAnsi="Cambria"/>
          <w:b w:val="false"/>
          <w:bCs w:val="false"/>
          <w:color w:val="6B6258"/>
        </w:rPr>
        <w:t xml:space="preserve">  ·  AA 16:53–55</w:t>
      </w:r>
    </w:p>
    <w:p>
      <w:pPr>
        <w:keepNext/>
        <w:spacing w:after="40"/>
      </w:pPr>
      <w:r>
        <w:rPr>
          <w:rFonts w:ascii="Cambria" w:cs="Cambria" w:eastAsia="Cambria" w:hAnsi="Cambria"/>
          <w:color w:val="6B6258"/>
          <w:sz w:val="16"/>
          <w:szCs w:val="16"/>
        </w:rPr>
        <w:t xml:space="preserve">on Meier § 5  ·  phase β1  ·  § from the AA’s block heading</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Satz des Wiederspruchs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Die Erste haupteintheilung der Philosophie ist 1. diejenige, da die Gründe durch eine von den Sinnen und den deutlichen Bildern der </w:t>
            </w:r>
            <w:r>
              <w:rPr>
                <w:rFonts w:ascii="Cambria" w:cs="Cambria" w:eastAsia="Cambria" w:hAnsi="Cambria"/>
                <w:b/>
                <w:bCs/>
                <w:i w:val="false"/>
                <w:iCs w:val="false"/>
                <w:color w:val="A79F94"/>
                <w:sz w:val="19"/>
                <w:szCs w:val="19"/>
              </w:rPr>
              <w:t xml:space="preserve">|</w:t>
            </w:r>
            <w:r>
              <w:rPr>
                <w:rFonts w:ascii="Cambria" w:cs="Cambria" w:eastAsia="Cambria" w:hAnsi="Cambria"/>
                <w:b w:val="false"/>
                <w:bCs w:val="false"/>
                <w:i w:val="false"/>
                <w:iCs w:val="false"/>
                <w:sz w:val="19"/>
                <w:szCs w:val="19"/>
              </w:rPr>
              <w:t xml:space="preserve"> </w:t>
            </w:r>
            <w:r>
              <w:rPr>
                <w:rFonts w:ascii="Cambria" w:cs="Cambria" w:eastAsia="Cambria" w:hAnsi="Cambria"/>
                <w:b w:val="false"/>
                <w:bCs w:val="false"/>
                <w:i w:val="false"/>
                <w:iCs w:val="false"/>
                <w:sz w:val="19"/>
                <w:szCs w:val="19"/>
              </w:rPr>
              <w:t xml:space="preserve">imagination abgezogene Betrachtung, also durch den intellectum purum, erkannt werden; 2. diejenige, welche die gründe vermittelst der Vergleichung sinnlicher Vorstellungen unmittelbar abnimmt. Die erste ist die Philosophie im eigentlichen Verstande, die zweyte die Mathematik. Diese Erklärungen bestimmen das specifische Merkmal beyder Wißenschaften Wir können aber in verschiedener absicht sinnliche Vorstellungen mit einander vergleichen. Allein in absicht auf die Gründe können wir keine andere Vergleichung anstellen, die unmittelbar [darauf führen solte] durch die Sinne auf die Erkenntniß des Grundes führen solte, als in so fern sie die Größe betrift. Folglich ist die Mathematik die einzige Wißenschaft, wo eine deutliche einsicht der Gründe unmittelbar von den Sinnen oder der Vertreterin, der Einbildungskraft, abhängt. [e.g. Wenn ich fühle, das das Feuer brennt.] Denn die Erkentniß der Größe ist nichts anderes als bricht ab.</w:t>
            </w:r>
          </w:p>
          <w:p>
            <w:pPr>
              <w:spacing w:after="80" w:line="264"/>
            </w:pPr>
            <w:r>
              <w:rPr>
                <w:rFonts w:ascii="Cambria" w:cs="Cambria" w:eastAsia="Cambria" w:hAnsi="Cambria"/>
                <w:b w:val="false"/>
                <w:bCs w:val="false"/>
                <w:i w:val="false"/>
                <w:iCs w:val="false"/>
                <w:sz w:val="19"/>
                <w:szCs w:val="19"/>
              </w:rPr>
              <w:t xml:space="preserve">(g Die Mathematick wird darum nicht als eine besondere Wißenschaft abgehandelt, weil sie zu groß ist.)</w:t>
            </w:r>
          </w:p>
          <w:p>
            <w:pPr>
              <w:spacing w:after="80" w:line="264"/>
            </w:pPr>
            <w:r>
              <w:rPr>
                <w:rFonts w:ascii="Cambria" w:cs="Cambria" w:eastAsia="Cambria" w:hAnsi="Cambria"/>
                <w:b w:val="false"/>
                <w:bCs w:val="false"/>
                <w:i w:val="false"/>
                <w:iCs w:val="false"/>
                <w:sz w:val="19"/>
                <w:szCs w:val="19"/>
              </w:rPr>
              <w:t xml:space="preserve">Man könte vielleicht sagen: die Philosophie sey durch ihre definition nicht genugsam von der Mathematic unterschieden, weil diese auch die Gründe der [Gründe] Dinge, nemlich in so ferne man ihre Größe considerirt, betrachtet. Solte man also nicht sagen: der mathematicus habe eine philosophische Erkentniß von den Verhältnissen der Größen. Er beweißt ja? Es ist hiebey zu betrachten, daß in der Mathematik der Grund und [deßen] die Abhängigkeit der Verhaltniße von diesem Grunde durch eine reihe sinnlicher Vergleichungen oder solcher Vorstellungen, die alle können sinnlich gemacht werden, hergeleitet und erkant wird. z.E. Was vor eine verhältniß alle drey Winkel in einem triangel zu [denen Winkeln] zwey rechten haben, die in einem halben zirkel begriffen werden können. Dieses zusamt dem Grunde kan man einsehen, indem man alle darauf führende Begriffe auf der Tafel zeichnet und sinnlich macht. Allein die Philosophie erfordert eine solche einsicht der Gründe, deren Verbindung mit dem daraus abgeleiteten nicht durch eine unmittelbare sinnliche Reihe Vorstellungen, folglich per intellectum purum begriffen wird. Wenn ich z.E. frage: woher [nach dem] der Mond zu gewißen zeiten verfinstert wird, so kan ich dieses nicht anders einsehen, als wenn ich voraus gesetzt habe: ein Korper, der sein eigen licht nicht hat, aber einem andern lichte aus</w:t>
            </w:r>
            <w:r>
              <w:rPr>
                <w:rFonts w:ascii="Cambria" w:cs="Cambria" w:eastAsia="Cambria" w:hAnsi="Cambria"/>
                <w:b/>
                <w:bCs/>
                <w:i w:val="false"/>
                <w:iCs w:val="false"/>
                <w:color w:val="A79F94"/>
                <w:sz w:val="19"/>
                <w:szCs w:val="19"/>
              </w:rPr>
              <w:t xml:space="preserve">|</w:t>
            </w:r>
            <w:r>
              <w:rPr>
                <w:rFonts w:ascii="Cambria" w:cs="Cambria" w:eastAsia="Cambria" w:hAnsi="Cambria"/>
                <w:b w:val="false"/>
                <w:bCs w:val="false"/>
                <w:i w:val="false"/>
                <w:iCs w:val="false"/>
                <w:sz w:val="19"/>
                <w:szCs w:val="19"/>
              </w:rPr>
              <w:t xml:space="preserve">gesetzt</w:t>
            </w:r>
          </w:p>
          <w:p>
            <w:pPr>
              <w:spacing w:after="80" w:line="264"/>
            </w:pPr>
            <w:r>
              <w:rPr>
                <w:rFonts w:ascii="Cambria" w:cs="Cambria" w:eastAsia="Cambria" w:hAnsi="Cambria"/>
                <w:b w:val="false"/>
                <w:bCs w:val="false"/>
                <w:i w:val="false"/>
                <w:iCs w:val="false"/>
                <w:sz w:val="19"/>
                <w:szCs w:val="19"/>
              </w:rPr>
              <w:t xml:space="preserve">ist, kan nicht anders verdunkelt werden, als wenn etwas entweder ihn verdekt oder ein anderes das licht verhindert darauf zu fallen. etc etc. Diese Ideen können nicht gantz sinnlich gemacht werden. Wenn ich aber nach der Größe frage: Wie lange die Finsterniß dauert, so kan ich alles aus den Gegebenen Verhaltnißen der große, die ich durch zahlen ausdrüke, auf der Tafel vorstellig machen. Daher ist das mathematische Erkentniß von dem Philosophischen zu Unterscheiden. Eine philosophische Erkenntniß von den Großen und ihren Verhältnißen ist gantz anders. [z.E. wenn ich frage: woher woher die eine figur nicht [mehr] (g weniger) als 3 Seiten haben könne,] Ich weis z.E. Gewiß, daß der Cirkel eine Figur sey, die mit ihrem Umfange den größten Raum einschließt, den sie mit diesem Umfange einschließen kan. (g Den Beweiß giebt die Geometrie.) Aber wenn ich frage: woher muß denn aber diejenige Figur, die den größten Raum etc etc. einschließet, so beschaffen seyn, daß sie sich durch und durch ähnlich ist. Dieses wäre eine philosophische Frage; eben dieses bey den Perpendikular linien. Ein philosophisch Erkentniß der geometrischen und Arithmetischen Aufgaben würde vortreflich seyn. sie würde den Weg zur Erfindungskunst bahnen. aber sie ist sehr schweer. z.E. Daß, wenn ich von einem punkte auf eine Linie eine andere so ziehe, daß sie lauter gleiche Winckel macht, diese die kürtzeste unter allen Möglichen sey, beweist die Geometrie; aber woher muß man eben diese Bestimmung treffen, um die kürzeste zu ziehen? Das kan nur eine erhabene Philosophie zeigen.</w:t>
            </w:r>
          </w:p>
          <w:p>
            <w:pPr>
              <w:spacing w:after="80" w:line="264"/>
            </w:pPr>
            <w:r>
              <w:rPr>
                <w:rFonts w:ascii="Cambria" w:cs="Cambria" w:eastAsia="Cambria" w:hAnsi="Cambria"/>
                <w:b w:val="false"/>
                <w:bCs w:val="false"/>
                <w:i w:val="false"/>
                <w:iCs w:val="false"/>
                <w:sz w:val="19"/>
                <w:szCs w:val="19"/>
              </w:rPr>
              <w:t xml:space="preserve">Hieraus ist auch zu sehen, warum das Mathematische Erkentniß sicherer ist als das Philosophische.</w:t>
            </w:r>
          </w:p>
          <w:p>
            <w:pPr>
              <w:spacing w:after="80" w:line="264"/>
            </w:pPr>
            <w:r>
              <w:rPr>
                <w:rFonts w:ascii="Cambria" w:cs="Cambria" w:eastAsia="Cambria" w:hAnsi="Cambria"/>
                <w:b w:val="false"/>
                <w:bCs w:val="false"/>
                <w:i w:val="false"/>
                <w:iCs w:val="false"/>
                <w:sz w:val="19"/>
                <w:szCs w:val="19"/>
              </w:rPr>
              <w:t xml:space="preserve">Die mathesis pura hat nur den </w:t>
            </w:r>
            <w:r>
              <w:rPr>
                <w:rFonts w:ascii="Cambria" w:cs="Cambria" w:eastAsia="Cambria" w:hAnsi="Cambria"/>
                <w:b/>
                <w:bCs/>
                <w:i w:val="false"/>
                <w:iCs w:val="false"/>
                <w:sz w:val="19"/>
                <w:szCs w:val="19"/>
              </w:rPr>
              <w:t xml:space="preserve">Satz des Wiederspruchs</w:t>
            </w:r>
            <w:r>
              <w:rPr>
                <w:rFonts w:ascii="Cambria" w:cs="Cambria" w:eastAsia="Cambria" w:hAnsi="Cambria"/>
                <w:b w:val="false"/>
                <w:bCs w:val="false"/>
                <w:i w:val="false"/>
                <w:iCs w:val="false"/>
                <w:sz w:val="19"/>
                <w:szCs w:val="19"/>
              </w:rPr>
              <w:t xml:space="preserve"> nothig, die applicata bisweilen den vom Zureichenden Grunde.</w:t>
            </w:r>
          </w:p>
          <w:p>
            <w:pPr>
              <w:spacing w:after="80" w:line="264"/>
            </w:pPr>
            <w:r>
              <w:rPr>
                <w:rFonts w:ascii="Cambria" w:cs="Cambria" w:eastAsia="Cambria" w:hAnsi="Cambria"/>
                <w:b w:val="false"/>
                <w:bCs w:val="false"/>
                <w:i w:val="false"/>
                <w:iCs w:val="false"/>
                <w:sz w:val="19"/>
                <w:szCs w:val="19"/>
              </w:rPr>
              <w:t xml:space="preserve">Divisio Philosophiae in Theoreticam et practicam.</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The first principal division of philosophy is 1. that in which grounds are cognized through a consideration abstracted from the senses and from the distinct images of the imagination, thus through the pure intellect (intellectum purum); 2. that which takes grounds immediately by means of the comparison of sensible representations. The first is philosophy in the proper sense, the second mathematics. These explanations determine the specific mark of both sciences. We can, however, compare sensible representations with one another for various purposes. But with respect to grounds we can institute no other comparison that would lead [darauf führen solte] immediately, through the senses, to the cognition of the ground than insofar as it concerns magnitude. Consequently mathematics is the only science in which a distinct insight into grounds depends immediately on the senses or on their deputy, the imagination. [e.g. When I feel that the fire burns.] For the cognition of magnitude is nothing other than bricht ab. (g Mathematics is therefore not treated as a particular science because it is too large.) One might perhaps say: philosophy is not sufficiently distinguished from mathematics by its definition, because the latter also considers the grounds of [Gründe] things, namely insofar as one considers their magnitude. Should one not then say: the mathematician has a philosophical cognition of the relations of magnitudes? He does prove, after all? Here it is to be considered that in mathematics the ground and [deßen] the dependence of the relations on this ground are derived and cognized through a series of sensible comparisons, or of such representations as can all be made sensible. E.g. what relation all three angles in a triangle have to [denen Winkeln] two right angles, which can be comprehended in a semicircle. This, together with the ground, one can have insight into by drawing on the board all the concepts leading to it and making them sensible. But philosophy requires such an insight into grounds that their connection with what is derived from them is not grasped through an immediate sensible series of representations, and consequently is grasped through the pure intellect (per intellectum purum). If, e.g., I ask: why [nach dem] the moon is eclipsed at certain times, I cannot have insight into this otherwise than by having presupposed: a body which does not have its own light, but is exposed to another light, cannot be darkened otherwise than if something either covers it or something else prevents the light from falling on it, etc. These ideas cannot be made wholly sensible. But if I ask about the magnitude: how long the eclipse lasts, I can represent everything on the board from the given relations of magnitude, which I express through numbers. Hence mathematical cognition is to be distinguished from philosophical. A philosophical cognition of magnitudes and their relations is quite different. [E.g. when I ask: why why a figure cannot have [mehr] (g fewer) than 3 sides,] I know, e.g., with certainty that the circle is a figure which with its circumference encloses the greatest space that it can enclose with this circumference. (g Geometry gives the proof.) But if I ask: why, then, must the figure which encloses the greatest space etc. be so constituted that it is similar to itself through and through? This would be a philosophical question; the very same with perpendicular lines. A philosophical cognition of geometrical and arithmetical problems would be excellent; it would pave the way to the art of invention. But it is very difficult. E.g. that, if from a point I draw another line onto a line such that it makes nothing but equal angles, this is the shortest of all possible ones, geometry proves; but why must one hit upon precisely this determination in order to draw the shortest? That only a sublime philosophy can show. From this one can also see why mathematical cognition is more certain than philosophical. Pure mathematics (mathesis pura) needs only the principle of contradiction (Satz des Wiederspruchs), applied mathematics (applicata) sometimes that of sufficient reason (vom Zureichenden Grunde). Division of philosophy into theoretical and practical (Divisio Philosophiae in Theoreticam et practicam).</w:t>
            </w:r>
          </w:p>
        </w:tc>
      </w:tr>
    </w:tbl>
    <w:p>
      <w:pPr>
        <w:spacing w:after="120"/>
      </w:pPr>
      <w:r>
        <w:rPr>
          <w:rFonts w:ascii="Cambria" w:cs="Cambria" w:eastAsia="Cambria" w:hAnsi="Cambria"/>
        </w:rPr>
        <w:t xml:space="preserve"/>
      </w:r>
    </w:p>
    <w:p>
      <w:pPr>
        <w:pStyle w:val="Heading2"/>
        <w:keepNext/>
      </w:pPr>
      <w:r>
        <w:rPr>
          <w:rFonts w:ascii="Cambria" w:cs="Cambria" w:eastAsia="Cambria" w:hAnsi="Cambria"/>
        </w:rPr>
        <w:t xml:space="preserve">Refl. 2093</w:t>
      </w:r>
      <w:r>
        <w:rPr>
          <w:rFonts w:ascii="Cambria" w:cs="Cambria" w:eastAsia="Cambria" w:hAnsi="Cambria"/>
          <w:b w:val="false"/>
          <w:bCs w:val="false"/>
          <w:color w:val="6B6258"/>
        </w:rPr>
        <w:t xml:space="preserve">  ·  AA 16:230–231</w:t>
      </w:r>
    </w:p>
    <w:p>
      <w:pPr>
        <w:keepNext/>
        <w:spacing w:after="40"/>
      </w:pPr>
      <w:r>
        <w:rPr>
          <w:rFonts w:ascii="Cambria" w:cs="Cambria" w:eastAsia="Cambria" w:hAnsi="Cambria"/>
          <w:color w:val="6B6258"/>
          <w:sz w:val="16"/>
          <w:szCs w:val="16"/>
        </w:rPr>
        <w:t xml:space="preserve">on Meier § 81  ·  phase β1</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Satzes [des Wiederspruchs]</w:t>
      </w:r>
      <w:r>
        <w:rPr>
          <w:rFonts w:ascii="Cambria" w:cs="Cambria" w:eastAsia="Cambria" w:hAnsi="Cambria"/>
          <w:color w:val="6B6258"/>
          <w:sz w:val="16"/>
          <w:szCs w:val="16"/>
        </w:rPr>
        <w:t xml:space="preserve">   — found by the wider search; its wording joined the lexicon on 30 October 2026</w:t>
      </w:r>
    </w:p>
    <w:p>
      <w:pPr>
        <w:keepNext/>
        <w:spacing w:after="60"/>
      </w:pPr>
      <w:r>
        <w:rPr>
          <w:rFonts w:ascii="Cambria" w:cs="Cambria" w:eastAsia="Cambria" w:hAnsi="Cambria"/>
          <w:b/>
          <w:bCs/>
          <w:color w:val="6B6258"/>
          <w:sz w:val="16"/>
          <w:szCs w:val="16"/>
        </w:rPr>
        <w:t xml:space="preserve">Note: </w:t>
      </w:r>
      <w:r>
        <w:rPr>
          <w:rFonts w:ascii="Cambria" w:cs="Cambria" w:eastAsia="Cambria" w:hAnsi="Cambria"/>
          <w:color w:val="6B6258"/>
          <w:sz w:val="16"/>
          <w:szCs w:val="16"/>
        </w:rPr>
        <w:t xml:space="preserve">Kant struck out “des Wiederspruchs” (the square brackets) and wrote “des zureichenden Grundes” instead. The principle is named only in the deleted words.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Die verkehrte Anwendung des </w:t>
            </w:r>
            <w:r>
              <w:rPr>
                <w:rFonts w:ascii="Cambria" w:cs="Cambria" w:eastAsia="Cambria" w:hAnsi="Cambria"/>
                <w:b/>
                <w:bCs/>
                <w:i w:val="false"/>
                <w:iCs w:val="false"/>
                <w:sz w:val="19"/>
                <w:szCs w:val="19"/>
              </w:rPr>
              <w:t xml:space="preserve">Satzes [des Wiederspruchs]</w:t>
            </w:r>
            <w:r>
              <w:rPr>
                <w:rFonts w:ascii="Cambria" w:cs="Cambria" w:eastAsia="Cambria" w:hAnsi="Cambria"/>
                <w:b w:val="false"/>
                <w:bCs w:val="false"/>
                <w:i w:val="false"/>
                <w:iCs w:val="false"/>
                <w:sz w:val="19"/>
                <w:szCs w:val="19"/>
              </w:rPr>
              <w:t xml:space="preserve"> des zureichenden Grundes, der besten Welt, des principii indiscernibilium.</w:t>
            </w:r>
          </w:p>
          <w:p>
            <w:pPr>
              <w:spacing w:after="80" w:line="264"/>
            </w:pPr>
            <w:r>
              <w:rPr>
                <w:rFonts w:ascii="Cambria" w:cs="Cambria" w:eastAsia="Cambria" w:hAnsi="Cambria"/>
                <w:b w:val="false"/>
                <w:bCs w:val="false"/>
                <w:i w:val="false"/>
                <w:iCs w:val="false"/>
                <w:sz w:val="19"/>
                <w:szCs w:val="19"/>
              </w:rPr>
              <w:t xml:space="preserve">O schmuk der besten Welt etc etc.</w:t>
            </w:r>
          </w:p>
          <w:p>
            <w:pPr>
              <w:spacing w:after="80" w:line="264"/>
            </w:pPr>
            <w:r>
              <w:rPr>
                <w:rFonts w:ascii="Cambria" w:cs="Cambria" w:eastAsia="Cambria" w:hAnsi="Cambria"/>
                <w:b w:val="false"/>
                <w:bCs w:val="false"/>
                <w:i w:val="false"/>
                <w:iCs w:val="false"/>
                <w:sz w:val="19"/>
                <w:szCs w:val="19"/>
              </w:rPr>
              <w:t xml:space="preserve">Ferner L 21' aus β1−κ3:</w:t>
            </w:r>
          </w:p>
          <w:p>
            <w:pPr>
              <w:spacing w:after="80" w:line="264"/>
            </w:pPr>
            <w:r>
              <w:rPr>
                <w:rFonts w:ascii="Cambria" w:cs="Cambria" w:eastAsia="Cambria" w:hAnsi="Cambria"/>
                <w:b w:val="false"/>
                <w:bCs w:val="false"/>
                <w:i w:val="false"/>
                <w:iCs w:val="false"/>
                <w:sz w:val="19"/>
                <w:szCs w:val="19"/>
              </w:rPr>
              <w:t xml:space="preserve">Z.E. Mathematische Methode.</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The perverse application of the principle [des Wiederspruchs] of sufficient reason (Satz des zureichenden Grundes), of the best world, of the principle of indiscernibles (principii indiscernibilium). O ornament of the best world etc. Further L 21' from β1−κ3: E.g. mathematical method.</w:t>
            </w:r>
          </w:p>
        </w:tc>
      </w:tr>
    </w:tbl>
    <w:p>
      <w:pPr>
        <w:spacing w:after="120"/>
      </w:pPr>
      <w:r>
        <w:rPr>
          <w:rFonts w:ascii="Cambria" w:cs="Cambria" w:eastAsia="Cambria" w:hAnsi="Cambria"/>
        </w:rPr>
        <w:t xml:space="preserve"/>
      </w:r>
    </w:p>
    <w:p>
      <w:pPr>
        <w:pStyle w:val="Heading2"/>
        <w:keepNext/>
      </w:pPr>
      <w:r>
        <w:rPr>
          <w:rFonts w:ascii="Cambria" w:cs="Cambria" w:eastAsia="Cambria" w:hAnsi="Cambria"/>
        </w:rPr>
        <w:t xml:space="preserve">Refl. 2142</w:t>
      </w:r>
      <w:r>
        <w:rPr>
          <w:rFonts w:ascii="Cambria" w:cs="Cambria" w:eastAsia="Cambria" w:hAnsi="Cambria"/>
          <w:b w:val="false"/>
          <w:bCs w:val="false"/>
          <w:color w:val="6B6258"/>
        </w:rPr>
        <w:t xml:space="preserve">  ·  AA 16:250–251</w:t>
      </w:r>
    </w:p>
    <w:p>
      <w:pPr>
        <w:keepNext/>
        <w:spacing w:after="40"/>
      </w:pPr>
      <w:r>
        <w:rPr>
          <w:rFonts w:ascii="Cambria" w:cs="Cambria" w:eastAsia="Cambria" w:hAnsi="Cambria"/>
          <w:color w:val="6B6258"/>
          <w:sz w:val="16"/>
          <w:szCs w:val="16"/>
        </w:rPr>
        <w:t xml:space="preserve">on Meier §§ 92–98  ·  phase ρ2-ψ? (µ?)  ·  § from the AA’s block heading</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principio contradictionis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Irrthum und Warheit ist nur in Urtheilen (s und zwar, wenn sie als Sätze gedacht werden. Der Geometer sagt: Setzet, es seyn in einem ® mehr als ein angulus rectus.)</w:t>
            </w:r>
          </w:p>
          <w:p>
            <w:pPr>
              <w:spacing w:after="80" w:line="264"/>
            </w:pPr>
            <w:r>
              <w:rPr>
                <w:rFonts w:ascii="Cambria" w:cs="Cambria" w:eastAsia="Cambria" w:hAnsi="Cambria"/>
                <w:b w:val="false"/>
                <w:bCs w:val="false"/>
                <w:i w:val="false"/>
                <w:iCs w:val="false"/>
                <w:sz w:val="19"/>
                <w:szCs w:val="19"/>
              </w:rPr>
              <w:t xml:space="preserve">Urtheile sind Handlungen des Verstandes und der Vernunft.</w:t>
            </w:r>
          </w:p>
          <w:p>
            <w:pPr>
              <w:spacing w:after="80" w:line="264"/>
            </w:pPr>
            <w:r>
              <w:rPr>
                <w:rFonts w:ascii="Cambria" w:cs="Cambria" w:eastAsia="Cambria" w:hAnsi="Cambria"/>
                <w:b w:val="false"/>
                <w:bCs w:val="false"/>
                <w:i w:val="false"/>
                <w:iCs w:val="false"/>
                <w:sz w:val="19"/>
                <w:szCs w:val="19"/>
              </w:rPr>
              <w:t xml:space="preserve">Warheit ist übereinstimmung des Verstandes und der Vernunft.</w:t>
            </w:r>
          </w:p>
          <w:p>
            <w:pPr>
              <w:spacing w:after="80" w:line="264"/>
            </w:pPr>
            <w:r>
              <w:rPr>
                <w:rFonts w:ascii="Cambria" w:cs="Cambria" w:eastAsia="Cambria" w:hAnsi="Cambria"/>
                <w:b w:val="false"/>
                <w:bCs w:val="false"/>
                <w:i w:val="false"/>
                <w:iCs w:val="false"/>
                <w:sz w:val="19"/>
                <w:szCs w:val="19"/>
              </w:rPr>
              <w:t xml:space="preserve">Der Verstand allein irret nicht* (s Weil er seinen eigenen Gesetzen nicht wiederstreiten kann). Die Sinne auch nicht (s weil sie gar nicht urtheilen). Die Gründe des Irrthums müssen in andern Kräften steken [auch nicht]. Die reine Vernunft irret nicht. Der menschliche aber kan ohne Anschauung, die Sinnlich ist, keine Erkentnis haben. In der Logik ist Sinnlichkeit blos das subiective der Erkentnis, so fern es nicht mit dem obiectiven übereinstimt, als Übereilung, Vertauschung, gewonheit, Verrechnen. Die Logik hat nur mit der zusammenstimung der Erkentnis mit sich selbst so wohl nach dem </w:t>
            </w:r>
            <w:r>
              <w:rPr>
                <w:rFonts w:ascii="Cambria" w:cs="Cambria" w:eastAsia="Cambria" w:hAnsi="Cambria"/>
                <w:b/>
                <w:bCs/>
                <w:i w:val="false"/>
                <w:iCs w:val="false"/>
                <w:sz w:val="19"/>
                <w:szCs w:val="19"/>
              </w:rPr>
              <w:t xml:space="preserve">principio contradictionis</w:t>
            </w:r>
            <w:r>
              <w:rPr>
                <w:rFonts w:ascii="Cambria" w:cs="Cambria" w:eastAsia="Cambria" w:hAnsi="Cambria"/>
                <w:b w:val="false"/>
                <w:bCs w:val="false"/>
                <w:i w:val="false"/>
                <w:iCs w:val="false"/>
                <w:sz w:val="19"/>
                <w:szCs w:val="19"/>
              </w:rPr>
              <w:t xml:space="preserve"> als rationis zu thun.</w:t>
            </w:r>
          </w:p>
          <w:p>
            <w:pPr>
              <w:spacing w:after="80" w:line="264"/>
            </w:pPr>
            <w:r>
              <w:rPr>
                <w:rFonts w:ascii="Cambria" w:cs="Cambria" w:eastAsia="Cambria" w:hAnsi="Cambria"/>
                <w:b w:val="false"/>
                <w:bCs w:val="false"/>
                <w:i w:val="false"/>
                <w:iCs w:val="false"/>
                <w:sz w:val="19"/>
                <w:szCs w:val="19"/>
              </w:rPr>
              <w:t xml:space="preserve">*(g Er urtheilt auch nicht allein, d.i. unabhängig; denn es mischen sich darin alle die Bedingungen, welche ihm eine oder andre Erkentnis subministriren. Er ist beym Menschen zum theil leidend. Einiges wird ihm suppeditirt, anderes zurükgehalten. subiective conditionen. Man muß sich bewust werden, was man in den Begriffen </w:t>
            </w:r>
            <w:r>
              <w:rPr>
                <w:rFonts w:ascii="Cambria" w:cs="Cambria" w:eastAsia="Cambria" w:hAnsi="Cambria"/>
                <w:b/>
                <w:bCs/>
                <w:i w:val="false"/>
                <w:iCs w:val="false"/>
                <w:color w:val="A79F94"/>
                <w:sz w:val="19"/>
                <w:szCs w:val="19"/>
              </w:rPr>
              <w:t xml:space="preserve">|</w:t>
            </w:r>
            <w:r>
              <w:rPr>
                <w:rFonts w:ascii="Cambria" w:cs="Cambria" w:eastAsia="Cambria" w:hAnsi="Cambria"/>
                <w:b w:val="false"/>
                <w:bCs w:val="false"/>
                <w:i w:val="false"/>
                <w:iCs w:val="false"/>
                <w:sz w:val="19"/>
                <w:szCs w:val="19"/>
              </w:rPr>
              <w:t xml:space="preserve"> </w:t>
            </w:r>
            <w:r>
              <w:rPr>
                <w:rFonts w:ascii="Cambria" w:cs="Cambria" w:eastAsia="Cambria" w:hAnsi="Cambria"/>
                <w:b w:val="false"/>
                <w:bCs w:val="false"/>
                <w:i w:val="false"/>
                <w:iCs w:val="false"/>
                <w:sz w:val="19"/>
                <w:szCs w:val="19"/>
              </w:rPr>
              <w:t xml:space="preserve">denkt; und dieses komt her von dem Zustande des innern sinnes, ob sein Horizont klar oder umnebelt ist. Sinnenraitz.</w:t>
            </w:r>
          </w:p>
          <w:p>
            <w:pPr>
              <w:spacing w:after="80" w:line="264"/>
            </w:pPr>
            <w:r>
              <w:rPr>
                <w:rFonts w:ascii="Cambria" w:cs="Cambria" w:eastAsia="Cambria" w:hAnsi="Cambria"/>
                <w:b w:val="false"/>
                <w:bCs w:val="false"/>
                <w:i w:val="false"/>
                <w:iCs w:val="false"/>
                <w:sz w:val="19"/>
                <w:szCs w:val="19"/>
              </w:rPr>
              <w:t xml:space="preserve">Also ist die Sinnlichkeit eine Kraft, die zum Urtheilen jederzeit erfodert wird; der Verstand die andere; beyde machen die schiefe Bewegung durch die diagonale, in der etwas wahres und auch etwas falsches ist.)</w:t>
            </w:r>
          </w:p>
          <w:p>
            <w:pPr>
              <w:spacing w:after="80" w:line="264"/>
            </w:pPr>
            <w:r>
              <w:rPr>
                <w:rFonts w:ascii="Cambria" w:cs="Cambria" w:eastAsia="Cambria" w:hAnsi="Cambria"/>
                <w:b w:val="false"/>
                <w:bCs w:val="false"/>
                <w:i w:val="false"/>
                <w:iCs w:val="false"/>
                <w:sz w:val="19"/>
                <w:szCs w:val="19"/>
              </w:rPr>
              <w:t xml:space="preserve">(g Wie beym Rechnen gute Regeln, aber Versehen in der Ausübung.)</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Error and truth are only in judgments (s and indeed when they are thought as propositions. The geometer says: Suppose there were in a ® more than one right angle (angulus rectus).) Judgments are actions of the understanding and of reason. Truth is agreement of the understanding and of reason. The understanding alone does not err* (s because it cannot conflict with its own laws). Nor do the senses (s because they do not judge at all). The grounds of error must lie in other powers [auch nicht]. Pure reason does not err. But the human ⟨understanding⟩ can have no cognition without intuition, which is sensible. In logic sensibility is merely the subjective element of cognition, insofar as it does not agree with the objective, as precipitancy, confusion, habit, miscalculation. Logic has to do only with the agreement of cognition with itself, both according to the principle of contradiction (principio contradictionis) and according to that of reason (rationis). *(g Nor does it judge alone, i.e. independently; for all the conditions which supply (subministriren) it with one cognition or another mix themselves into it. In the human being it is partly passive. Some things are supplied (suppeditirt) to it, others withheld. Subjective conditions. One must become conscious of what one thinks in the concepts; and this comes from the state of inner sense, whether its horizon is clear or clouded. Sensory stimulus. Thus sensibility is a power that is always required for judging; the understanding the other; both make the oblique motion along the diagonal, in which there is something true and also something false.) (g As in calculating: good rules, but slips in the execution.)</w:t>
            </w:r>
          </w:p>
        </w:tc>
      </w:tr>
    </w:tbl>
    <w:p>
      <w:pPr>
        <w:spacing w:after="120"/>
      </w:pPr>
      <w:r>
        <w:rPr>
          <w:rFonts w:ascii="Cambria" w:cs="Cambria" w:eastAsia="Cambria" w:hAnsi="Cambria"/>
        </w:rPr>
        <w:t xml:space="preserve"/>
      </w:r>
    </w:p>
    <w:p>
      <w:pPr>
        <w:pStyle w:val="Heading2"/>
        <w:keepNext/>
      </w:pPr>
      <w:r>
        <w:rPr>
          <w:rFonts w:ascii="Cambria" w:cs="Cambria" w:eastAsia="Cambria" w:hAnsi="Cambria"/>
        </w:rPr>
        <w:t xml:space="preserve">Refl. 2167</w:t>
      </w:r>
      <w:r>
        <w:rPr>
          <w:rFonts w:ascii="Cambria" w:cs="Cambria" w:eastAsia="Cambria" w:hAnsi="Cambria"/>
          <w:b w:val="false"/>
          <w:bCs w:val="false"/>
          <w:color w:val="6B6258"/>
        </w:rPr>
        <w:t xml:space="preserve">  ·  AA 16:257</w:t>
      </w:r>
    </w:p>
    <w:p>
      <w:pPr>
        <w:keepNext/>
        <w:spacing w:after="40"/>
      </w:pPr>
      <w:r>
        <w:rPr>
          <w:rFonts w:ascii="Cambria" w:cs="Cambria" w:eastAsia="Cambria" w:hAnsi="Cambria"/>
          <w:color w:val="6B6258"/>
          <w:sz w:val="16"/>
          <w:szCs w:val="16"/>
        </w:rPr>
        <w:t xml:space="preserve">on Meier § 95  ·  phase φ? (ω?)</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Principium contradictionis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bCs/>
                <w:i w:val="false"/>
                <w:iCs w:val="false"/>
                <w:sz w:val="19"/>
                <w:szCs w:val="19"/>
              </w:rPr>
              <w:t xml:space="preserve">Principium contradictionis</w:t>
            </w:r>
            <w:r>
              <w:rPr>
                <w:rFonts w:ascii="Cambria" w:cs="Cambria" w:eastAsia="Cambria" w:hAnsi="Cambria"/>
                <w:b w:val="false"/>
                <w:bCs w:val="false"/>
                <w:i w:val="false"/>
                <w:iCs w:val="false"/>
                <w:sz w:val="19"/>
                <w:szCs w:val="19"/>
              </w:rPr>
              <w:t xml:space="preserve">: Moglichkeit des Urtheils.</w:t>
            </w:r>
          </w:p>
          <w:p>
            <w:pPr>
              <w:spacing w:after="80" w:line="264"/>
            </w:pPr>
            <w:r>
              <w:rPr>
                <w:rFonts w:ascii="Cambria" w:cs="Cambria" w:eastAsia="Cambria" w:hAnsi="Cambria"/>
                <w:b w:val="false"/>
                <w:bCs w:val="false"/>
                <w:i w:val="false"/>
                <w:iCs w:val="false"/>
                <w:sz w:val="19"/>
                <w:szCs w:val="19"/>
              </w:rPr>
              <w:t xml:space="preserve">Rationis: Warheit; assertorisch.</w:t>
            </w:r>
          </w:p>
          <w:p>
            <w:pPr>
              <w:spacing w:after="80" w:line="264"/>
            </w:pPr>
            <w:r>
              <w:rPr>
                <w:rFonts w:ascii="Cambria" w:cs="Cambria" w:eastAsia="Cambria" w:hAnsi="Cambria"/>
                <w:b w:val="false"/>
                <w:bCs w:val="false"/>
                <w:i w:val="false"/>
                <w:iCs w:val="false"/>
                <w:sz w:val="19"/>
                <w:szCs w:val="19"/>
              </w:rPr>
              <w:t xml:space="preserve">disjunctionis. Nothwendigkeit; apodictisch, weil das Gegentheil unmöglich ist.</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The principle of contradiction (principium contradictionis): possibility of the judgment. Of reason (rationis): truth; assertoric. Of disjunction (disjunctionis): necessity; apodictic, because the opposite is impossible.</w:t>
            </w:r>
          </w:p>
        </w:tc>
      </w:tr>
    </w:tbl>
    <w:p>
      <w:pPr>
        <w:spacing w:after="120"/>
      </w:pPr>
      <w:r>
        <w:rPr>
          <w:rFonts w:ascii="Cambria" w:cs="Cambria" w:eastAsia="Cambria" w:hAnsi="Cambria"/>
        </w:rPr>
        <w:t xml:space="preserve"/>
      </w:r>
    </w:p>
    <w:p>
      <w:pPr>
        <w:pStyle w:val="Heading2"/>
        <w:keepNext/>
      </w:pPr>
      <w:r>
        <w:rPr>
          <w:rFonts w:ascii="Cambria" w:cs="Cambria" w:eastAsia="Cambria" w:hAnsi="Cambria"/>
        </w:rPr>
        <w:t xml:space="preserve">Refl. 2172</w:t>
      </w:r>
      <w:r>
        <w:rPr>
          <w:rFonts w:ascii="Cambria" w:cs="Cambria" w:eastAsia="Cambria" w:hAnsi="Cambria"/>
          <w:b w:val="false"/>
          <w:bCs w:val="false"/>
          <w:color w:val="6B6258"/>
        </w:rPr>
        <w:t xml:space="preserve">  ·  AA 16:258</w:t>
      </w:r>
    </w:p>
    <w:p>
      <w:pPr>
        <w:keepNext/>
        <w:spacing w:after="40"/>
      </w:pPr>
      <w:r>
        <w:rPr>
          <w:rFonts w:ascii="Cambria" w:cs="Cambria" w:eastAsia="Cambria" w:hAnsi="Cambria"/>
          <w:color w:val="6B6258"/>
          <w:sz w:val="16"/>
          <w:szCs w:val="16"/>
        </w:rPr>
        <w:t xml:space="preserve">on Meier §§ 92–98  ·  phase ψ? (χ−θ?)  ·  § from the AA’s block heading</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Satz des Wiederspruchs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Das (g logische) Criterium der Warheit in der Logik ist erstlich das der Moglichkeit nach dem </w:t>
            </w:r>
            <w:r>
              <w:rPr>
                <w:rFonts w:ascii="Cambria" w:cs="Cambria" w:eastAsia="Cambria" w:hAnsi="Cambria"/>
                <w:b/>
                <w:bCs/>
                <w:i w:val="false"/>
                <w:iCs w:val="false"/>
                <w:sz w:val="19"/>
                <w:szCs w:val="19"/>
              </w:rPr>
              <w:t xml:space="preserve">Satz des Wiederspruchs</w:t>
            </w:r>
            <w:r>
              <w:rPr>
                <w:rFonts w:ascii="Cambria" w:cs="Cambria" w:eastAsia="Cambria" w:hAnsi="Cambria"/>
                <w:b w:val="false"/>
                <w:bCs w:val="false"/>
                <w:i w:val="false"/>
                <w:iCs w:val="false"/>
                <w:sz w:val="19"/>
                <w:szCs w:val="19"/>
              </w:rPr>
              <w:t xml:space="preserve">, zweytens der logischen Wirklichkeit nach dem Satz des Zureichenden Grundes. Moglich und Gegründet.</w:t>
            </w:r>
          </w:p>
          <w:p>
            <w:pPr>
              <w:spacing w:after="80" w:line="264"/>
            </w:pPr>
            <w:r>
              <w:rPr>
                <w:rFonts w:ascii="Cambria" w:cs="Cambria" w:eastAsia="Cambria" w:hAnsi="Cambria"/>
                <w:b w:val="false"/>
                <w:bCs w:val="false"/>
                <w:i w:val="false"/>
                <w:iCs w:val="false"/>
                <w:sz w:val="19"/>
                <w:szCs w:val="19"/>
              </w:rPr>
              <w:t xml:space="preserve">Das historische Criterium der Warheit bricht ab?</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The (g logical) criterion of truth in logic is, first, that of possibility according to the principle of contradiction (Satz des Wiederspruchs); secondly, that of logical actuality according to the principle of sufficient reason (Satz des Zureichenden Grundes). Possible and grounded. The historical criterion of truth bricht ab?</w:t>
            </w:r>
          </w:p>
        </w:tc>
      </w:tr>
    </w:tbl>
    <w:p>
      <w:pPr>
        <w:spacing w:after="120"/>
      </w:pPr>
      <w:r>
        <w:rPr>
          <w:rFonts w:ascii="Cambria" w:cs="Cambria" w:eastAsia="Cambria" w:hAnsi="Cambria"/>
        </w:rPr>
        <w:t xml:space="preserve"/>
      </w:r>
    </w:p>
    <w:p>
      <w:pPr>
        <w:pStyle w:val="Heading2"/>
        <w:keepNext/>
      </w:pPr>
      <w:r>
        <w:rPr>
          <w:rFonts w:ascii="Cambria" w:cs="Cambria" w:eastAsia="Cambria" w:hAnsi="Cambria"/>
        </w:rPr>
        <w:t xml:space="preserve">Refl. 2178</w:t>
      </w:r>
      <w:r>
        <w:rPr>
          <w:rFonts w:ascii="Cambria" w:cs="Cambria" w:eastAsia="Cambria" w:hAnsi="Cambria"/>
          <w:b w:val="false"/>
          <w:bCs w:val="false"/>
          <w:color w:val="6B6258"/>
        </w:rPr>
        <w:t xml:space="preserve">  ·  AA 16:260</w:t>
      </w:r>
    </w:p>
    <w:p>
      <w:pPr>
        <w:keepNext/>
        <w:spacing w:after="40"/>
      </w:pPr>
      <w:r>
        <w:rPr>
          <w:rFonts w:ascii="Cambria" w:cs="Cambria" w:eastAsia="Cambria" w:hAnsi="Cambria"/>
          <w:color w:val="6B6258"/>
          <w:sz w:val="16"/>
          <w:szCs w:val="16"/>
        </w:rPr>
        <w:t xml:space="preserve">on Meier §§ 92–98  ·  phase θ? (ψ−χ?)  ·  § from the AA’s block heading</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Satz des Wiederspruchs  ·  principium contradictionis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Aus der Folge laßt sich zwar auf einen Grund schließen, aber ohne ihn zu bestimmen; aber aus dem Inbegrif aller Folgen allein auf einen bestimmten Grund, daß dieser der wahre Grund sey. Diese allheit laßt sich nicht apodictisch erkennen.*</w:t>
            </w:r>
          </w:p>
          <w:p>
            <w:pPr>
              <w:spacing w:after="80" w:line="264"/>
            </w:pPr>
            <w:r>
              <w:rPr>
                <w:rFonts w:ascii="Cambria" w:cs="Cambria" w:eastAsia="Cambria" w:hAnsi="Cambria"/>
                <w:b w:val="false"/>
                <w:bCs w:val="false"/>
                <w:i w:val="false"/>
                <w:iCs w:val="false"/>
                <w:sz w:val="19"/>
                <w:szCs w:val="19"/>
              </w:rPr>
              <w:t xml:space="preserve">Durch den </w:t>
            </w:r>
            <w:r>
              <w:rPr>
                <w:rFonts w:ascii="Cambria" w:cs="Cambria" w:eastAsia="Cambria" w:hAnsi="Cambria"/>
                <w:b/>
                <w:bCs/>
                <w:i w:val="false"/>
                <w:iCs w:val="false"/>
                <w:sz w:val="19"/>
                <w:szCs w:val="19"/>
              </w:rPr>
              <w:t xml:space="preserve">Satz des Wiederspruchs</w:t>
            </w:r>
            <w:r>
              <w:rPr>
                <w:rFonts w:ascii="Cambria" w:cs="Cambria" w:eastAsia="Cambria" w:hAnsi="Cambria"/>
                <w:b w:val="false"/>
                <w:bCs w:val="false"/>
                <w:i w:val="false"/>
                <w:iCs w:val="false"/>
                <w:sz w:val="19"/>
                <w:szCs w:val="19"/>
              </w:rPr>
              <w:t xml:space="preserve"> kan ich positiv die Moglichkeit der Erkenntnis (nicht der Sachen), negativ die Unmoglichkeit der Erkenntnis und sachen, indirect die nothwendigkeit der Erkenntnis und sachen schließen. Als negativ princip ist es allgemein, als positiv so wohl direct als indirect nicht zum criterio der Warheit hinreichend.</w:t>
            </w:r>
          </w:p>
          <w:p>
            <w:pPr>
              <w:spacing w:after="80" w:line="264"/>
            </w:pPr>
            <w:r>
              <w:rPr>
                <w:rFonts w:ascii="Cambria" w:cs="Cambria" w:eastAsia="Cambria" w:hAnsi="Cambria"/>
                <w:b w:val="false"/>
                <w:bCs w:val="false"/>
                <w:i w:val="false"/>
                <w:iCs w:val="false"/>
                <w:sz w:val="19"/>
                <w:szCs w:val="19"/>
              </w:rPr>
              <w:t xml:space="preserve">(g Das dritte princip ist das exclusi medii: da durch die Falschheit des Gegentheils Warheit bewiesen wird.)</w:t>
            </w:r>
          </w:p>
          <w:p>
            <w:pPr>
              <w:spacing w:after="80" w:line="264"/>
            </w:pPr>
            <w:r>
              <w:rPr>
                <w:rFonts w:ascii="Cambria" w:cs="Cambria" w:eastAsia="Cambria" w:hAnsi="Cambria"/>
                <w:b w:val="false"/>
                <w:bCs w:val="false"/>
                <w:i w:val="false"/>
                <w:iCs w:val="false"/>
                <w:sz w:val="19"/>
                <w:szCs w:val="19"/>
              </w:rPr>
              <w:t xml:space="preserve">*(s Die Folge kan ein negatives zureichend Criterium seyn; nämlich wenn eine falsche folge aus einer Erkentnis fließt, so ist sie falsch; aber nicht: wenn keine falsche folge fließt, ist es wahr. Hypothese.)</w:t>
            </w:r>
          </w:p>
          <w:p>
            <w:pPr>
              <w:spacing w:after="80" w:line="264"/>
            </w:pPr>
            <w:r>
              <w:rPr>
                <w:rFonts w:ascii="Cambria" w:cs="Cambria" w:eastAsia="Cambria" w:hAnsi="Cambria"/>
                <w:b w:val="false"/>
                <w:bCs w:val="false"/>
                <w:i w:val="false"/>
                <w:iCs w:val="false"/>
                <w:sz w:val="19"/>
                <w:szCs w:val="19"/>
              </w:rPr>
              <w:t xml:space="preserve">*(s Also sind es drey logische (g formale) Arten die Warheit zu finden: 1) </w:t>
            </w:r>
            <w:r>
              <w:rPr>
                <w:rFonts w:ascii="Cambria" w:cs="Cambria" w:eastAsia="Cambria" w:hAnsi="Cambria"/>
                <w:b/>
                <w:bCs/>
                <w:i w:val="false"/>
                <w:iCs w:val="false"/>
                <w:sz w:val="19"/>
                <w:szCs w:val="19"/>
              </w:rPr>
              <w:t xml:space="preserve">principium contradictionis</w:t>
            </w:r>
            <w:r>
              <w:rPr>
                <w:rFonts w:ascii="Cambria" w:cs="Cambria" w:eastAsia="Cambria" w:hAnsi="Cambria"/>
                <w:b w:val="false"/>
                <w:bCs w:val="false"/>
                <w:i w:val="false"/>
                <w:iCs w:val="false"/>
                <w:sz w:val="19"/>
                <w:szCs w:val="19"/>
              </w:rPr>
              <w:t xml:space="preserve"> et identitatis; 2. principium rationis; 3. principium exclusi medii inter 2 contradictoria.)</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From the consequence one can indeed infer a ground, but without determining it; but only from the sum total of all consequences can one infer a determinate ground, namely that this is the true ground. This allness cannot be cognized apodictically.* Through the principle of contradiction (Satz des Wiederspruchs) I can infer positively the possibility of cognition (not of things), negatively the impossibility of cognition and of things, indirectly the necessity of cognition and of things. As a negative principle it is universal; as a positive one, whether direct or indirect, it is not sufficient as a criterion of truth. (g The third principle is that of excluded middle (exclusi medii): where truth is proved through the falsity of the opposite.) *(s The consequence can be a negative sufficient criterion; namely, if a false consequence flows from a cognition, then the cognition is false; but not: if no false consequence flows, it is true. Hypothesis.) *(s Thus there are three logical (g formal) ways of finding truth: 1) the principle of contradiction and of identity (principium contradictionis et identitatis); 2. the principle of reason (principium rationis); 3. the principle of excluded middle between 2 contradictories (principium exclusi medii inter 2 contradictoria).)</w:t>
            </w:r>
          </w:p>
        </w:tc>
      </w:tr>
    </w:tbl>
    <w:p>
      <w:pPr>
        <w:spacing w:after="120"/>
      </w:pPr>
      <w:r>
        <w:rPr>
          <w:rFonts w:ascii="Cambria" w:cs="Cambria" w:eastAsia="Cambria" w:hAnsi="Cambria"/>
        </w:rPr>
        <w:t xml:space="preserve"/>
      </w:r>
    </w:p>
    <w:p>
      <w:pPr>
        <w:pStyle w:val="Heading2"/>
        <w:keepNext/>
      </w:pPr>
      <w:r>
        <w:rPr>
          <w:rFonts w:ascii="Cambria" w:cs="Cambria" w:eastAsia="Cambria" w:hAnsi="Cambria"/>
        </w:rPr>
        <w:t xml:space="preserve">Refl. 2183</w:t>
      </w:r>
      <w:r>
        <w:rPr>
          <w:rFonts w:ascii="Cambria" w:cs="Cambria" w:eastAsia="Cambria" w:hAnsi="Cambria"/>
          <w:b w:val="false"/>
          <w:bCs w:val="false"/>
          <w:color w:val="6B6258"/>
        </w:rPr>
        <w:t xml:space="preserve">  ·  AA 16:261</w:t>
      </w:r>
    </w:p>
    <w:p>
      <w:pPr>
        <w:keepNext/>
        <w:spacing w:after="40"/>
      </w:pPr>
      <w:r>
        <w:rPr>
          <w:rFonts w:ascii="Cambria" w:cs="Cambria" w:eastAsia="Cambria" w:hAnsi="Cambria"/>
          <w:color w:val="6B6258"/>
          <w:sz w:val="16"/>
          <w:szCs w:val="16"/>
        </w:rPr>
        <w:t xml:space="preserve">on Meier §§ 92–98  ·  phase ω  ·  § from the AA’s block heading</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Satz des Wiederspruchs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Zu den objectiven Criterien Gehören die inneren (</w:t>
            </w:r>
            <w:r>
              <w:rPr>
                <w:rFonts w:ascii="Cambria" w:cs="Cambria" w:eastAsia="Cambria" w:hAnsi="Cambria"/>
                <w:b/>
                <w:bCs/>
                <w:i w:val="false"/>
                <w:iCs w:val="false"/>
                <w:sz w:val="19"/>
                <w:szCs w:val="19"/>
              </w:rPr>
              <w:t xml:space="preserve">Satz des Wiederspruchs</w:t>
            </w:r>
            <w:r>
              <w:rPr>
                <w:rFonts w:ascii="Cambria" w:cs="Cambria" w:eastAsia="Cambria" w:hAnsi="Cambria"/>
                <w:b w:val="false"/>
                <w:bCs w:val="false"/>
                <w:i w:val="false"/>
                <w:iCs w:val="false"/>
                <w:sz w:val="19"/>
                <w:szCs w:val="19"/>
              </w:rPr>
              <w:t xml:space="preserve">) oder äußere. Gründe und Folgen.</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To the objective criteria belong the internal (principle of contradiction, Satz des Wiederspruchs) or the external. Grounds and consequences.</w:t>
            </w:r>
          </w:p>
        </w:tc>
      </w:tr>
    </w:tbl>
    <w:p>
      <w:pPr>
        <w:spacing w:after="120"/>
      </w:pPr>
      <w:r>
        <w:rPr>
          <w:rFonts w:ascii="Cambria" w:cs="Cambria" w:eastAsia="Cambria" w:hAnsi="Cambria"/>
        </w:rPr>
        <w:t xml:space="preserve"/>
      </w:r>
    </w:p>
    <w:p>
      <w:pPr>
        <w:pStyle w:val="Heading2"/>
        <w:keepNext/>
      </w:pPr>
      <w:r>
        <w:rPr>
          <w:rFonts w:ascii="Cambria" w:cs="Cambria" w:eastAsia="Cambria" w:hAnsi="Cambria"/>
        </w:rPr>
        <w:t xml:space="preserve">Refl. 2184</w:t>
      </w:r>
      <w:r>
        <w:rPr>
          <w:rFonts w:ascii="Cambria" w:cs="Cambria" w:eastAsia="Cambria" w:hAnsi="Cambria"/>
          <w:b w:val="false"/>
          <w:bCs w:val="false"/>
          <w:color w:val="6B6258"/>
        </w:rPr>
        <w:t xml:space="preserve">  ·  AA 16:261</w:t>
      </w:r>
    </w:p>
    <w:p>
      <w:pPr>
        <w:keepNext/>
        <w:spacing w:after="40"/>
      </w:pPr>
      <w:r>
        <w:rPr>
          <w:rFonts w:ascii="Cambria" w:cs="Cambria" w:eastAsia="Cambria" w:hAnsi="Cambria"/>
          <w:color w:val="6B6258"/>
          <w:sz w:val="16"/>
          <w:szCs w:val="16"/>
        </w:rPr>
        <w:t xml:space="preserve">on Meier §§ 92–98  ·  phase ω  ·  § from the AA’s block heading</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Satz des Wiederspruchs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Das logische Criterium der Moglichkeit ist der </w:t>
            </w:r>
            <w:r>
              <w:rPr>
                <w:rFonts w:ascii="Cambria" w:cs="Cambria" w:eastAsia="Cambria" w:hAnsi="Cambria"/>
                <w:b/>
                <w:bCs/>
                <w:i w:val="false"/>
                <w:iCs w:val="false"/>
                <w:sz w:val="19"/>
                <w:szCs w:val="19"/>
              </w:rPr>
              <w:t xml:space="preserve">Satz des Wiederspruchs</w:t>
            </w:r>
            <w:r>
              <w:rPr>
                <w:rFonts w:ascii="Cambria" w:cs="Cambria" w:eastAsia="Cambria" w:hAnsi="Cambria"/>
                <w:b w:val="false"/>
                <w:bCs w:val="false"/>
                <w:i w:val="false"/>
                <w:iCs w:val="false"/>
                <w:sz w:val="19"/>
                <w:szCs w:val="19"/>
              </w:rPr>
              <w:t xml:space="preserve">: daß der Gedanke moglich ist.</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The logical criterion of possibility is the principle of contradiction (Satz des Wiederspruchs): that the thought is possible.</w:t>
            </w:r>
          </w:p>
        </w:tc>
      </w:tr>
    </w:tbl>
    <w:p>
      <w:pPr>
        <w:spacing w:after="120"/>
      </w:pPr>
      <w:r>
        <w:rPr>
          <w:rFonts w:ascii="Cambria" w:cs="Cambria" w:eastAsia="Cambria" w:hAnsi="Cambria"/>
        </w:rPr>
        <w:t xml:space="preserve"/>
      </w:r>
    </w:p>
    <w:p>
      <w:pPr>
        <w:pStyle w:val="Heading2"/>
        <w:keepNext/>
      </w:pPr>
      <w:r>
        <w:rPr>
          <w:rFonts w:ascii="Cambria" w:cs="Cambria" w:eastAsia="Cambria" w:hAnsi="Cambria"/>
        </w:rPr>
        <w:t xml:space="preserve">Refl. 3031</w:t>
      </w:r>
      <w:r>
        <w:rPr>
          <w:rFonts w:ascii="Cambria" w:cs="Cambria" w:eastAsia="Cambria" w:hAnsi="Cambria"/>
          <w:b w:val="false"/>
          <w:bCs w:val="false"/>
          <w:color w:val="6B6258"/>
        </w:rPr>
        <w:t xml:space="preserve">  ·  AA 16:623</w:t>
      </w:r>
    </w:p>
    <w:p>
      <w:pPr>
        <w:keepNext/>
        <w:spacing w:after="40"/>
      </w:pPr>
      <w:r>
        <w:rPr>
          <w:rFonts w:ascii="Cambria" w:cs="Cambria" w:eastAsia="Cambria" w:hAnsi="Cambria"/>
          <w:color w:val="6B6258"/>
          <w:sz w:val="16"/>
          <w:szCs w:val="16"/>
        </w:rPr>
        <w:t xml:space="preserve">on Meier §§ 285–291  ·  phase ω  ·  § from the AA’s block heading</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Satzes des Wiederspruchs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Polytomie kan [nicht] in der Logik nicht gelehrt werden; denn dazu gehört Erkenntnis (g des Gegenstandes) des Verstandes dem Inhalte nach; dichotomie bedarf aber nur des </w:t>
            </w:r>
            <w:r>
              <w:rPr>
                <w:rFonts w:ascii="Cambria" w:cs="Cambria" w:eastAsia="Cambria" w:hAnsi="Cambria"/>
                <w:b/>
                <w:bCs/>
                <w:i w:val="false"/>
                <w:iCs w:val="false"/>
                <w:sz w:val="19"/>
                <w:szCs w:val="19"/>
              </w:rPr>
              <w:t xml:space="preserve">Satzes des Wiederspruchs</w:t>
            </w:r>
            <w:r>
              <w:rPr>
                <w:rFonts w:ascii="Cambria" w:cs="Cambria" w:eastAsia="Cambria" w:hAnsi="Cambria"/>
                <w:b w:val="false"/>
                <w:bCs w:val="false"/>
                <w:i w:val="false"/>
                <w:iCs w:val="false"/>
                <w:sz w:val="19"/>
                <w:szCs w:val="19"/>
              </w:rPr>
              <w:t xml:space="preserve">, ohne den Begrif, den man eintheilen will, dem Inhalte nach zu kennen. Die Polytomie bedarf Anschauung, entweder a priori, wie in der Mathematic: Kegelschnitte, oder empirische, wie in der Naturbeschreibung. Doch hat [eine synthetische] die Eintheilung [der] aus dem princip der Synthesis a priori eine trichotomie. 1. Der Begrif [als] der Bedingung, 2. des Bedingten, 3. der Ableitung des letzteren aus dem ersteren.</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Polytomy can[not] not be taught in logic; for this requires cognition (g of the object) of the understanding as to its content; dichotomy, however, needs only the principle of contradiction (Satz des Wiederspruchs), without knowing the concept one wants to divide as to its content. Polytomy requires intuition, either a priori, as in mathematics: conic sections, or empirical, as in the description of nature. Yet [eine synthetische] division [der] from the principle of synthesis a priori has a trichotomy: 1. the concept [als] of the condition, 2. of the conditioned, 3. of the derivation of the latter from the former.</w:t>
            </w:r>
          </w:p>
        </w:tc>
      </w:tr>
    </w:tbl>
    <w:p>
      <w:pPr>
        <w:spacing w:after="120"/>
      </w:pPr>
      <w:r>
        <w:rPr>
          <w:rFonts w:ascii="Cambria" w:cs="Cambria" w:eastAsia="Cambria" w:hAnsi="Cambria"/>
        </w:rPr>
        <w:t xml:space="preserve"/>
      </w:r>
    </w:p>
    <w:p>
      <w:pPr>
        <w:pStyle w:val="Heading2"/>
        <w:keepNext/>
      </w:pPr>
      <w:r>
        <w:rPr>
          <w:rFonts w:ascii="Cambria" w:cs="Cambria" w:eastAsia="Cambria" w:hAnsi="Cambria"/>
        </w:rPr>
        <w:t xml:space="preserve">Refl. 3132</w:t>
      </w:r>
      <w:r>
        <w:rPr>
          <w:rFonts w:ascii="Cambria" w:cs="Cambria" w:eastAsia="Cambria" w:hAnsi="Cambria"/>
          <w:b w:val="false"/>
          <w:bCs w:val="false"/>
          <w:color w:val="6B6258"/>
        </w:rPr>
        <w:t xml:space="preserve">  ·  AA 16:672–673</w:t>
      </w:r>
    </w:p>
    <w:p>
      <w:pPr>
        <w:keepNext/>
        <w:spacing w:after="40"/>
      </w:pPr>
      <w:r>
        <w:rPr>
          <w:rFonts w:ascii="Cambria" w:cs="Cambria" w:eastAsia="Cambria" w:hAnsi="Cambria"/>
          <w:color w:val="6B6258"/>
          <w:sz w:val="16"/>
          <w:szCs w:val="16"/>
        </w:rPr>
        <w:t xml:space="preserve">on Meier § 315  ·  phase τ−ψ? ρ3?? ξ??</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Satz des Wieder|spruchs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(s Synthetische (g intuitive) Urtheile a priori.)</w:t>
            </w:r>
          </w:p>
          <w:p>
            <w:pPr>
              <w:spacing w:after="80" w:line="264"/>
            </w:pPr>
            <w:r>
              <w:rPr>
                <w:rFonts w:ascii="Cambria" w:cs="Cambria" w:eastAsia="Cambria" w:hAnsi="Cambria"/>
                <w:b w:val="false"/>
                <w:bCs w:val="false"/>
                <w:i w:val="false"/>
                <w:iCs w:val="false"/>
                <w:sz w:val="19"/>
                <w:szCs w:val="19"/>
              </w:rPr>
              <w:t xml:space="preserve">Axiome sind iudicia intuitiva a priori. (g Der </w:t>
            </w:r>
            <w:r>
              <w:rPr>
                <w:rFonts w:ascii="Cambria" w:cs="Cambria" w:eastAsia="Cambria" w:hAnsi="Cambria"/>
                <w:b/>
                <w:bCs/>
                <w:i w:val="false"/>
                <w:iCs w:val="false"/>
                <w:sz w:val="19"/>
                <w:szCs w:val="19"/>
              </w:rPr>
              <w:t xml:space="preserve">Satz des Wieder</w:t>
            </w:r>
            <w:r>
              <w:rPr>
                <w:rFonts w:ascii="Cambria" w:cs="Cambria" w:eastAsia="Cambria" w:hAnsi="Cambria"/>
                <w:b/>
                <w:bCs/>
                <w:i w:val="false"/>
                <w:iCs w:val="false"/>
                <w:color w:val="A79F94"/>
                <w:sz w:val="19"/>
                <w:szCs w:val="19"/>
              </w:rPr>
              <w:t xml:space="preserve">|</w:t>
            </w:r>
            <w:r>
              <w:rPr>
                <w:rFonts w:ascii="Cambria" w:cs="Cambria" w:eastAsia="Cambria" w:hAnsi="Cambria"/>
                <w:b/>
                <w:bCs/>
                <w:i w:val="false"/>
                <w:iCs w:val="false"/>
                <w:sz w:val="19"/>
                <w:szCs w:val="19"/>
              </w:rPr>
              <w:t xml:space="preserve">spruchs</w:t>
            </w:r>
          </w:p>
          <w:p>
            <w:pPr>
              <w:spacing w:after="80" w:line="264"/>
            </w:pPr>
            <w:r>
              <w:rPr>
                <w:rFonts w:ascii="Cambria" w:cs="Cambria" w:eastAsia="Cambria" w:hAnsi="Cambria"/>
                <w:b w:val="false"/>
                <w:bCs w:val="false"/>
                <w:i w:val="false"/>
                <w:iCs w:val="false"/>
                <w:sz w:val="19"/>
                <w:szCs w:val="19"/>
              </w:rPr>
              <w:t xml:space="preserve">ist iudicium discursivum.) Principia formalia sunt axiomata, materialia sunt propositiones elementares.</w:t>
            </w:r>
          </w:p>
          <w:p>
            <w:pPr>
              <w:spacing w:after="80" w:line="264"/>
            </w:pPr>
            <w:r>
              <w:rPr>
                <w:rFonts w:ascii="Cambria" w:cs="Cambria" w:eastAsia="Cambria" w:hAnsi="Cambria"/>
                <w:b w:val="false"/>
                <w:bCs w:val="false"/>
                <w:i w:val="false"/>
                <w:iCs w:val="false"/>
                <w:sz w:val="19"/>
                <w:szCs w:val="19"/>
              </w:rPr>
              <w:t xml:space="preserve">(s Analytische principia sind nicht axiomen, weil sie discursiv sind.</w:t>
            </w:r>
          </w:p>
          <w:p>
            <w:pPr>
              <w:spacing w:after="80" w:line="264"/>
            </w:pPr>
            <w:r>
              <w:rPr>
                <w:rFonts w:ascii="Cambria" w:cs="Cambria" w:eastAsia="Cambria" w:hAnsi="Cambria"/>
                <w:b w:val="false"/>
                <w:bCs w:val="false"/>
                <w:i w:val="false"/>
                <w:iCs w:val="false"/>
                <w:sz w:val="19"/>
                <w:szCs w:val="19"/>
              </w:rPr>
              <w:t xml:space="preserve">Synthetische sind auch nur denn axiomen, wenn sie intuitiv sind. Also hat philosophie nicht axiomen, sondern acroamatische principien.)</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(s Synthetic (g intuitive) judgments a priori.) Axioms are intuitive judgments a priori (iudicia intuitiva a priori). (g The principle of contradiction (Satz des Wiederspruchs) is a discursive judgment (iudicium discursivum).) Formal principles are axioms; material ones are elementary propositions. (s Analytic principles are not axioms, because they are discursive. Synthetic ones, too, are axioms only when they are intuitive. Hence philosophy has no axioms, but acroamatic principles.)</w:t>
            </w:r>
          </w:p>
        </w:tc>
      </w:tr>
    </w:tbl>
    <w:p>
      <w:pPr>
        <w:spacing w:after="120"/>
      </w:pPr>
      <w:r>
        <w:rPr>
          <w:rFonts w:ascii="Cambria" w:cs="Cambria" w:eastAsia="Cambria" w:hAnsi="Cambria"/>
        </w:rPr>
        <w:t xml:space="preserve"/>
      </w:r>
    </w:p>
    <w:p>
      <w:pPr>
        <w:pStyle w:val="Heading2"/>
        <w:keepNext/>
      </w:pPr>
      <w:r>
        <w:rPr>
          <w:rFonts w:ascii="Cambria" w:cs="Cambria" w:eastAsia="Cambria" w:hAnsi="Cambria"/>
        </w:rPr>
        <w:t xml:space="preserve">Refl. 3219</w:t>
      </w:r>
      <w:r>
        <w:rPr>
          <w:rFonts w:ascii="Cambria" w:cs="Cambria" w:eastAsia="Cambria" w:hAnsi="Cambria"/>
          <w:b w:val="false"/>
          <w:bCs w:val="false"/>
          <w:color w:val="6B6258"/>
        </w:rPr>
        <w:t xml:space="preserve">  ·  AA 16:717</w:t>
      </w:r>
    </w:p>
    <w:p>
      <w:pPr>
        <w:keepNext/>
        <w:spacing w:after="40"/>
      </w:pPr>
      <w:r>
        <w:rPr>
          <w:rFonts w:ascii="Cambria" w:cs="Cambria" w:eastAsia="Cambria" w:hAnsi="Cambria"/>
          <w:color w:val="6B6258"/>
          <w:sz w:val="16"/>
          <w:szCs w:val="16"/>
        </w:rPr>
        <w:t xml:space="preserve">on Meier § 362  ·  phase ω</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Principium contradictionis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Drey Principien für die 3 Schlusarten: 1. </w:t>
            </w:r>
            <w:r>
              <w:rPr>
                <w:rFonts w:ascii="Cambria" w:cs="Cambria" w:eastAsia="Cambria" w:hAnsi="Cambria"/>
                <w:b/>
                <w:bCs/>
                <w:i w:val="false"/>
                <w:iCs w:val="false"/>
                <w:sz w:val="19"/>
                <w:szCs w:val="19"/>
              </w:rPr>
              <w:t xml:space="preserve">Principium contradictionis</w:t>
            </w:r>
            <w:r>
              <w:rPr>
                <w:rFonts w:ascii="Cambria" w:cs="Cambria" w:eastAsia="Cambria" w:hAnsi="Cambria"/>
                <w:b w:val="false"/>
                <w:bCs w:val="false"/>
                <w:i w:val="false"/>
                <w:iCs w:val="false"/>
                <w:sz w:val="19"/>
                <w:szCs w:val="19"/>
              </w:rPr>
              <w:t xml:space="preserve">. 2. rationis 3. exclusi medii — —</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Three principles for the 3 kinds of inference: 1. Principle of contradiction (principium contradictionis). 2. of reason (rationis) 3. of excluded middle (exclusi medii) — —</w:t>
            </w:r>
          </w:p>
        </w:tc>
      </w:tr>
    </w:tbl>
    <w:p>
      <w:pPr>
        <w:spacing w:after="120"/>
      </w:pPr>
      <w:r>
        <w:rPr>
          <w:rFonts w:ascii="Cambria" w:cs="Cambria" w:eastAsia="Cambria" w:hAnsi="Cambria"/>
        </w:rPr>
        <w:t xml:space="preserve"/>
      </w:r>
    </w:p>
    <w:p>
      <w:pPr>
        <w:pStyle w:val="Heading1"/>
        <w:pageBreakBefore/>
      </w:pPr>
      <w:r>
        <w:rPr>
          <w:rFonts w:ascii="Cambria" w:cs="Cambria" w:eastAsia="Cambria" w:hAnsi="Cambria"/>
        </w:rPr>
        <w:t xml:space="preserve">Logik Blomberg</w:t>
      </w:r>
    </w:p>
    <w:p>
      <w:pPr>
        <w:spacing w:after="60"/>
      </w:pPr>
      <w:r>
        <w:rPr>
          <w:rFonts w:ascii="Cambria" w:cs="Cambria" w:eastAsia="Cambria" w:hAnsi="Cambria"/>
          <w:color w:val="6B6258"/>
          <w:sz w:val="18"/>
          <w:szCs w:val="18"/>
        </w:rPr>
        <w:t xml:space="preserve">ca. 1771 · AA XXIV  ·  3 passages</w:t>
      </w:r>
    </w:p>
    <w:p>
      <w:pPr>
        <w:spacing w:after="200"/>
      </w:pPr>
      <w:r>
        <w:rPr>
          <w:rFonts w:ascii="Cambria" w:cs="Cambria" w:eastAsia="Cambria" w:hAnsi="Cambria"/>
          <w:i/>
          <w:iCs/>
          <w:color w:val="6B6258"/>
          <w:sz w:val="18"/>
          <w:szCs w:val="18"/>
        </w:rPr>
        <w:t xml:space="preserve">A student transcript of Kant’s logic lecture, keyed to Meier’s §§. Students’ notes, often copied from other copies.</w:t>
      </w:r>
    </w:p>
    <w:p>
      <w:pPr>
        <w:pStyle w:val="Heading2"/>
        <w:keepNext/>
      </w:pPr>
      <w:r>
        <w:rPr>
          <w:rFonts w:ascii="Cambria" w:cs="Cambria" w:eastAsia="Cambria" w:hAnsi="Cambria"/>
        </w:rPr>
        <w:t xml:space="preserve">Logik Blomberg  ·  </w:t>
      </w:r>
      <w:r>
        <w:rPr>
          <w:rFonts w:ascii="Cambria" w:cs="Cambria" w:eastAsia="Cambria" w:hAnsi="Cambria"/>
        </w:rPr>
        <w:t xml:space="preserve">AA 24:88</w:t>
      </w:r>
    </w:p>
    <w:p>
      <w:pPr>
        <w:keepNext/>
        <w:spacing w:after="40"/>
      </w:pPr>
      <w:r>
        <w:rPr>
          <w:rFonts w:ascii="Cambria" w:cs="Cambria" w:eastAsia="Cambria" w:hAnsi="Cambria"/>
          <w:color w:val="6B6258"/>
          <w:sz w:val="16"/>
          <w:szCs w:val="16"/>
        </w:rPr>
        <w:t xml:space="preserve">on Meier § 94:  ·  Der Vierte Abschnitt. Von der Wahrheit der Gelahrten Erkenntniß</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Principium Contradictionis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Der Satz der Identitaet ist das Formale Merckmahl der Wahrheit bey bejahenden, und das </w:t>
            </w:r>
            <w:r>
              <w:rPr>
                <w:rFonts w:ascii="Cambria" w:cs="Cambria" w:eastAsia="Cambria" w:hAnsi="Cambria"/>
                <w:b/>
                <w:bCs/>
                <w:i w:val="false"/>
                <w:iCs w:val="false"/>
                <w:sz w:val="19"/>
                <w:szCs w:val="19"/>
              </w:rPr>
              <w:t xml:space="preserve">Principium Contradictionis</w:t>
            </w:r>
            <w:r>
              <w:rPr>
                <w:rFonts w:ascii="Cambria" w:cs="Cambria" w:eastAsia="Cambria" w:hAnsi="Cambria"/>
                <w:b w:val="false"/>
                <w:bCs w:val="false"/>
                <w:i w:val="false"/>
                <w:iCs w:val="false"/>
                <w:sz w:val="19"/>
                <w:szCs w:val="19"/>
              </w:rPr>
              <w:t xml:space="preserve"> bey verneinenden Urtheilen.</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The principle of identity (Satz der Identitaet) is the formal mark of truth in affirmative judgments, and the principle of contradiction (Principium Contradictionis) in negative ones.</w:t>
            </w:r>
          </w:p>
        </w:tc>
      </w:tr>
    </w:tbl>
    <w:p>
      <w:pPr>
        <w:spacing w:after="120"/>
      </w:pPr>
      <w:r>
        <w:rPr>
          <w:rFonts w:ascii="Cambria" w:cs="Cambria" w:eastAsia="Cambria" w:hAnsi="Cambria"/>
        </w:rPr>
        <w:t xml:space="preserve"/>
      </w:r>
    </w:p>
    <w:p>
      <w:pPr>
        <w:pStyle w:val="Heading2"/>
        <w:keepNext/>
      </w:pPr>
      <w:r>
        <w:rPr>
          <w:rFonts w:ascii="Cambria" w:cs="Cambria" w:eastAsia="Cambria" w:hAnsi="Cambria"/>
        </w:rPr>
        <w:t xml:space="preserve">Logik Blomberg  ·  </w:t>
      </w:r>
      <w:r>
        <w:rPr>
          <w:rFonts w:ascii="Cambria" w:cs="Cambria" w:eastAsia="Cambria" w:hAnsi="Cambria"/>
        </w:rPr>
        <w:t xml:space="preserve">AA 24:232–233</w:t>
      </w:r>
    </w:p>
    <w:p>
      <w:pPr>
        <w:keepNext/>
        <w:spacing w:after="40"/>
      </w:pPr>
      <w:r>
        <w:rPr>
          <w:rFonts w:ascii="Cambria" w:cs="Cambria" w:eastAsia="Cambria" w:hAnsi="Cambria"/>
          <w:color w:val="6B6258"/>
          <w:sz w:val="16"/>
          <w:szCs w:val="16"/>
        </w:rPr>
        <w:t xml:space="preserve">on Meier § 191  ·  Der Sechste Abschnitt. Von der Gewißheit der Gelehrten Erkenntniß</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Principium Identitatis, und Contradictionis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Alle analytische Satze, wo das Prädicat in der Notion des Subjectes liegt, gehören unter das Gesez in der Identitaet. Die synthetische Satze aber, deren Praedicat nicht in der Notion des Subjects, sonderen in einem Merckmahl lieget, das von dem Subject unterschieden ist, gehören nicht unter das </w:t>
            </w:r>
            <w:r>
              <w:rPr>
                <w:rFonts w:ascii="Cambria" w:cs="Cambria" w:eastAsia="Cambria" w:hAnsi="Cambria"/>
                <w:b/>
                <w:bCs/>
                <w:i w:val="false"/>
                <w:iCs w:val="false"/>
                <w:sz w:val="19"/>
                <w:szCs w:val="19"/>
              </w:rPr>
              <w:t xml:space="preserve">Principium Identitatis, und Contradictionis</w:t>
            </w:r>
            <w:r>
              <w:rPr>
                <w:rFonts w:ascii="Cambria" w:cs="Cambria" w:eastAsia="Cambria" w:hAnsi="Cambria"/>
                <w:b w:val="false"/>
                <w:bCs w:val="false"/>
                <w:i w:val="false"/>
                <w:iCs w:val="false"/>
                <w:sz w:val="19"/>
                <w:szCs w:val="19"/>
              </w:rPr>
              <w:t xml:space="preserve">. Dieses Principium beziehet sich nur auf die analytischen Sätze ; Bey denen Synthetischen Sätzen wird ein Praedicat zu der Notion des Subjects hinzugesezet, das in derselben nicht enthalten ist. und alle die Sätze, die diese Beschaffenheit haben, können nur anschauend, nicht durch die Vernunft erkanndt werden. Durch die Vernunft kann man gar keine Coordination erkennen, denn die Vernunft Subordinirt nur allein. alle Synthetische Sätze sind entweder unmittelbahre Erfahrungs-Sätze, oder anschauende Sätze, die durch den Verstand hervorgebracht sind, und nicht in der Notion des Subjects Liegen. Die analytischen Sätze aber können per analysin aus dem Begriffe des Subjects herausgezogen werden. Denn sie sind in der Notion des Subjects enthalten, und derselben Subordinirt. Hier kann sich die Vernunft Beschäftigen, und die Subordinirte Begriffe zergliederen, und aus einander Legen. z.E. das Gold rostet nicht. Dieses ist ein Synthetischer Satz, dieser erhellet blos aus der unmittelbahren Erfahrung, und kann eigentlich gar nicht aus der Notion des golds per analysin hergeleitet werden, wenn etwas postuliret werden soll, so muß es also beschaffen seyn, daß es schlechterdings jedermann überzeuget. In einem Beweise ist die Falschheit der Materie nach nur accidental, der Form nach aber essential. Die falsche Materie kann verbeßeret werden, hingegen aber ist die falsche Form ganz incorrigib ile. Ferner ist auch die Falschheit der Form noch weit ausgebreiteter, und allgemeiner, als die Falschheit der Materie. Das Proton pseudos, da jemand nach Ungereimtheit schlüßet, oder auch falsche Sätze annimt, liegt auch gleichfals in der Form, denn es ist Besonders, daß die Form nicht allein vielen, sonderen auch selbst unverbeßerlichen Fehleren unterworfen sey.</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All analytic propositions, where the predicate lies in the notion of the subject, fall under the law of identity. But synthetic propositions, whose predicate lies not in the notion of the subject but in a mark that is distinct from the subject, do not fall under the principle of identity (Principium Identitatis) and of contradiction (Contradictionis). This principle relates only to analytic propositions; in synthetic propositions a predicate is added to the notion of the subject which is not contained in it. And all propositions that have this character can only be cognized intuitively, not through reason. Through reason one can cognize no coordination at all, for reason only subordinates. All synthetic propositions are either immediate propositions of experience, or intuitive propositions which are produced by the understanding and do not lie in the notion of the subject. Analytic propositions, however, can be drawn out of the concept of the subject by analysis (per analysin). For they are contained in the notion of the subject, and subordinated to it. Here reason can busy itself, and dissect the subordinate concepts and lay them out apart from one another. E.g. gold does not rust. This is a synthetic proposition; it is evident merely from immediate experience, and cannot properly be derived from the notion of gold by analysis (per analysin) at all. If something is to be postulated, it must therefore be so constituted that it convinces absolutely everyone. In a proof, falsity as to the matter is only accidental, but as to the form essential. False matter can be corrected, whereas false form is wholly incorrigible. Further, falsity of form is also far more widespread and more general than falsity of matter. The proton pseudos (first falsehood), where someone infers according to absurdity, or also assumes false propositions, likewise lies in the form, for it is remarkable that the form is subject not only to many but even to incorrigible errors.</w:t>
            </w:r>
          </w:p>
        </w:tc>
      </w:tr>
    </w:tbl>
    <w:p>
      <w:pPr>
        <w:spacing w:after="120"/>
      </w:pPr>
      <w:r>
        <w:rPr>
          <w:rFonts w:ascii="Cambria" w:cs="Cambria" w:eastAsia="Cambria" w:hAnsi="Cambria"/>
        </w:rPr>
        <w:t xml:space="preserve"/>
      </w:r>
    </w:p>
    <w:p>
      <w:pPr>
        <w:pStyle w:val="Heading2"/>
        <w:keepNext/>
      </w:pPr>
      <w:r>
        <w:rPr>
          <w:rFonts w:ascii="Cambria" w:cs="Cambria" w:eastAsia="Cambria" w:hAnsi="Cambria"/>
        </w:rPr>
        <w:t xml:space="preserve">Logik Blomberg  ·  </w:t>
      </w:r>
      <w:r>
        <w:rPr>
          <w:rFonts w:ascii="Cambria" w:cs="Cambria" w:eastAsia="Cambria" w:hAnsi="Cambria"/>
        </w:rPr>
        <w:t xml:space="preserve">AA 24:278–279</w:t>
      </w:r>
    </w:p>
    <w:p>
      <w:pPr>
        <w:keepNext/>
        <w:spacing w:after="40"/>
      </w:pPr>
      <w:r>
        <w:rPr>
          <w:rFonts w:ascii="Cambria" w:cs="Cambria" w:eastAsia="Cambria" w:hAnsi="Cambria"/>
          <w:color w:val="6B6258"/>
          <w:sz w:val="16"/>
          <w:szCs w:val="16"/>
        </w:rPr>
        <w:t xml:space="preserve">on Meier § 313  ·  Der 9 te Abschnitt. Von den gelährten Urtheilen</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Principium contradictionis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Alle unerweisliche Urtheile, in so ferne sie sind der Grund aller Urtheile, heißen sie Grund Satze und sind sie entweder Theoretisch, oder practisch. ein practisch unerweislicher Satz heißt ein Postulatum. alle diese Principia sind entweder material, in so fern sie nemlich einen medium terminum haben, oder Formal, die keinen medium terminum haben. Diese haben gar kein determinirtes Praedicat, sonderen gehen nur blos auf das Verhältniß derer Praedicaten zu denen Subjecten überhaupt. zu diesen nun gehöret das </w:t>
            </w:r>
            <w:r>
              <w:rPr>
                <w:rFonts w:ascii="Cambria" w:cs="Cambria" w:eastAsia="Cambria" w:hAnsi="Cambria"/>
                <w:b/>
                <w:bCs/>
                <w:i w:val="false"/>
                <w:iCs w:val="false"/>
                <w:sz w:val="19"/>
                <w:szCs w:val="19"/>
              </w:rPr>
              <w:t xml:space="preserve">Principium contradictionis</w:t>
            </w:r>
            <w:r>
              <w:rPr>
                <w:rFonts w:ascii="Cambria" w:cs="Cambria" w:eastAsia="Cambria" w:hAnsi="Cambria"/>
                <w:b w:val="false"/>
                <w:bCs w:val="false"/>
                <w:i w:val="false"/>
                <w:iCs w:val="false"/>
                <w:sz w:val="19"/>
                <w:szCs w:val="19"/>
              </w:rPr>
              <w:t xml:space="preserve">, und das Principium Identitatis. zu diesen ist nemlich kein bestimtes Subject und Praedicat, oder kein bestimter Fall, sonderen es kann auf ein jedes Subject und Praedicat angewendet werden. wir haben nun in unseren Urtheilen eine zweifache Form, nemlich die Synthetische, und analytische Form, das </w:t>
            </w:r>
            <w:r>
              <w:rPr>
                <w:rFonts w:ascii="Cambria" w:cs="Cambria" w:eastAsia="Cambria" w:hAnsi="Cambria"/>
                <w:b/>
                <w:bCs/>
                <w:i w:val="false"/>
                <w:iCs w:val="false"/>
                <w:sz w:val="19"/>
                <w:szCs w:val="19"/>
              </w:rPr>
              <w:t xml:space="preserve">Principium contradictionis</w:t>
            </w:r>
            <w:r>
              <w:rPr>
                <w:rFonts w:ascii="Cambria" w:cs="Cambria" w:eastAsia="Cambria" w:hAnsi="Cambria"/>
                <w:b w:val="false"/>
                <w:bCs w:val="false"/>
                <w:i w:val="false"/>
                <w:iCs w:val="false"/>
                <w:sz w:val="19"/>
                <w:szCs w:val="19"/>
              </w:rPr>
              <w:t xml:space="preserve"> nun ist nur analytisch.</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All indemonstrable judgments, insofar as they are the ground of all judgments, are called principles (Grund Satze), and they are either theoretical or practical. A practically indemonstrable proposition is called a postulate (Postulatum). All these principles are either material, namely insofar as they have a middle term (medium terminum), or formal, which have no middle term. The latter have no determinate predicate at all, but bear merely on the relation of predicates to subjects in general. To these now belong the principle of contradiction (Principium contradictionis) and the principle of identity (Principium Identitatis). For in these there is no determinate subject and predicate, or no determinate case, but it can be applied to any subject and predicate. Now in our judgments we have a twofold form, namely the synthetic and the analytic form; the principle of contradiction is now only analytic.</w:t>
            </w:r>
          </w:p>
        </w:tc>
      </w:tr>
    </w:tbl>
    <w:p>
      <w:pPr>
        <w:spacing w:after="120"/>
      </w:pPr>
      <w:r>
        <w:rPr>
          <w:rFonts w:ascii="Cambria" w:cs="Cambria" w:eastAsia="Cambria" w:hAnsi="Cambria"/>
        </w:rPr>
        <w:t xml:space="preserve"/>
      </w:r>
    </w:p>
    <w:p>
      <w:pPr>
        <w:pStyle w:val="Heading1"/>
        <w:pageBreakBefore/>
      </w:pPr>
      <w:r>
        <w:rPr>
          <w:rFonts w:ascii="Cambria" w:cs="Cambria" w:eastAsia="Cambria" w:hAnsi="Cambria"/>
        </w:rPr>
        <w:t xml:space="preserve">Wiener Logik</w:t>
      </w:r>
    </w:p>
    <w:p>
      <w:pPr>
        <w:spacing w:after="60"/>
      </w:pPr>
      <w:r>
        <w:rPr>
          <w:rFonts w:ascii="Cambria" w:cs="Cambria" w:eastAsia="Cambria" w:hAnsi="Cambria"/>
          <w:color w:val="6B6258"/>
          <w:sz w:val="18"/>
          <w:szCs w:val="18"/>
        </w:rPr>
        <w:t xml:space="preserve">1780ff. · AA XXIV  ·  3 passages</w:t>
      </w:r>
    </w:p>
    <w:p>
      <w:pPr>
        <w:spacing w:after="200"/>
      </w:pPr>
      <w:r>
        <w:rPr>
          <w:rFonts w:ascii="Cambria" w:cs="Cambria" w:eastAsia="Cambria" w:hAnsi="Cambria"/>
          <w:i/>
          <w:iCs/>
          <w:color w:val="6B6258"/>
          <w:sz w:val="18"/>
          <w:szCs w:val="18"/>
        </w:rPr>
        <w:t xml:space="preserve">A student transcript of Kant’s logic lecture.</w:t>
      </w:r>
    </w:p>
    <w:p>
      <w:pPr>
        <w:pStyle w:val="Heading2"/>
        <w:keepNext/>
      </w:pPr>
      <w:r>
        <w:rPr>
          <w:rFonts w:ascii="Cambria" w:cs="Cambria" w:eastAsia="Cambria" w:hAnsi="Cambria"/>
        </w:rPr>
        <w:t xml:space="preserve">Wiener Logik  ·  </w:t>
      </w:r>
      <w:r>
        <w:rPr>
          <w:rFonts w:ascii="Cambria" w:cs="Cambria" w:eastAsia="Cambria" w:hAnsi="Cambria"/>
        </w:rPr>
        <w:t xml:space="preserve">AA 24:823</w:t>
      </w:r>
    </w:p>
    <w:p>
      <w:pPr>
        <w:keepNext/>
        <w:spacing w:after="40"/>
      </w:pPr>
      <w:r>
        <w:rPr>
          <w:rFonts w:ascii="Cambria" w:cs="Cambria" w:eastAsia="Cambria" w:hAnsi="Cambria"/>
          <w:color w:val="6B6258"/>
          <w:sz w:val="16"/>
          <w:szCs w:val="16"/>
        </w:rPr>
        <w:t xml:space="preserve">Tractatio Logices</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Satz des Widerspruches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Die Uebereinstimmung der Erkenntniß mit sich selbst, unangesehen der objecte ist ein formales criterium der Wahrheit. Denn dies macht eine Erkenntniß als Erkenntniß möglich. Ohne dies ist gar keine Erkenntniß möglich. Daher ist es immer unentbehrlich, wiewohl es zum materiellen criterio nicht hinreichend ist. Es ist conditio sine qua non, z.E. der </w:t>
            </w:r>
            <w:r>
              <w:rPr>
                <w:rFonts w:ascii="Cambria" w:cs="Cambria" w:eastAsia="Cambria" w:hAnsi="Cambria"/>
                <w:b/>
                <w:bCs/>
                <w:i w:val="false"/>
                <w:iCs w:val="false"/>
                <w:sz w:val="19"/>
                <w:szCs w:val="19"/>
              </w:rPr>
              <w:t xml:space="preserve">Satz des Widerspruches</w:t>
            </w:r>
            <w:r>
              <w:rPr>
                <w:rFonts w:ascii="Cambria" w:cs="Cambria" w:eastAsia="Cambria" w:hAnsi="Cambria"/>
                <w:b w:val="false"/>
                <w:bCs w:val="false"/>
                <w:i w:val="false"/>
                <w:iCs w:val="false"/>
                <w:sz w:val="19"/>
                <w:szCs w:val="19"/>
              </w:rPr>
              <w:t xml:space="preserve"> ist ein formales criterium der Wahrheit. Wer aber eine Logic so fein vorträgt, daß sie mit sich selbst übereinstimmt, dem reicht dies criterium nicht hin. Die Antwort auf die Frage: was ist Wahrheit? wäre also die Uebereinstimmung einer Erkenntniß mit sich selbst, und ist mit ein Grund sie für wahr zu halten. Ein allgemein hinreichendes criterium der Wahrheit kann nicht gefordert werden. – Wenn ich von allen verschiedenen Gegenständen abstrahire: so behalte ich nur einen Begriff vom Object über. Ein allgemeines criterium der Wahrheit handelt nur von der Form des Denkens, welches nicht die Uebereinstimmung der Erkenntniß mit dem Object, sondern mit sich selbst ist.</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The agreement of cognition with itself, irrespective of the objects, is a formal criterion of truth. For this makes a cognition possible as cognition. Without it no cognition at all is possible. Hence it is always indispensable, although it is not sufficient for the material criterion. It is a conditio sine qua non (condition without which not), e.g. the principle of contradiction (Satz des Widerspruches) is a formal criterion of truth. But whoever presents a logic so finely that it agrees with itself, for him this criterion is not sufficient. The answer to the question: what is truth? would thus be the agreement of a cognition with itself, and this is one ground for holding it to be true. A universally sufficient criterion of truth cannot be demanded. – If I abstract from all the various objects, then I retain only a concept of the object. A universal criterion of truth deals only with the form of thinking, which is not the agreement of cognition with the object, but with itself.</w:t>
            </w:r>
          </w:p>
        </w:tc>
      </w:tr>
    </w:tbl>
    <w:p>
      <w:pPr>
        <w:spacing w:after="120"/>
      </w:pPr>
      <w:r>
        <w:rPr>
          <w:rFonts w:ascii="Cambria" w:cs="Cambria" w:eastAsia="Cambria" w:hAnsi="Cambria"/>
        </w:rPr>
        <w:t xml:space="preserve"/>
      </w:r>
    </w:p>
    <w:p>
      <w:pPr>
        <w:pStyle w:val="Heading2"/>
        <w:keepNext/>
      </w:pPr>
      <w:r>
        <w:rPr>
          <w:rFonts w:ascii="Cambria" w:cs="Cambria" w:eastAsia="Cambria" w:hAnsi="Cambria"/>
        </w:rPr>
        <w:t xml:space="preserve">Wiener Logik  ·  </w:t>
      </w:r>
      <w:r>
        <w:rPr>
          <w:rFonts w:ascii="Cambria" w:cs="Cambria" w:eastAsia="Cambria" w:hAnsi="Cambria"/>
        </w:rPr>
        <w:t xml:space="preserve">AA 24:826</w:t>
      </w:r>
    </w:p>
    <w:p>
      <w:pPr>
        <w:keepNext/>
        <w:spacing w:after="40"/>
      </w:pPr>
      <w:r>
        <w:rPr>
          <w:rFonts w:ascii="Cambria" w:cs="Cambria" w:eastAsia="Cambria" w:hAnsi="Cambria"/>
          <w:color w:val="6B6258"/>
          <w:sz w:val="16"/>
          <w:szCs w:val="16"/>
        </w:rPr>
        <w:t xml:space="preserve">Tractatio Logices</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Satz des Widerspruches  ·  principio contradictionis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Da wir von aller Beziehung aufs Object abstrahiren, und nur die Regel der Zusammenstimmung des Verstandes mit sich selbst betrachten: so kann das criterium der Wahrheit in der Logic nur die Uebereinstimmung der Gesetze der Erkenntniß mit sich selbst seyn. Die Regel der Zusammenstimmung der Erkenntniß mit sich selbst ist der </w:t>
            </w:r>
            <w:r>
              <w:rPr>
                <w:rFonts w:ascii="Cambria" w:cs="Cambria" w:eastAsia="Cambria" w:hAnsi="Cambria"/>
                <w:b/>
                <w:bCs/>
                <w:i w:val="false"/>
                <w:iCs w:val="false"/>
                <w:sz w:val="19"/>
                <w:szCs w:val="19"/>
              </w:rPr>
              <w:t xml:space="preserve">Satz des Widerspruches</w:t>
            </w:r>
            <w:r>
              <w:rPr>
                <w:rFonts w:ascii="Cambria" w:cs="Cambria" w:eastAsia="Cambria" w:hAnsi="Cambria"/>
                <w:b w:val="false"/>
                <w:bCs w:val="false"/>
                <w:i w:val="false"/>
                <w:iCs w:val="false"/>
                <w:sz w:val="19"/>
                <w:szCs w:val="19"/>
              </w:rPr>
              <w:t xml:space="preserve"> und der Satz des zureichenden Grundes, die wohl materialiter nicht hinreichend sind, aber doch, um von einer Sache formaliter zu urtheilen, ob sie mit sich selbst übereinstimmt. Der </w:t>
            </w:r>
            <w:r>
              <w:rPr>
                <w:rFonts w:ascii="Cambria" w:cs="Cambria" w:eastAsia="Cambria" w:hAnsi="Cambria"/>
                <w:b/>
                <w:bCs/>
                <w:i w:val="false"/>
                <w:iCs w:val="false"/>
                <w:sz w:val="19"/>
                <w:szCs w:val="19"/>
              </w:rPr>
              <w:t xml:space="preserve">Satz des Widerspruches</w:t>
            </w:r>
            <w:r>
              <w:rPr>
                <w:rFonts w:ascii="Cambria" w:cs="Cambria" w:eastAsia="Cambria" w:hAnsi="Cambria"/>
                <w:b w:val="false"/>
                <w:bCs w:val="false"/>
                <w:i w:val="false"/>
                <w:iCs w:val="false"/>
                <w:sz w:val="19"/>
                <w:szCs w:val="19"/>
              </w:rPr>
              <w:t xml:space="preserve"> ist ein negativer Satz. Eine Erkenntniß ist falsch, wenn sie sich selbst widerspricht. Aber eine Erkenntniß, die sich nicht widerspricht, ist darum doch auch nicht wahr. Der </w:t>
            </w:r>
            <w:r>
              <w:rPr>
                <w:rFonts w:ascii="Cambria" w:cs="Cambria" w:eastAsia="Cambria" w:hAnsi="Cambria"/>
                <w:b/>
                <w:bCs/>
                <w:i w:val="false"/>
                <w:iCs w:val="false"/>
                <w:sz w:val="19"/>
                <w:szCs w:val="19"/>
              </w:rPr>
              <w:t xml:space="preserve">Satz des Widerspruches</w:t>
            </w:r>
            <w:r>
              <w:rPr>
                <w:rFonts w:ascii="Cambria" w:cs="Cambria" w:eastAsia="Cambria" w:hAnsi="Cambria"/>
                <w:b w:val="false"/>
                <w:bCs w:val="false"/>
                <w:i w:val="false"/>
                <w:iCs w:val="false"/>
                <w:sz w:val="19"/>
                <w:szCs w:val="19"/>
              </w:rPr>
              <w:t xml:space="preserve"> ist zwar so, daß ihm nichts entgegen seyn kann, aber als ein positives principium, die Wahrheit zu erkennen, ist er nicht zureichend. Insofern ist er wohl positiv, daß ich durch ihn die Nothwendigkeit der Wahrheit bey einer nothwendigen Erkenntniß einsehen kann. – Der Satz des zureichenden Grundes ist, wenn eine Erkenntniß mit einem Grunde zusammen hängt, oder wenn aus einer Erkenntniß lauter wahre Folgen sich anschließen. Beyde Sätze dringen also auf Einheit. – Wenn eine Erkenntniß sich selbst nicht widerspricht, sondern das Gegentheil derselben sich widersprechen würde: so ist sie wahr. Wenn eine Erkenntniß sich nicht widerspricht: ist sie möglich, aber aus dem </w:t>
            </w:r>
            <w:r>
              <w:rPr>
                <w:rFonts w:ascii="Cambria" w:cs="Cambria" w:eastAsia="Cambria" w:hAnsi="Cambria"/>
                <w:b/>
                <w:bCs/>
                <w:i w:val="false"/>
                <w:iCs w:val="false"/>
                <w:sz w:val="19"/>
                <w:szCs w:val="19"/>
              </w:rPr>
              <w:t xml:space="preserve">principio contradictionis</w:t>
            </w:r>
            <w:r>
              <w:rPr>
                <w:rFonts w:ascii="Cambria" w:cs="Cambria" w:eastAsia="Cambria" w:hAnsi="Cambria"/>
                <w:b w:val="false"/>
                <w:bCs w:val="false"/>
                <w:i w:val="false"/>
                <w:iCs w:val="false"/>
                <w:sz w:val="19"/>
                <w:szCs w:val="19"/>
              </w:rPr>
              <w:t xml:space="preserve"> läßt sich noch nicht alle Einheit einer Erkenntniß schließen. Z.E. daß meine Gedanken in andrer Menschen Seele eindringen, ist möglich, aber deßhalb noch nicht wahr. Wenn eine Erkenntniß der Grund der andern ist: so ist eine Verknüpfung beyder Erkenntniße. Wenn der Grund wahr ist: so ist auch die Folge wahr. Wenn alle Folgen wahr sind: muß auch der Grund wahr seyn. Der </w:t>
            </w:r>
            <w:r>
              <w:rPr>
                <w:rFonts w:ascii="Cambria" w:cs="Cambria" w:eastAsia="Cambria" w:hAnsi="Cambria"/>
                <w:b/>
                <w:bCs/>
                <w:i w:val="false"/>
                <w:iCs w:val="false"/>
                <w:sz w:val="19"/>
                <w:szCs w:val="19"/>
              </w:rPr>
              <w:t xml:space="preserve">Satz des Widerspruches</w:t>
            </w:r>
            <w:r>
              <w:rPr>
                <w:rFonts w:ascii="Cambria" w:cs="Cambria" w:eastAsia="Cambria" w:hAnsi="Cambria"/>
                <w:b w:val="false"/>
                <w:bCs w:val="false"/>
                <w:i w:val="false"/>
                <w:iCs w:val="false"/>
                <w:sz w:val="19"/>
                <w:szCs w:val="19"/>
              </w:rPr>
              <w:t xml:space="preserve"> wird in der Metaphysic geflissentlich abgehandelt, und daß das criterium der Wahrheit das principium rationis ist.</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Since we abstract from all relation to the object, and consider only the rule of the agreement of the understanding with itself, the criterion of truth in logic can only be the agreement of the laws of cognition with themselves. The rule of the agreement of cognition with itself is the principle of contradiction (Satz des Widerspruches) and the principle of sufficient reason (Satz des zureichenden Grundes), which are indeed not sufficient materially (materialiter), but are sufficient for judging formally (formaliter) of a thing whether it agrees with itself. The principle of contradiction is a negative proposition. A cognition is false if it contradicts itself. But a cognition that does not contradict itself is not on that account true either. The principle of contradiction is indeed such that nothing can be contrary to it, but as a positive principle for cognizing truth it is not sufficient. It is positive insofar as through it I can see the necessity of truth in a necessary cognition. – The principle of sufficient reason is when a cognition hangs together with a ground, or when nothing but true consequences follow from a cognition. Both principles thus press toward unity. – If a cognition does not contradict itself, but its opposite would contradict itself, then it is true. If a cognition does not contradict itself, it is possible, but from the principle of contradiction (principio contradictionis) not all the unity of a cognition can yet be inferred. E.g. that my thoughts penetrate into the souls of other men is possible, but not on that account true. If one cognition is the ground of another, then there is a connection of the two cognitions. If the ground is true, then the consequence is also true. If all consequences are true, the ground must also be true. The principle of contradiction is treated deliberately in metaphysics, and also that the criterion of truth is the principle of reason (principium rationis).</w:t>
            </w:r>
          </w:p>
        </w:tc>
      </w:tr>
    </w:tbl>
    <w:p>
      <w:pPr>
        <w:spacing w:after="120"/>
      </w:pPr>
      <w:r>
        <w:rPr>
          <w:rFonts w:ascii="Cambria" w:cs="Cambria" w:eastAsia="Cambria" w:hAnsi="Cambria"/>
        </w:rPr>
        <w:t xml:space="preserve"/>
      </w:r>
    </w:p>
    <w:p>
      <w:pPr>
        <w:pStyle w:val="Heading2"/>
        <w:keepNext/>
      </w:pPr>
      <w:r>
        <w:rPr>
          <w:rFonts w:ascii="Cambria" w:cs="Cambria" w:eastAsia="Cambria" w:hAnsi="Cambria"/>
        </w:rPr>
        <w:t xml:space="preserve">Wiener Logik  ·  </w:t>
      </w:r>
      <w:r>
        <w:rPr>
          <w:rFonts w:ascii="Cambria" w:cs="Cambria" w:eastAsia="Cambria" w:hAnsi="Cambria"/>
        </w:rPr>
        <w:t xml:space="preserve">AA 24:827–828</w:t>
      </w:r>
    </w:p>
    <w:p>
      <w:pPr>
        <w:keepNext/>
        <w:spacing w:after="40"/>
      </w:pPr>
      <w:r>
        <w:rPr>
          <w:rFonts w:ascii="Cambria" w:cs="Cambria" w:eastAsia="Cambria" w:hAnsi="Cambria"/>
          <w:color w:val="6B6258"/>
          <w:sz w:val="16"/>
          <w:szCs w:val="16"/>
        </w:rPr>
        <w:t xml:space="preserve">Tractatio Logices</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Satz des Widerspruches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2.) positive. Bey der Erkenntniß der Wahrheit eines Satzes gehet es nicht an, daß ich von der Wahrheit einiger Folgen auf die Wahrheit einer Erkenntniß schließe. Die Erkenntniß kann etwas Wahres haben, und daraus entspringt die Wahrheit dieser einzigen Folge. Das Uebrige aber kann falsch seyn. Also kann ich auf die Wahrheit der Erkenntniß aus einem solchen Grunde nicht schließen. Sind gar alle Folgen falsch: so ist nichts Wahres und nichts Gesundes an der Erkenntniß Der positive Schluß ist also das onus probandi, wo ich die Wahrheit aller Folgen zeigen muß. Beym negativen aber darf ich nur die Falschheit einiger Folgen zeigen, und daher ist dies ein genugsames criterium. Nur aber ists schwer, ja es kann gar nicht geschehen, daß ich alle Folgen wissen könnte. Denn wüßte ich sie: so wäre meine Erkenntniß gewiß. Doch brauchen wirs, und machen dabey diesen wahrscheinlichen Schluß. Wenn die meiste Folgen wahr sind: so sind sie alle wahr. Denn wenn eine Erkenntniß sich nicht widerspricht: so suche ich ihren Grund, und examinire die Folgen desselben. Sind viele, aber nicht alle Folgen heraus zu finden: so nehme ich sie als eine unvollständige Erkenntniß an, indem ich aus der Wahrheit verschiedener Folgen auf die Wahrheit des Satzes schließe. Denn da es unmöglich ist, die Wahrheit aller Folgen zu zeigen: so folgt, daß wir auch hier keine stricte hinreichende Brauchbarkeit des criteriums haben, sondern es nur als einen Grund der Wahrscheinlichkeit gebrauchen können. Der Satz des zureichenden Grundes wird hier nicht, wie in der Metaphysic abgehandelt, wo er vom object gilt, sondern als ein logischer Satz. Denn da der </w:t>
            </w:r>
            <w:r>
              <w:rPr>
                <w:rFonts w:ascii="Cambria" w:cs="Cambria" w:eastAsia="Cambria" w:hAnsi="Cambria"/>
                <w:b/>
                <w:bCs/>
                <w:i w:val="false"/>
                <w:iCs w:val="false"/>
                <w:sz w:val="19"/>
                <w:szCs w:val="19"/>
              </w:rPr>
              <w:t xml:space="preserve">Satz des Widerspruches</w:t>
            </w:r>
            <w:r>
              <w:rPr>
                <w:rFonts w:ascii="Cambria" w:cs="Cambria" w:eastAsia="Cambria" w:hAnsi="Cambria"/>
                <w:b w:val="false"/>
                <w:bCs w:val="false"/>
                <w:i w:val="false"/>
                <w:iCs w:val="false"/>
                <w:sz w:val="19"/>
                <w:szCs w:val="19"/>
              </w:rPr>
              <w:t xml:space="preserve"> noch kein hinreichendes criterium der Wahrheit ist: so muß dennoch durch ihn der Zusammenhang der Erkenntniß erforscht werden. Der </w:t>
            </w:r>
            <w:r>
              <w:rPr>
                <w:rFonts w:ascii="Cambria" w:cs="Cambria" w:eastAsia="Cambria" w:hAnsi="Cambria"/>
                <w:b/>
                <w:bCs/>
                <w:i w:val="false"/>
                <w:iCs w:val="false"/>
                <w:sz w:val="19"/>
                <w:szCs w:val="19"/>
              </w:rPr>
              <w:t xml:space="preserve">Satz des Widerspruches</w:t>
            </w:r>
            <w:r>
              <w:rPr>
                <w:rFonts w:ascii="Cambria" w:cs="Cambria" w:eastAsia="Cambria" w:hAnsi="Cambria"/>
                <w:b w:val="false"/>
                <w:bCs w:val="false"/>
                <w:i w:val="false"/>
                <w:iCs w:val="false"/>
                <w:sz w:val="19"/>
                <w:szCs w:val="19"/>
              </w:rPr>
              <w:t xml:space="preserve"> ist der Satz des zusammen bestehenden, und der Einstimmung, der Satz des zureichenden Grundes, der Satz des Zusammenhanges.</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2.) positive. In cognizing the truth of a proposition it will not do for me to infer from the truth of some consequences to the truth of a cognition. The cognition can have something true in it, and from that arises the truth of this single consequence. But the rest can be false. Hence I cannot infer the truth of the cognition from such a ground. If indeed all consequences are false, then there is nothing true and nothing sound in the cognition. The positive inference is thus the burden of proof (onus probandi), where I must show the truth of all consequences. With the negative one, however, I need only show the falsity of some consequences, and hence this is a sufficient criterion. Only it is difficult, indeed it cannot happen at all, that I could know all the consequences. For if I knew them, then my cognition would be certain. Yet we use it, and in doing so make this probable inference: if most consequences are true, then they are all true. For if a cognition does not contradict itself, then I seek its ground and examine its consequences. If many, but not all, consequences can be found out, then I accept it as an incomplete cognition, inferring from the truth of various consequences to the truth of the proposition. For since it is impossible to show the truth of all consequences, it follows that here too we have no strictly sufficient usability of the criterion, but can only use it as a ground of probability. The principle of sufficient reason (Satz des zureichenden Grundes) is treated here not as in metaphysics, where it holds of the object, but as a logical proposition. For since the principle of contradiction (Satz des Widerspruches) is not yet a sufficient criterion of truth, the connection of cognition must nonetheless be investigated through it. The principle of contradiction is the principle of what subsists together, and of agreement; the principle of sufficient reason, the principle of connection.</w:t>
            </w:r>
          </w:p>
        </w:tc>
      </w:tr>
    </w:tbl>
    <w:p>
      <w:pPr>
        <w:spacing w:after="120"/>
      </w:pPr>
      <w:r>
        <w:rPr>
          <w:rFonts w:ascii="Cambria" w:cs="Cambria" w:eastAsia="Cambria" w:hAnsi="Cambria"/>
        </w:rPr>
        <w:t xml:space="preserve"/>
      </w:r>
    </w:p>
    <w:p>
      <w:pPr>
        <w:pStyle w:val="Heading1"/>
        <w:pageBreakBefore/>
      </w:pPr>
      <w:r>
        <w:rPr>
          <w:rFonts w:ascii="Cambria" w:cs="Cambria" w:eastAsia="Cambria" w:hAnsi="Cambria"/>
        </w:rPr>
        <w:t xml:space="preserve">Logik Busolt</w:t>
      </w:r>
    </w:p>
    <w:p>
      <w:pPr>
        <w:spacing w:after="60"/>
      </w:pPr>
      <w:r>
        <w:rPr>
          <w:rFonts w:ascii="Cambria" w:cs="Cambria" w:eastAsia="Cambria" w:hAnsi="Cambria"/>
          <w:color w:val="6B6258"/>
          <w:sz w:val="18"/>
          <w:szCs w:val="18"/>
        </w:rPr>
        <w:t xml:space="preserve">ca. 1789/90 · AA XXIV  ·  1 passage</w:t>
      </w:r>
    </w:p>
    <w:p>
      <w:pPr>
        <w:spacing w:after="200"/>
      </w:pPr>
      <w:r>
        <w:rPr>
          <w:rFonts w:ascii="Cambria" w:cs="Cambria" w:eastAsia="Cambria" w:hAnsi="Cambria"/>
          <w:i/>
          <w:iCs/>
          <w:color w:val="6B6258"/>
          <w:sz w:val="18"/>
          <w:szCs w:val="18"/>
        </w:rPr>
        <w:t xml:space="preserve">A student transcript of Kant’s logic lecture.</w:t>
      </w:r>
    </w:p>
    <w:p>
      <w:pPr>
        <w:pStyle w:val="Heading2"/>
        <w:keepNext/>
      </w:pPr>
      <w:r>
        <w:rPr>
          <w:rFonts w:ascii="Cambria" w:cs="Cambria" w:eastAsia="Cambria" w:hAnsi="Cambria"/>
        </w:rPr>
        <w:t xml:space="preserve">Logik Busolt  ·  </w:t>
      </w:r>
      <w:r>
        <w:rPr>
          <w:rFonts w:ascii="Cambria" w:cs="Cambria" w:eastAsia="Cambria" w:hAnsi="Cambria"/>
        </w:rPr>
        <w:t xml:space="preserve">AA 24:673</w:t>
      </w:r>
    </w:p>
    <w:p>
      <w:pPr>
        <w:keepNext/>
        <w:spacing w:after="40"/>
      </w:pPr>
      <w:r>
        <w:rPr>
          <w:rFonts w:ascii="Cambria" w:cs="Cambria" w:eastAsia="Cambria" w:hAnsi="Cambria"/>
          <w:color w:val="6B6258"/>
          <w:sz w:val="16"/>
          <w:szCs w:val="16"/>
        </w:rPr>
        <w:t xml:space="preserve">Regeln der Vernunftschlüße</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Saz des Wiederspruchs  ·  Principium der Contradiction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Zu der Hauptregel der Vernunftschlüße wird sonst von andern gerechnet der </w:t>
            </w:r>
            <w:r>
              <w:rPr>
                <w:rFonts w:ascii="Cambria" w:cs="Cambria" w:eastAsia="Cambria" w:hAnsi="Cambria"/>
                <w:b/>
                <w:bCs/>
                <w:i w:val="false"/>
                <w:iCs w:val="false"/>
                <w:sz w:val="19"/>
                <w:szCs w:val="19"/>
              </w:rPr>
              <w:t xml:space="preserve">Saz des Wiederspruchs</w:t>
            </w:r>
            <w:r>
              <w:rPr>
                <w:rFonts w:ascii="Cambria" w:cs="Cambria" w:eastAsia="Cambria" w:hAnsi="Cambria"/>
                <w:b w:val="false"/>
                <w:bCs w:val="false"/>
                <w:i w:val="false"/>
                <w:iCs w:val="false"/>
                <w:sz w:val="19"/>
                <w:szCs w:val="19"/>
              </w:rPr>
              <w:t xml:space="preserve">. Kein Urtheil ist wahr, wo das praedicat dem Subiect wiederspricht. Allein dies </w:t>
            </w:r>
            <w:r>
              <w:rPr>
                <w:rFonts w:ascii="Cambria" w:cs="Cambria" w:eastAsia="Cambria" w:hAnsi="Cambria"/>
                <w:b/>
                <w:bCs/>
                <w:i w:val="false"/>
                <w:iCs w:val="false"/>
                <w:sz w:val="19"/>
                <w:szCs w:val="19"/>
              </w:rPr>
              <w:t xml:space="preserve">Principium der Contradiction</w:t>
            </w:r>
            <w:r>
              <w:rPr>
                <w:rFonts w:ascii="Cambria" w:cs="Cambria" w:eastAsia="Cambria" w:hAnsi="Cambria"/>
                <w:b w:val="false"/>
                <w:bCs w:val="false"/>
                <w:i w:val="false"/>
                <w:iCs w:val="false"/>
                <w:sz w:val="19"/>
                <w:szCs w:val="19"/>
              </w:rPr>
              <w:t xml:space="preserve"> kann nicht als ein Vernunftschluß gebraucht werden: denn es ist nur ein Principium iudicii.</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To the chief rule of syllogisms (Vernunftschlüße) others otherwise count the principle of contradiction (Saz des Wiederspruchs): No judgment is true where the predicate contradicts the subject. But this principle of contradiction (Principium der Contradiction) cannot be used as a syllogism: for it is only a principle of judgment (Principium iudicii).</w:t>
            </w:r>
          </w:p>
        </w:tc>
      </w:tr>
    </w:tbl>
    <w:p>
      <w:pPr>
        <w:spacing w:after="120"/>
      </w:pPr>
      <w:r>
        <w:rPr>
          <w:rFonts w:ascii="Cambria" w:cs="Cambria" w:eastAsia="Cambria" w:hAnsi="Cambria"/>
        </w:rPr>
        <w:t xml:space="preserve"/>
      </w:r>
    </w:p>
    <w:p>
      <w:pPr>
        <w:pStyle w:val="Heading1"/>
        <w:pageBreakBefore/>
      </w:pPr>
      <w:r>
        <w:rPr>
          <w:rFonts w:ascii="Cambria" w:cs="Cambria" w:eastAsia="Cambria" w:hAnsi="Cambria"/>
        </w:rPr>
        <w:t xml:space="preserve">Jäsche, Logik</w:t>
      </w:r>
    </w:p>
    <w:p>
      <w:pPr>
        <w:spacing w:after="60"/>
      </w:pPr>
      <w:r>
        <w:rPr>
          <w:rFonts w:ascii="Cambria" w:cs="Cambria" w:eastAsia="Cambria" w:hAnsi="Cambria"/>
          <w:color w:val="6B6258"/>
          <w:sz w:val="18"/>
          <w:szCs w:val="18"/>
        </w:rPr>
        <w:t xml:space="preserve">1800 · AA IX  ·  6 passages</w:t>
      </w:r>
    </w:p>
    <w:p>
      <w:pPr>
        <w:spacing w:after="200"/>
      </w:pPr>
      <w:r>
        <w:rPr>
          <w:rFonts w:ascii="Cambria" w:cs="Cambria" w:eastAsia="Cambria" w:hAnsi="Cambria"/>
          <w:i/>
          <w:iCs/>
          <w:color w:val="6B6258"/>
          <w:sz w:val="18"/>
          <w:szCs w:val="18"/>
        </w:rPr>
        <w:t xml:space="preserve">Compiled by G. B. Jäsche from Kant’s notes, not written by Kant. Its Preface (AA 9:3–10) is Jäsche’s own, and four of these passages come from it.</w:t>
      </w:r>
    </w:p>
    <w:p>
      <w:pPr>
        <w:pStyle w:val="Heading2"/>
        <w:keepNext/>
      </w:pPr>
      <w:r>
        <w:rPr>
          <w:rFonts w:ascii="Cambria" w:cs="Cambria" w:eastAsia="Cambria" w:hAnsi="Cambria"/>
        </w:rPr>
        <w:t xml:space="preserve">Jäsche, Logik  ·  </w:t>
      </w:r>
      <w:r>
        <w:rPr>
          <w:rFonts w:ascii="Cambria" w:cs="Cambria" w:eastAsia="Cambria" w:hAnsi="Cambria"/>
        </w:rPr>
        <w:t xml:space="preserve">AA 9:6–7</w:t>
      </w:r>
    </w:p>
    <w:p>
      <w:pPr>
        <w:keepNext/>
        <w:spacing w:after="40"/>
      </w:pPr>
      <w:r>
        <w:rPr>
          <w:rFonts w:ascii="Cambria" w:cs="Cambria" w:eastAsia="Cambria" w:hAnsi="Cambria"/>
          <w:color w:val="6B6258"/>
          <w:sz w:val="16"/>
          <w:szCs w:val="16"/>
        </w:rPr>
        <w:t xml:space="preserve">Vorrede. [Jäsche]</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Principien der Identität und des Widerspruchs  ·  Princip des Widerspruchs</w:t>
      </w:r>
      <w:r>
        <w:rPr>
          <w:rFonts w:ascii="Cambria" w:cs="Cambria" w:eastAsia="Cambria" w:hAnsi="Cambria"/>
          <w:color w:val="6B6258"/>
          <w:sz w:val="16"/>
          <w:szCs w:val="16"/>
        </w:rPr>
        <w:t xml:space="preserve">   — found by the wider search; its wording joined the lexicon on 30 October 2026</w:t>
      </w:r>
    </w:p>
    <w:p>
      <w:pPr>
        <w:keepNext/>
        <w:spacing w:after="60"/>
      </w:pPr>
      <w:r>
        <w:rPr>
          <w:rFonts w:ascii="Cambria" w:cs="Cambria" w:eastAsia="Cambria" w:hAnsi="Cambria"/>
          <w:b/>
          <w:bCs/>
          <w:color w:val="6B6258"/>
          <w:sz w:val="16"/>
          <w:szCs w:val="16"/>
        </w:rPr>
        <w:t xml:space="preserve">Note: </w:t>
      </w:r>
      <w:r>
        <w:rPr>
          <w:rFonts w:ascii="Cambria" w:cs="Cambria" w:eastAsia="Cambria" w:hAnsi="Cambria"/>
          <w:color w:val="6B6258"/>
          <w:sz w:val="16"/>
          <w:szCs w:val="16"/>
        </w:rPr>
        <w:t xml:space="preserve">Jäsche’s Preface: Jäsche reporting Kant’s view, not Kant.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30 Oct 2026,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Aber abgesehen nun von dem, was in Ansehung der äußern Form zu Vervollkommnung der Logik durch die nothwendige Trennung reiner und bloß formaler von empirischen und realen oder metaphysischen Sätzen noch geschehen konnte und geschehen mußte, so ist, wenn es die Beurtheilung und Bestimmung des innern Gehaltes dieser Wissenschaft als Wissenschaft gilt, Kant’s Urtheil über diesen Punkt nicht zweifelhaft. Er hat sich mehreremale bestimmt und ausdrücklich darüber erklärt: daß die Logik als eine abgesonderte, für sich bestehende und in sich selbst gegründete Wissenschaft anzusehen sei, und daß sie mithin auch seit ihrer Entstehung und ersten Ausbildung vom Aristoteles an bis auf unsre Zeiten eigentlich nichts an wissenschaftlicher Begründung habe gewinnen können. Dieser Behauptung gemäß hat also Kant weder an eine Begründung der logischen </w:t>
            </w:r>
            <w:r>
              <w:rPr>
                <w:rFonts w:ascii="Cambria" w:cs="Cambria" w:eastAsia="Cambria" w:hAnsi="Cambria"/>
                <w:b/>
                <w:bCs/>
                <w:i w:val="false"/>
                <w:iCs w:val="false"/>
                <w:sz w:val="19"/>
                <w:szCs w:val="19"/>
              </w:rPr>
              <w:t xml:space="preserve">Principien der Identität und des Widerspruchs</w:t>
            </w:r>
            <w:r>
              <w:rPr>
                <w:rFonts w:ascii="Cambria" w:cs="Cambria" w:eastAsia="Cambria" w:hAnsi="Cambria"/>
                <w:b w:val="false"/>
                <w:bCs w:val="false"/>
                <w:i w:val="false"/>
                <w:iCs w:val="false"/>
                <w:sz w:val="19"/>
                <w:szCs w:val="19"/>
              </w:rPr>
              <w:t xml:space="preserve"> selbst durch ein höheres Princip noch an eine Deduction der logischen Formen der Urtheile gedacht. Er hat das </w:t>
            </w:r>
            <w:r>
              <w:rPr>
                <w:rFonts w:ascii="Cambria" w:cs="Cambria" w:eastAsia="Cambria" w:hAnsi="Cambria"/>
                <w:b/>
                <w:bCs/>
                <w:i w:val="false"/>
                <w:iCs w:val="false"/>
                <w:sz w:val="19"/>
                <w:szCs w:val="19"/>
              </w:rPr>
              <w:t xml:space="preserve">Princip des Widerspruchs</w:t>
            </w:r>
            <w:r>
              <w:rPr>
                <w:rFonts w:ascii="Cambria" w:cs="Cambria" w:eastAsia="Cambria" w:hAnsi="Cambria"/>
                <w:b w:val="false"/>
                <w:bCs w:val="false"/>
                <w:i w:val="false"/>
                <w:iCs w:val="false"/>
                <w:sz w:val="19"/>
                <w:szCs w:val="19"/>
              </w:rPr>
              <w:t xml:space="preserve"> als einen Satz anerkannt und behandelt, der seine Evidenz in sich selber habe und keiner Ableitung aus einem höhern Grundsatze bedürfe. Nur den Gebrauch, die Gültigkeit dieses Princips hat er eingeschränkt, indem er es aus dem Gebiete der Metaphysik, worin es der Dogmatismus geltend zu machen suchte, verwies und auf den bloß logischen Vernunftgebrauch, als allein gültig nur für diesen Gebrauch, beschränkte.</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But setting aside now what could still be done, and had to be done, with regard to the outer form, for the perfecting of logic, through the necessary separation of pure and merely formal propositions from empirical and real or metaphysical ones: where it is a matter of assessing and determining the inner content of this science as a science, Kant’s judgement on this point is not in doubt. He declared himself on it several times, definitely and expressly: that logic is to be regarded as a separate science, standing by itself and grounded in itself, and that consequently, since its origin and first development, from Aristotle up to our times, it has really been able to gain nothing in scientific grounding. In accordance with this assertion, then, Kant thought neither of a grounding of the logical principles of identity and of contradiction (logischen Principien der Identität und des Widerspruchs) themselves by a higher principle, nor of a deduction of the logical forms of judgements. He recognised and treated the principle of contradiction (Princip des Widerspruchs) as a proposition that has its evidence in itself and needs no derivation from a higher principle (Grundsatze). Only the use, the validity of this principle did he restrict, by banishing it from the domain of metaphysics, in which dogmatism sought to make it hold, and confining it to the merely logical use of reason, as valid only for this use alone.</w:t>
            </w:r>
          </w:p>
        </w:tc>
      </w:tr>
    </w:tbl>
    <w:p>
      <w:pPr>
        <w:spacing w:after="120"/>
      </w:pPr>
      <w:r>
        <w:rPr>
          <w:rFonts w:ascii="Cambria" w:cs="Cambria" w:eastAsia="Cambria" w:hAnsi="Cambria"/>
        </w:rPr>
        <w:t xml:space="preserve"/>
      </w:r>
    </w:p>
    <w:p>
      <w:pPr>
        <w:pStyle w:val="Heading2"/>
        <w:keepNext/>
      </w:pPr>
      <w:r>
        <w:rPr>
          <w:rFonts w:ascii="Cambria" w:cs="Cambria" w:eastAsia="Cambria" w:hAnsi="Cambria"/>
        </w:rPr>
        <w:t xml:space="preserve">Jäsche, Logik  ·  </w:t>
      </w:r>
      <w:r>
        <w:rPr>
          <w:rFonts w:ascii="Cambria" w:cs="Cambria" w:eastAsia="Cambria" w:hAnsi="Cambria"/>
        </w:rPr>
        <w:t xml:space="preserve">AA 9:7</w:t>
      </w:r>
    </w:p>
    <w:p>
      <w:pPr>
        <w:keepNext/>
        <w:spacing w:after="40"/>
      </w:pPr>
      <w:r>
        <w:rPr>
          <w:rFonts w:ascii="Cambria" w:cs="Cambria" w:eastAsia="Cambria" w:hAnsi="Cambria"/>
          <w:color w:val="6B6258"/>
          <w:sz w:val="16"/>
          <w:szCs w:val="16"/>
        </w:rPr>
        <w:t xml:space="preserve">Vorrede. [Jäsche]</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Satz der Identität und des Widerspruchs</w:t>
      </w:r>
      <w:r>
        <w:rPr>
          <w:rFonts w:ascii="Cambria" w:cs="Cambria" w:eastAsia="Cambria" w:hAnsi="Cambria"/>
          <w:color w:val="6B6258"/>
          <w:sz w:val="16"/>
          <w:szCs w:val="16"/>
        </w:rPr>
        <w:t xml:space="preserve">   — found by the wider search; its wording joined the lexicon on 30 October 2026</w:t>
      </w:r>
    </w:p>
    <w:p>
      <w:pPr>
        <w:keepNext/>
        <w:spacing w:after="60"/>
      </w:pPr>
      <w:r>
        <w:rPr>
          <w:rFonts w:ascii="Cambria" w:cs="Cambria" w:eastAsia="Cambria" w:hAnsi="Cambria"/>
          <w:b/>
          <w:bCs/>
          <w:color w:val="6B6258"/>
          <w:sz w:val="16"/>
          <w:szCs w:val="16"/>
        </w:rPr>
        <w:t xml:space="preserve">Note: </w:t>
      </w:r>
      <w:r>
        <w:rPr>
          <w:rFonts w:ascii="Cambria" w:cs="Cambria" w:eastAsia="Cambria" w:hAnsi="Cambria"/>
          <w:color w:val="6B6258"/>
          <w:sz w:val="16"/>
          <w:szCs w:val="16"/>
        </w:rPr>
        <w:t xml:space="preserve">Jäsche’s Preface: Jäsche’s own question, not Kant’s.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Ob nun aber wirklich der logische </w:t>
            </w:r>
            <w:r>
              <w:rPr>
                <w:rFonts w:ascii="Cambria" w:cs="Cambria" w:eastAsia="Cambria" w:hAnsi="Cambria"/>
                <w:b/>
                <w:bCs/>
                <w:i w:val="false"/>
                <w:iCs w:val="false"/>
                <w:sz w:val="19"/>
                <w:szCs w:val="19"/>
              </w:rPr>
              <w:t xml:space="preserve">Satz der Identität und des Widerspruchs</w:t>
            </w:r>
            <w:r>
              <w:rPr>
                <w:rFonts w:ascii="Cambria" w:cs="Cambria" w:eastAsia="Cambria" w:hAnsi="Cambria"/>
                <w:b w:val="false"/>
                <w:bCs w:val="false"/>
                <w:i w:val="false"/>
                <w:iCs w:val="false"/>
                <w:sz w:val="19"/>
                <w:szCs w:val="19"/>
              </w:rPr>
              <w:t xml:space="preserve"> an sich und schlechthin keiner weitern Deduction fähig und bedürftig sei, das ist freilich eine andre Frage, die auf die vielbedeutende Frage führt: ob es überhaupt ein absolut erstes Princip aller Erkenntniß und Wissenschaft gebe, ob ein solches möglich sei und gefunden werden könne?</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But whether the logical principle of identity and of contradiction (Satz der Identität und des Widerspruchs) really is, in itself and absolutely, neither capable of nor in need of any further deduction, that is admittedly another question, which leads to the momentous question: whether there is at all an absolutely first principle of all cognition and science, whether such a principle is possible and can be found?</w:t>
            </w:r>
          </w:p>
        </w:tc>
      </w:tr>
    </w:tbl>
    <w:p>
      <w:pPr>
        <w:spacing w:after="120"/>
      </w:pPr>
      <w:r>
        <w:rPr>
          <w:rFonts w:ascii="Cambria" w:cs="Cambria" w:eastAsia="Cambria" w:hAnsi="Cambria"/>
        </w:rPr>
        <w:t xml:space="preserve"/>
      </w:r>
    </w:p>
    <w:p>
      <w:pPr>
        <w:pStyle w:val="Heading2"/>
        <w:keepNext/>
      </w:pPr>
      <w:r>
        <w:rPr>
          <w:rFonts w:ascii="Cambria" w:cs="Cambria" w:eastAsia="Cambria" w:hAnsi="Cambria"/>
        </w:rPr>
        <w:t xml:space="preserve">Jäsche, Logik  ·  </w:t>
      </w:r>
      <w:r>
        <w:rPr>
          <w:rFonts w:ascii="Cambria" w:cs="Cambria" w:eastAsia="Cambria" w:hAnsi="Cambria"/>
        </w:rPr>
        <w:t xml:space="preserve">AA 9:7–8</w:t>
      </w:r>
    </w:p>
    <w:p>
      <w:pPr>
        <w:keepNext/>
        <w:spacing w:after="40"/>
      </w:pPr>
      <w:r>
        <w:rPr>
          <w:rFonts w:ascii="Cambria" w:cs="Cambria" w:eastAsia="Cambria" w:hAnsi="Cambria"/>
          <w:color w:val="6B6258"/>
          <w:sz w:val="16"/>
          <w:szCs w:val="16"/>
        </w:rPr>
        <w:t xml:space="preserve">Vorrede. [Jäsche]</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Grundsätze der Identität und des Widerspruches</w:t>
      </w:r>
      <w:r>
        <w:rPr>
          <w:rFonts w:ascii="Cambria" w:cs="Cambria" w:eastAsia="Cambria" w:hAnsi="Cambria"/>
          <w:color w:val="6B6258"/>
          <w:sz w:val="16"/>
          <w:szCs w:val="16"/>
        </w:rPr>
        <w:t xml:space="preserve">   — found by the wider search; its wording joined the lexicon on 30 October 2026</w:t>
      </w:r>
    </w:p>
    <w:p>
      <w:pPr>
        <w:keepNext/>
        <w:spacing w:after="60"/>
      </w:pPr>
      <w:r>
        <w:rPr>
          <w:rFonts w:ascii="Cambria" w:cs="Cambria" w:eastAsia="Cambria" w:hAnsi="Cambria"/>
          <w:b/>
          <w:bCs/>
          <w:color w:val="6B6258"/>
          <w:sz w:val="16"/>
          <w:szCs w:val="16"/>
        </w:rPr>
        <w:t xml:space="preserve">Note: </w:t>
      </w:r>
      <w:r>
        <w:rPr>
          <w:rFonts w:ascii="Cambria" w:cs="Cambria" w:eastAsia="Cambria" w:hAnsi="Cambria"/>
          <w:color w:val="6B6258"/>
          <w:sz w:val="16"/>
          <w:szCs w:val="16"/>
        </w:rPr>
        <w:t xml:space="preserve">Jäsche’s Preface: Jäsche on Fichte and Schelling.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30 Oct 2026,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Die Wissenschaftslehre glaubt, ein solches Princip in dem reinen, absoluten Ich entdeckt und damit das gesammte philosophische Wissen nicht der bloßen Form, sondern auch dem Gehalte nach vollkommen begründet zu haben. Und unter Voraussetzung der Möglichkeit und apodiktischen Gültigkeit dieses absolut einigen und unbedingten Princips handelt sie daher auch vollkommen consequent, wenn sie die logischen </w:t>
            </w:r>
            <w:r>
              <w:rPr>
                <w:rFonts w:ascii="Cambria" w:cs="Cambria" w:eastAsia="Cambria" w:hAnsi="Cambria"/>
                <w:b/>
                <w:bCs/>
                <w:i w:val="false"/>
                <w:iCs w:val="false"/>
                <w:sz w:val="19"/>
                <w:szCs w:val="19"/>
              </w:rPr>
              <w:t xml:space="preserve">Grundsätze der Identität und des Widerspruches</w:t>
            </w:r>
            <w:r>
              <w:rPr>
                <w:rFonts w:ascii="Cambria" w:cs="Cambria" w:eastAsia="Cambria" w:hAnsi="Cambria"/>
                <w:b w:val="false"/>
                <w:bCs w:val="false"/>
                <w:i w:val="false"/>
                <w:iCs w:val="false"/>
                <w:sz w:val="19"/>
                <w:szCs w:val="19"/>
              </w:rPr>
              <w:t xml:space="preserve">, die Sätze: A = A und –A= –A /nicht als unbedingt gelten läßt, sondern nur für subalterne Sätze erklärt, die durch sie und ihren obersten Satz: Ich bin, erst erwiesen und bestimmt werden können und müssen. (Siehe Grundl. d.W.L. S.13 etc.) Auf eine gleich consequente Art erklärt sich auch Schelling in seinem System des transscendentalen Idealismus gegen die Voraussetzung der logischen Grundsätze als unbedingter, d.h. von keinen höhern, abzuleitender, indem die Logik überhaupt nur durch Abstraction von bestimmten Sätzen und, sofern sie auf wissenschaftliche Art entsteht, nur durch Abstraction von den obersten Grundsätzen des Wissens entstehen könne, und folglich diese höchsten Grundsätze des Wissens und mit ihnen die Wissenschaftslehre selbst schon voraussetze. Da aber von der andern Seite diese höchsten Grundsätze des Wissens, als Grundsätze betrachtet, eben so nothwendig die logische Form schon voraussetzen: so entsteht eben hieraus jener Zirkel, der sich zwar für die Wissenschaft nicht auflösen, aber doch erklären läßt, erklären durch Anerkennung eines zugleich der Form und dem Gehalte nach (formellen und materiellen) ersten Princips der Philosophie, in welchem beides, Form und Gehalt, sich wechselseitig bedingt und begründet. In diesem Princip läge sodann der Punkt, in welchem das Subjective und das Objective, das identische und das synthetische Wissen, eines und dasselbe wären.</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The Wissenschaftslehre believes that it has discovered such a principle in the pure, absolute I, and has thereby grounded the whole of philosophical knowledge completely, not in its mere form, but in its content as well. And on the presupposition of the possibility and apodictic validity of this absolutely single and unconditioned principle, it therefore acts quite consistently when it does not let the logical principles of identity and of contradiction (logischen Grundsätze der Identität und des Widerspruches), the propositions: A = A and –A= –A /, count as unconditioned, but declares them only subaltern propositions, which can and must first be proved and determined through it and its supreme proposition: I am. (See Grundl. d.W.L. S.13 etc. ⟨Fichte, Grundlage der gesammten Wissenschaftslehre⟩) In an equally consistent way Schelling too, in his System of Transcendental Idealism, declares himself against presupposing the logical principles as unconditioned, i.e. as not to be derived from any higher ones, since logic in general can arise only through abstraction from determinate propositions and, in so far as it arises in a scientific way, only through abstraction from the supreme principles of knowledge, and consequently already presupposes these highest principles of knowledge, and with them the Wissenschaftslehre itself. But since, on the other side, these highest principles of knowledge, considered as principles, just as necessarily already presuppose the logical form, precisely from this there arises that circle which cannot indeed be resolved for science, but can yet be explained: explained by the recognition of a first principle of philosophy that is at once according to form and to content (formal and material), in which both, form and content, condition and ground each other reciprocally. In this principle would then lie the point at which the subjective and the objective, identical and synthetic knowledge, would be one and the same.</w:t>
            </w:r>
          </w:p>
        </w:tc>
      </w:tr>
    </w:tbl>
    <w:p>
      <w:pPr>
        <w:spacing w:after="120"/>
      </w:pPr>
      <w:r>
        <w:rPr>
          <w:rFonts w:ascii="Cambria" w:cs="Cambria" w:eastAsia="Cambria" w:hAnsi="Cambria"/>
        </w:rPr>
        <w:t xml:space="preserve"/>
      </w:r>
    </w:p>
    <w:p>
      <w:pPr>
        <w:pStyle w:val="Heading2"/>
        <w:keepNext/>
      </w:pPr>
      <w:r>
        <w:rPr>
          <w:rFonts w:ascii="Cambria" w:cs="Cambria" w:eastAsia="Cambria" w:hAnsi="Cambria"/>
        </w:rPr>
        <w:t xml:space="preserve">Jäsche, Logik  ·  </w:t>
      </w:r>
      <w:r>
        <w:rPr>
          <w:rFonts w:ascii="Cambria" w:cs="Cambria" w:eastAsia="Cambria" w:hAnsi="Cambria"/>
        </w:rPr>
        <w:t xml:space="preserve">AA 9:51</w:t>
      </w:r>
    </w:p>
    <w:p>
      <w:pPr>
        <w:keepNext/>
        <w:spacing w:after="40"/>
      </w:pPr>
      <w:r>
        <w:rPr>
          <w:rFonts w:ascii="Cambria" w:cs="Cambria" w:eastAsia="Cambria" w:hAnsi="Cambria"/>
          <w:color w:val="6B6258"/>
          <w:sz w:val="16"/>
          <w:szCs w:val="16"/>
        </w:rPr>
        <w:t xml:space="preserve">VII. B) Logische Vollkommenheit des Erkenntnisses der Relation nach.</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Satz des Widerspruchs</w:t>
      </w:r>
    </w:p>
    <w:p>
      <w:pPr>
        <w:keepNext/>
        <w:spacing w:after="60"/>
      </w:pPr>
      <w:r>
        <w:rPr>
          <w:rFonts w:ascii="Cambria" w:cs="Cambria" w:eastAsia="Cambria" w:hAnsi="Cambria"/>
          <w:b/>
          <w:bCs/>
          <w:color w:val="6B6258"/>
          <w:sz w:val="16"/>
          <w:szCs w:val="16"/>
        </w:rPr>
        <w:t xml:space="preserve">Note: </w:t>
      </w:r>
      <w:r>
        <w:rPr>
          <w:rFonts w:ascii="Cambria" w:cs="Cambria" w:eastAsia="Cambria" w:hAnsi="Cambria"/>
          <w:color w:val="6B6258"/>
          <w:sz w:val="16"/>
          <w:szCs w:val="16"/>
        </w:rPr>
        <w:t xml:space="preserve">The data stores this list item as a block of its own. The blocks around it are shown in grey for context.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color w:val="A79F94"/>
                <w:sz w:val="19"/>
                <w:szCs w:val="19"/>
              </w:rPr>
              <w:t xml:space="preserve">Die formalen Kriterien der Wahrheit in der Logik sind</w:t>
            </w:r>
          </w:p>
          <w:p>
            <w:pPr>
              <w:spacing w:after="80" w:line="264"/>
            </w:pPr>
            <w:r>
              <w:rPr>
                <w:rFonts w:ascii="Cambria" w:cs="Cambria" w:eastAsia="Cambria" w:hAnsi="Cambria"/>
                <w:b w:val="false"/>
                <w:bCs w:val="false"/>
                <w:i w:val="false"/>
                <w:iCs w:val="false"/>
                <w:sz w:val="19"/>
                <w:szCs w:val="19"/>
              </w:rPr>
              <w:t xml:space="preserve">1) der </w:t>
            </w:r>
            <w:r>
              <w:rPr>
                <w:rFonts w:ascii="Cambria" w:cs="Cambria" w:eastAsia="Cambria" w:hAnsi="Cambria"/>
                <w:b/>
                <w:bCs/>
                <w:i w:val="false"/>
                <w:iCs w:val="false"/>
                <w:sz w:val="19"/>
                <w:szCs w:val="19"/>
              </w:rPr>
              <w:t xml:space="preserve">Satz des Widerspruchs</w:t>
            </w:r>
            <w:r>
              <w:rPr>
                <w:rFonts w:ascii="Cambria" w:cs="Cambria" w:eastAsia="Cambria" w:hAnsi="Cambria"/>
                <w:b w:val="false"/>
                <w:bCs w:val="false"/>
                <w:i w:val="false"/>
                <w:iCs w:val="false"/>
                <w:sz w:val="19"/>
                <w:szCs w:val="19"/>
              </w:rPr>
              <w:t xml:space="preserve">,</w:t>
            </w:r>
          </w:p>
          <w:p>
            <w:pPr>
              <w:spacing w:after="80" w:line="264"/>
            </w:pPr>
            <w:r>
              <w:rPr>
                <w:rFonts w:ascii="Cambria" w:cs="Cambria" w:eastAsia="Cambria" w:hAnsi="Cambria"/>
                <w:b w:val="false"/>
                <w:bCs w:val="false"/>
                <w:i w:val="false"/>
                <w:iCs w:val="false"/>
                <w:color w:val="A79F94"/>
                <w:sz w:val="19"/>
                <w:szCs w:val="19"/>
              </w:rPr>
              <w:t xml:space="preserve">2) der Satz des zureichenden Grundes.</w:t>
            </w:r>
          </w:p>
          <w:p>
            <w:pPr>
              <w:spacing w:after="80" w:line="264"/>
            </w:pPr>
            <w:r>
              <w:rPr>
                <w:rFonts w:ascii="Cambria" w:cs="Cambria" w:eastAsia="Cambria" w:hAnsi="Cambria"/>
                <w:b w:val="false"/>
                <w:bCs w:val="false"/>
                <w:i w:val="false"/>
                <w:iCs w:val="false"/>
                <w:color w:val="A79F94"/>
                <w:sz w:val="19"/>
                <w:szCs w:val="19"/>
              </w:rPr>
              <w:t xml:space="preserve">Durch den erstern ist die logische Möglichkeit, durch den letztern die logische Wirklichkeit eines Erkenntnisses bestimmt.</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color w:val="A79F94"/>
                <w:sz w:val="19"/>
                <w:szCs w:val="19"/>
              </w:rPr>
              <w:t xml:space="preserve">The formal criteria of truth in logic are</w:t>
            </w:r>
          </w:p>
          <w:p>
            <w:pPr>
              <w:spacing w:after="80" w:line="264"/>
            </w:pPr>
            <w:r>
              <w:rPr>
                <w:rFonts w:ascii="Cambria" w:cs="Cambria" w:eastAsia="Cambria" w:hAnsi="Cambria"/>
                <w:sz w:val="19"/>
                <w:szCs w:val="19"/>
              </w:rPr>
              <w:t xml:space="preserve">1) the principle of contradiction (Satz des Widerspruchs),</w:t>
            </w:r>
          </w:p>
          <w:p>
            <w:pPr>
              <w:spacing w:after="80" w:line="264"/>
            </w:pPr>
            <w:r>
              <w:rPr>
                <w:rFonts w:ascii="Cambria" w:cs="Cambria" w:eastAsia="Cambria" w:hAnsi="Cambria"/>
                <w:color w:val="A79F94"/>
                <w:sz w:val="19"/>
                <w:szCs w:val="19"/>
              </w:rPr>
              <w:t xml:space="preserve">2) the principle of sufficient reason (Satz des zureichenden Grundes).</w:t>
            </w:r>
          </w:p>
          <w:p>
            <w:pPr>
              <w:spacing w:after="80" w:line="264"/>
            </w:pPr>
            <w:r>
              <w:rPr>
                <w:rFonts w:ascii="Cambria" w:cs="Cambria" w:eastAsia="Cambria" w:hAnsi="Cambria"/>
                <w:color w:val="A79F94"/>
                <w:sz w:val="19"/>
                <w:szCs w:val="19"/>
              </w:rPr>
              <w:t xml:space="preserve">By the former the logical possibility, by the latter the logical actuality of a cognition is determined.</w:t>
            </w:r>
          </w:p>
        </w:tc>
      </w:tr>
    </w:tbl>
    <w:p>
      <w:pPr>
        <w:spacing w:after="120"/>
      </w:pPr>
      <w:r>
        <w:rPr>
          <w:rFonts w:ascii="Cambria" w:cs="Cambria" w:eastAsia="Cambria" w:hAnsi="Cambria"/>
        </w:rPr>
        <w:t xml:space="preserve"/>
      </w:r>
    </w:p>
    <w:p>
      <w:pPr>
        <w:pStyle w:val="Heading2"/>
        <w:keepNext/>
      </w:pPr>
      <w:r>
        <w:rPr>
          <w:rFonts w:ascii="Cambria" w:cs="Cambria" w:eastAsia="Cambria" w:hAnsi="Cambria"/>
        </w:rPr>
        <w:t xml:space="preserve">Jäsche, Logik  ·  </w:t>
      </w:r>
      <w:r>
        <w:rPr>
          <w:rFonts w:ascii="Cambria" w:cs="Cambria" w:eastAsia="Cambria" w:hAnsi="Cambria"/>
        </w:rPr>
        <w:t xml:space="preserve">AA 9:52–53</w:t>
      </w:r>
    </w:p>
    <w:p>
      <w:pPr>
        <w:keepNext/>
        <w:spacing w:after="40"/>
      </w:pPr>
      <w:r>
        <w:rPr>
          <w:rFonts w:ascii="Cambria" w:cs="Cambria" w:eastAsia="Cambria" w:hAnsi="Cambria"/>
          <w:color w:val="6B6258"/>
          <w:sz w:val="16"/>
          <w:szCs w:val="16"/>
        </w:rPr>
        <w:t xml:space="preserve">paragraph joined by inference  ·  VII. B) Logische Vollkommenheit des Erkenntnisses der Relation nach.</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Satz des Widerspruchs  ·  principium contradictionis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1) der </w:t>
            </w:r>
            <w:r>
              <w:rPr>
                <w:rFonts w:ascii="Cambria" w:cs="Cambria" w:eastAsia="Cambria" w:hAnsi="Cambria"/>
                <w:b/>
                <w:bCs/>
                <w:i w:val="false"/>
                <w:iCs w:val="false"/>
                <w:sz w:val="19"/>
                <w:szCs w:val="19"/>
              </w:rPr>
              <w:t xml:space="preserve">Satz des Widerspruchs</w:t>
            </w:r>
            <w:r>
              <w:rPr>
                <w:rFonts w:ascii="Cambria" w:cs="Cambria" w:eastAsia="Cambria" w:hAnsi="Cambria"/>
                <w:b w:val="false"/>
                <w:bCs w:val="false"/>
                <w:i w:val="false"/>
                <w:iCs w:val="false"/>
                <w:sz w:val="19"/>
                <w:szCs w:val="19"/>
              </w:rPr>
              <w:t xml:space="preserve"> und der Identität (</w:t>
            </w:r>
            <w:r>
              <w:rPr>
                <w:rFonts w:ascii="Cambria" w:cs="Cambria" w:eastAsia="Cambria" w:hAnsi="Cambria"/>
                <w:b/>
                <w:bCs/>
                <w:i w:val="false"/>
                <w:iCs w:val="false"/>
                <w:sz w:val="19"/>
                <w:szCs w:val="19"/>
              </w:rPr>
              <w:t xml:space="preserve">principium contradictionis</w:t>
            </w:r>
            <w:r>
              <w:rPr>
                <w:rFonts w:ascii="Cambria" w:cs="Cambria" w:eastAsia="Cambria" w:hAnsi="Cambria"/>
                <w:b w:val="false"/>
                <w:bCs w:val="false"/>
                <w:i w:val="false"/>
                <w:iCs w:val="false"/>
                <w:sz w:val="19"/>
                <w:szCs w:val="19"/>
              </w:rPr>
              <w:t xml:space="preserve"> und identitatis), durch welchen die innere Möglichkeit eines Erkenntnisses für problematische Urtheile bestimmt ist;</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1) the principle of contradiction and of identity (Satz des Widerspruchs und der Identität) (principium contradictionis and identitatis), through which the inner possibility of a cognition is determined, for problematic judgments;</w:t>
            </w:r>
          </w:p>
        </w:tc>
      </w:tr>
    </w:tbl>
    <w:p>
      <w:pPr>
        <w:spacing w:after="120"/>
      </w:pPr>
      <w:r>
        <w:rPr>
          <w:rFonts w:ascii="Cambria" w:cs="Cambria" w:eastAsia="Cambria" w:hAnsi="Cambria"/>
        </w:rPr>
        <w:t xml:space="preserve"/>
      </w:r>
    </w:p>
    <w:p>
      <w:pPr>
        <w:pStyle w:val="Heading2"/>
        <w:keepNext/>
      </w:pPr>
      <w:r>
        <w:rPr>
          <w:rFonts w:ascii="Cambria" w:cs="Cambria" w:eastAsia="Cambria" w:hAnsi="Cambria"/>
        </w:rPr>
        <w:t xml:space="preserve">Jäsche, Logik  ·  </w:t>
      </w:r>
      <w:r>
        <w:rPr>
          <w:rFonts w:ascii="Cambria" w:cs="Cambria" w:eastAsia="Cambria" w:hAnsi="Cambria"/>
        </w:rPr>
        <w:t xml:space="preserve">AA 9:147–148</w:t>
      </w:r>
    </w:p>
    <w:p>
      <w:pPr>
        <w:keepNext/>
        <w:spacing w:after="40"/>
      </w:pPr>
      <w:r>
        <w:rPr>
          <w:rFonts w:ascii="Cambria" w:cs="Cambria" w:eastAsia="Cambria" w:hAnsi="Cambria"/>
          <w:color w:val="6B6258"/>
          <w:sz w:val="16"/>
          <w:szCs w:val="16"/>
        </w:rPr>
        <w:t xml:space="preserve">§ 113  ·  II. Beförderung der Vollkommenheit des Erkenntnisses durch logische Eintheilung der Begriffe.</w:t>
      </w:r>
    </w:p>
    <w:p>
      <w:pPr>
        <w:keepNext/>
        <w:spacing w:after="60"/>
      </w:pPr>
      <w:r>
        <w:rPr>
          <w:rFonts w:ascii="Cambria" w:cs="Cambria" w:eastAsia="Cambria" w:hAnsi="Cambria"/>
          <w:color w:val="6B6258"/>
          <w:sz w:val="16"/>
          <w:szCs w:val="16"/>
        </w:rPr>
        <w:t xml:space="preserve">Names it: </w:t>
      </w:r>
      <w:r>
        <w:rPr>
          <w:rFonts w:ascii="Cambria" w:cs="Cambria" w:eastAsia="Cambria" w:hAnsi="Cambria"/>
          <w:i/>
          <w:iCs/>
          <w:color w:val="5C3D1E"/>
          <w:sz w:val="16"/>
          <w:szCs w:val="16"/>
        </w:rPr>
        <w:t xml:space="preserve">Satzes des Widerspruchs</w:t>
      </w:r>
      <w:r>
        <w:rPr>
          <w:rFonts w:ascii="Cambria" w:cs="Cambria" w:eastAsia="Cambria" w:hAnsi="Cambria"/>
          <w:color w:val="6B6258"/>
          <w:sz w:val="16"/>
          <w:szCs w:val="16"/>
        </w:rPr>
        <w:t xml:space="preserve">   — found by the wider search; its wording joined the lexicon on 30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Original · as the Academy Edition prints it</w:t>
            </w:r>
          </w:p>
        </w:tc>
        <w:tc>
          <w:tcPr>
            <w:tcW w:type="dxa" w:w="504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English · machine translation, 30 Oct 2026, unreviewed</w:t>
            </w:r>
          </w:p>
        </w:tc>
      </w:tr>
      <w:tr>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b w:val="false"/>
                <w:bCs w:val="false"/>
                <w:i w:val="false"/>
                <w:iCs w:val="false"/>
                <w:sz w:val="19"/>
                <w:szCs w:val="19"/>
              </w:rPr>
              <w:t xml:space="preserve">2. Polytomie kann in der Logik nicht gelehrt werden, denn dazu gehört Erkenntniß des Gegenstandes. Dichotomie aber bedarf nur des </w:t>
            </w:r>
            <w:r>
              <w:rPr>
                <w:rFonts w:ascii="Cambria" w:cs="Cambria" w:eastAsia="Cambria" w:hAnsi="Cambria"/>
                <w:b/>
                <w:bCs/>
                <w:i w:val="false"/>
                <w:iCs w:val="false"/>
                <w:sz w:val="19"/>
                <w:szCs w:val="19"/>
              </w:rPr>
              <w:t xml:space="preserve">Satzes des Widerspruchs</w:t>
            </w:r>
            <w:r>
              <w:rPr>
                <w:rFonts w:ascii="Cambria" w:cs="Cambria" w:eastAsia="Cambria" w:hAnsi="Cambria"/>
                <w:b w:val="false"/>
                <w:bCs w:val="false"/>
                <w:i w:val="false"/>
                <w:iCs w:val="false"/>
                <w:sz w:val="19"/>
                <w:szCs w:val="19"/>
              </w:rPr>
              <w:t xml:space="preserve">, ohne den Begriff, den man eintheilen will, dem Inhalte nach, zu kennen. Die Polytomie bedarf Anschauung; entweder a priori, wie in der Mathematik (z.B. die Eintheilung der Kegelschnitte), oder empirische Anschauung, wie in der Naturbeschreibung. Doch hat die Eintheilung aus dem Princip der Synthesis a priori Trichotomie, nämlich: 1) den Begriff als die Bedingung, 2) das Bedingte, und 3) die Ableitung des letztern aus dem erstern.</w:t>
            </w:r>
          </w:p>
        </w:tc>
        <w:tc>
          <w:tcPr>
            <w:tcW w:type="dxa" w:w="5040"/>
            <w:tcBorders>
              <w:top w:val="single" w:color="C9BFAF" w:sz="4"/>
              <w:left w:val="single" w:color="C9BFAF" w:sz="4"/>
              <w:bottom w:val="single" w:color="C9BFAF" w:sz="4"/>
              <w:right w:val="single" w:color="C9BFAF" w:sz="4"/>
            </w:tcBorders>
            <w:tcMar>
              <w:top w:type="dxa" w:w="90"/>
              <w:left w:type="dxa" w:w="130"/>
              <w:bottom w:type="dxa" w:w="90"/>
              <w:right w:type="dxa" w:w="130"/>
            </w:tcMar>
          </w:tcPr>
          <w:p>
            <w:pPr>
              <w:spacing w:after="80" w:line="264"/>
            </w:pPr>
            <w:r>
              <w:rPr>
                <w:rFonts w:ascii="Cambria" w:cs="Cambria" w:eastAsia="Cambria" w:hAnsi="Cambria"/>
                <w:sz w:val="19"/>
                <w:szCs w:val="19"/>
              </w:rPr>
              <w:t xml:space="preserve">2. Polytomy cannot be taught in logic, for it requires cognition of the object. Dichotomy, however, needs only the principle of contradiction (Satzes des Widerspruchs), without knowing the concept one wants to divide as to its content. Polytomy needs intuition; either a priori, as in mathematics (e.g. the division of the conic sections), or empirical intuition, as in the description of nature. Yet division from the principle of synthesis a priori has trichotomy, namely: 1) the concept as the condition, 2) the conditioned, and 3) the derivation of the latter from the former.</w:t>
            </w:r>
          </w:p>
        </w:tc>
      </w:tr>
    </w:tbl>
    <w:p>
      <w:pPr>
        <w:spacing w:after="120"/>
      </w:pPr>
      <w:r>
        <w:rPr>
          <w:rFonts w:ascii="Cambria" w:cs="Cambria" w:eastAsia="Cambria" w:hAnsi="Cambria"/>
        </w:rPr>
        <w:t xml:space="preserve"/>
      </w:r>
    </w:p>
    <w:p>
      <w:pPr>
        <w:pStyle w:val="Heading1"/>
        <w:pageBreakBefore/>
      </w:pPr>
      <w:r>
        <w:rPr>
          <w:rFonts w:ascii="Cambria" w:cs="Cambria" w:eastAsia="Cambria" w:hAnsi="Cambria"/>
        </w:rPr>
        <w:t xml:space="preserve">Appendix A · Wordings added to the lexicon</w:t>
      </w:r>
    </w:p>
    <w:p>
      <w:pPr>
        <w:spacing w:after="120" w:line="276"/>
      </w:pPr>
      <w:r>
        <w:rPr>
          <w:rFonts w:ascii="Cambria" w:cs="Cambria" w:eastAsia="Cambria" w:hAnsi="Cambria"/>
        </w:rPr>
        <w:t xml:space="preserve">These name the principle in the texts, but were not among the forms of “Principle of contradiction” in principles-lexicon.js, so the search page did not find these passages under it. Several were found under identity only. They were added to the lexicon on 30 October 2026, one form each, and each finds exactly the passage listed.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80"/>
        <w:gridCol w:w="4000"/>
      </w:tblGrid>
      <w:tr>
        <w:trPr>
          <w:tblHeader/>
        </w:trPr>
        <w:tc>
          <w:tcPr>
            <w:tcW w:type="dxa" w:w="608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Wording, as printed</w:t>
            </w:r>
          </w:p>
        </w:tc>
        <w:tc>
          <w:tcPr>
            <w:tcW w:type="dxa" w:w="400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Passage</w:t>
            </w:r>
          </w:p>
        </w:tc>
      </w:tr>
      <w:tr>
        <w:trPr>
          <w:cantSplit/>
        </w:trPr>
        <w:tc>
          <w:tcPr>
            <w:tcW w:type="dxa" w:w="608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i/>
                <w:iCs/>
                <w:sz w:val="18"/>
                <w:szCs w:val="18"/>
              </w:rPr>
              <w:t xml:space="preserve">principium der identitaet und der contradiction  ·  Sätzen der identitaet und des Wiederspruchs</w:t>
            </w:r>
          </w:p>
        </w:tc>
        <w:tc>
          <w:tcPr>
            <w:tcW w:type="dxa" w:w="40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Refl. 3716, AA 17:253–259 · phase ε2? η2?</w:t>
            </w:r>
          </w:p>
        </w:tc>
      </w:tr>
      <w:tr>
        <w:trPr>
          <w:cantSplit/>
        </w:trPr>
        <w:tc>
          <w:tcPr>
            <w:tcW w:type="dxa" w:w="608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i/>
                <w:iCs/>
                <w:sz w:val="18"/>
                <w:szCs w:val="18"/>
              </w:rPr>
              <w:t xml:space="preserve">principium identitatis vel contradictionis</w:t>
            </w:r>
          </w:p>
        </w:tc>
        <w:tc>
          <w:tcPr>
            <w:tcW w:type="dxa" w:w="40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Refl. 3741, AA 17:279 · phase ζ</w:t>
            </w:r>
          </w:p>
        </w:tc>
      </w:tr>
      <w:tr>
        <w:trPr>
          <w:cantSplit/>
        </w:trPr>
        <w:tc>
          <w:tcPr>
            <w:tcW w:type="dxa" w:w="608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i/>
                <w:iCs/>
                <w:sz w:val="18"/>
                <w:szCs w:val="18"/>
              </w:rPr>
              <w:t xml:space="preserve">Satze der identitaet und des Wiederspruch</w:t>
            </w:r>
          </w:p>
        </w:tc>
        <w:tc>
          <w:tcPr>
            <w:tcW w:type="dxa" w:w="40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Refl. 3745, AA 17:280 · phase ζ−φ1</w:t>
            </w:r>
          </w:p>
        </w:tc>
      </w:tr>
      <w:tr>
        <w:trPr>
          <w:cantSplit/>
        </w:trPr>
        <w:tc>
          <w:tcPr>
            <w:tcW w:type="dxa" w:w="608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i/>
                <w:iCs/>
                <w:sz w:val="18"/>
                <w:szCs w:val="18"/>
              </w:rPr>
              <w:t xml:space="preserve">satz der identitaet und des wiederspruchs</w:t>
            </w:r>
          </w:p>
        </w:tc>
        <w:tc>
          <w:tcPr>
            <w:tcW w:type="dxa" w:w="40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Refl. 3928, AA 17:350–351 · phase κ3</w:t>
            </w:r>
          </w:p>
        </w:tc>
      </w:tr>
      <w:tr>
        <w:trPr>
          <w:cantSplit/>
        </w:trPr>
        <w:tc>
          <w:tcPr>
            <w:tcW w:type="dxa" w:w="608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i/>
                <w:iCs/>
                <w:sz w:val="18"/>
                <w:szCs w:val="18"/>
              </w:rPr>
              <w:t xml:space="preserve">principia identitatis et contradictionis</w:t>
            </w:r>
          </w:p>
        </w:tc>
        <w:tc>
          <w:tcPr>
            <w:tcW w:type="dxa" w:w="40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Refl. 3935, AA 17:354 · phase κ1</w:t>
            </w:r>
          </w:p>
        </w:tc>
      </w:tr>
      <w:tr>
        <w:trPr>
          <w:cantSplit/>
        </w:trPr>
        <w:tc>
          <w:tcPr>
            <w:tcW w:type="dxa" w:w="608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i/>
                <w:iCs/>
                <w:sz w:val="18"/>
                <w:szCs w:val="18"/>
              </w:rPr>
              <w:t xml:space="preserve">Satz der identitaet und des Widerspruchs</w:t>
            </w:r>
          </w:p>
        </w:tc>
        <w:tc>
          <w:tcPr>
            <w:tcW w:type="dxa" w:w="40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Refl. 4370, AA 17:522 · phase ν?</w:t>
            </w:r>
          </w:p>
        </w:tc>
      </w:tr>
      <w:tr>
        <w:trPr>
          <w:cantSplit/>
        </w:trPr>
        <w:tc>
          <w:tcPr>
            <w:tcW w:type="dxa" w:w="608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i/>
                <w:iCs/>
                <w:sz w:val="18"/>
                <w:szCs w:val="18"/>
              </w:rPr>
              <w:t xml:space="preserve">principium identitatis und contradictionis  ·  contradictionis</w:t>
            </w:r>
          </w:p>
        </w:tc>
        <w:tc>
          <w:tcPr>
            <w:tcW w:type="dxa" w:w="40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Refl. 4655, AA 17:626–627 · phase ο−φ1? (κ1-λ?)</w:t>
            </w:r>
          </w:p>
        </w:tc>
      </w:tr>
      <w:tr>
        <w:trPr>
          <w:cantSplit/>
        </w:trPr>
        <w:tc>
          <w:tcPr>
            <w:tcW w:type="dxa" w:w="608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i/>
                <w:iCs/>
                <w:sz w:val="18"/>
                <w:szCs w:val="18"/>
              </w:rPr>
              <w:t xml:space="preserve">Satz der identitaet und Wiederspruchs</w:t>
            </w:r>
          </w:p>
        </w:tc>
        <w:tc>
          <w:tcPr>
            <w:tcW w:type="dxa" w:w="40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Refl. 4676, AA 17:653–657 · phase ρ1</w:t>
            </w:r>
          </w:p>
        </w:tc>
      </w:tr>
      <w:tr>
        <w:trPr>
          <w:cantSplit/>
        </w:trPr>
        <w:tc>
          <w:tcPr>
            <w:tcW w:type="dxa" w:w="608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i/>
                <w:iCs/>
                <w:sz w:val="18"/>
                <w:szCs w:val="18"/>
              </w:rPr>
              <w:t xml:space="preserve">Satz der identitaet und contradiction</w:t>
            </w:r>
          </w:p>
        </w:tc>
        <w:tc>
          <w:tcPr>
            <w:tcW w:type="dxa" w:w="40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Refl. 4872, AA 18:16 · phase ψ2? ξ?? ρ?? µ??</w:t>
            </w:r>
          </w:p>
        </w:tc>
      </w:tr>
      <w:tr>
        <w:trPr>
          <w:cantSplit/>
        </w:trPr>
        <w:tc>
          <w:tcPr>
            <w:tcW w:type="dxa" w:w="608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i/>
                <w:iCs/>
                <w:sz w:val="18"/>
                <w:szCs w:val="18"/>
              </w:rPr>
              <w:t xml:space="preserve">Grundsatze. 1. Des Wiederspruchs</w:t>
            </w:r>
          </w:p>
        </w:tc>
        <w:tc>
          <w:tcPr>
            <w:tcW w:type="dxa" w:w="40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Refl. 5148, AA 18:103 · phase ψ? (ν2? ρ3?)</w:t>
            </w:r>
          </w:p>
        </w:tc>
      </w:tr>
      <w:tr>
        <w:trPr>
          <w:cantSplit/>
        </w:trPr>
        <w:tc>
          <w:tcPr>
            <w:tcW w:type="dxa" w:w="608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i/>
                <w:iCs/>
                <w:sz w:val="18"/>
                <w:szCs w:val="18"/>
              </w:rPr>
              <w:t xml:space="preserve">principio identitatis et contradictionis</w:t>
            </w:r>
          </w:p>
        </w:tc>
        <w:tc>
          <w:tcPr>
            <w:tcW w:type="dxa" w:w="40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Refl. 5176, AA 18:109 · phase φ2−θ</w:t>
            </w:r>
          </w:p>
        </w:tc>
      </w:tr>
      <w:tr>
        <w:trPr>
          <w:cantSplit/>
        </w:trPr>
        <w:tc>
          <w:tcPr>
            <w:tcW w:type="dxa" w:w="608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i/>
                <w:iCs/>
                <w:sz w:val="18"/>
                <w:szCs w:val="18"/>
              </w:rPr>
              <w:t xml:space="preserve">princip contradictionis</w:t>
            </w:r>
          </w:p>
        </w:tc>
        <w:tc>
          <w:tcPr>
            <w:tcW w:type="dxa" w:w="40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Refl. 5274, AA 18:140 · phase ψ2-θ</w:t>
            </w:r>
          </w:p>
        </w:tc>
      </w:tr>
      <w:tr>
        <w:trPr>
          <w:cantSplit/>
        </w:trPr>
        <w:tc>
          <w:tcPr>
            <w:tcW w:type="dxa" w:w="608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i/>
                <w:iCs/>
                <w:sz w:val="18"/>
                <w:szCs w:val="18"/>
              </w:rPr>
              <w:t xml:space="preserve">Grundsatze aller Urtheile: den des Wiederspruchs</w:t>
            </w:r>
          </w:p>
        </w:tc>
        <w:tc>
          <w:tcPr>
            <w:tcW w:type="dxa" w:w="40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Refl. 5562, AA 18:234 · phase χ−θ</w:t>
            </w:r>
          </w:p>
        </w:tc>
      </w:tr>
      <w:tr>
        <w:trPr>
          <w:cantSplit/>
        </w:trPr>
        <w:tc>
          <w:tcPr>
            <w:tcW w:type="dxa" w:w="608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i/>
                <w:iCs/>
                <w:sz w:val="18"/>
                <w:szCs w:val="18"/>
              </w:rPr>
              <w:t xml:space="preserve">Satzes [des Wiederspruchs]</w:t>
            </w:r>
          </w:p>
        </w:tc>
        <w:tc>
          <w:tcPr>
            <w:tcW w:type="dxa" w:w="40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Refl. 2093, AA 16:230–231 · phase β1</w:t>
            </w:r>
          </w:p>
        </w:tc>
      </w:tr>
      <w:tr>
        <w:trPr>
          <w:cantSplit/>
        </w:trPr>
        <w:tc>
          <w:tcPr>
            <w:tcW w:type="dxa" w:w="608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i/>
                <w:iCs/>
                <w:sz w:val="18"/>
                <w:szCs w:val="18"/>
              </w:rPr>
              <w:t xml:space="preserve">Principien der Identität und des Widerspruchs  ·  Princip des Widerspruchs</w:t>
            </w:r>
          </w:p>
        </w:tc>
        <w:tc>
          <w:tcPr>
            <w:tcW w:type="dxa" w:w="40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Jäsche, Logik, AA 9:6–7</w:t>
            </w:r>
          </w:p>
        </w:tc>
      </w:tr>
      <w:tr>
        <w:trPr>
          <w:cantSplit/>
        </w:trPr>
        <w:tc>
          <w:tcPr>
            <w:tcW w:type="dxa" w:w="608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i/>
                <w:iCs/>
                <w:sz w:val="18"/>
                <w:szCs w:val="18"/>
              </w:rPr>
              <w:t xml:space="preserve">Satz der Identität und des Widerspruchs</w:t>
            </w:r>
          </w:p>
        </w:tc>
        <w:tc>
          <w:tcPr>
            <w:tcW w:type="dxa" w:w="40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Jäsche, Logik, AA 9:7</w:t>
            </w:r>
          </w:p>
        </w:tc>
      </w:tr>
      <w:tr>
        <w:trPr>
          <w:cantSplit/>
        </w:trPr>
        <w:tc>
          <w:tcPr>
            <w:tcW w:type="dxa" w:w="608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i/>
                <w:iCs/>
                <w:sz w:val="18"/>
                <w:szCs w:val="18"/>
              </w:rPr>
              <w:t xml:space="preserve">Grundsätze der Identität und des Widerspruches</w:t>
            </w:r>
          </w:p>
        </w:tc>
        <w:tc>
          <w:tcPr>
            <w:tcW w:type="dxa" w:w="40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Jäsche, Logik, AA 9:7–8</w:t>
            </w:r>
          </w:p>
        </w:tc>
      </w:tr>
      <w:tr>
        <w:trPr>
          <w:cantSplit/>
        </w:trPr>
        <w:tc>
          <w:tcPr>
            <w:tcW w:type="dxa" w:w="608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i/>
                <w:iCs/>
                <w:sz w:val="18"/>
                <w:szCs w:val="18"/>
              </w:rPr>
              <w:t xml:space="preserve">Satzes des Widerspruchs</w:t>
            </w:r>
          </w:p>
        </w:tc>
        <w:tc>
          <w:tcPr>
            <w:tcW w:type="dxa" w:w="40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Jäsche, Logik, AA 9:147–148</w:t>
            </w:r>
          </w:p>
        </w:tc>
      </w:tr>
    </w:tbl>
    <w:p>
      <w:pPr>
        <w:spacing w:after="120"/>
      </w:pPr>
      <w:r>
        <w:rPr>
          <w:rFonts w:ascii="Cambria" w:cs="Cambria" w:eastAsia="Cambria" w:hAnsi="Cambria"/>
        </w:rPr>
        <w:t xml:space="preserve"/>
      </w:r>
    </w:p>
    <w:p>
      <w:pPr>
        <w:spacing w:after="120" w:line="276"/>
      </w:pPr>
      <w:r>
        <w:rPr>
          <w:rFonts w:ascii="Cambria" w:cs="Cambria" w:eastAsia="Cambria" w:hAnsi="Cambria"/>
        </w:rPr>
        <w:t xml:space="preserve">Refl. 2093 was the passage the lexicon cited for its form “Satzes des Wiederspruchs”, but the search did not find it there: Kant’s deletion bracket stands between the two words, “des Satzes [des Wiederspruchs]”. The bracketed wording is now a form of its own, and the comment on the old form names Refl. 3031, where it does occur.</w:t>
      </w:r>
    </w:p>
    <w:p>
      <w:pPr>
        <w:pStyle w:val="Heading1"/>
        <w:pageBreakBefore/>
      </w:pPr>
      <w:r>
        <w:rPr>
          <w:rFonts w:ascii="Cambria" w:cs="Cambria" w:eastAsia="Cambria" w:hAnsi="Cambria"/>
        </w:rPr>
        <w:t xml:space="preserve">Appendix B · Adickes’ phases in these passages</w:t>
      </w:r>
    </w:p>
    <w:p>
      <w:pPr>
        <w:spacing w:after="120" w:line="276"/>
      </w:pPr>
      <w:r>
        <w:rPr>
          <w:rFonts w:ascii="Cambria" w:cs="Cambria" w:eastAsia="Cambria" w:hAnsi="Cambria"/>
        </w:rPr>
        <w:t xml:space="preserve">Each phase symbol that occurs in the passages above, with Adickes’ dating as data/phases-adickes.js gives it from AA XIV:XXXV–XLIII, in his German. A hyphen between two phases (κ1−λ) means, in general, any phase between them; a query mark is Adickes’ own doubt. For most letters an exponent marks only smaller differences in hand and ink, and the phase is then dated as its letter (AA XIV:XXXVI).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4480"/>
      </w:tblGrid>
      <w:tr>
        <w:trPr>
          <w:tblHeader/>
        </w:trPr>
        <w:tc>
          <w:tcPr>
            <w:tcW w:type="dxa" w:w="160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Phase</w:t>
            </w:r>
          </w:p>
        </w:tc>
        <w:tc>
          <w:tcPr>
            <w:tcW w:type="dxa" w:w="400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Adickes’ dating</w:t>
            </w:r>
          </w:p>
        </w:tc>
        <w:tc>
          <w:tcPr>
            <w:tcW w:type="dxa" w:w="448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Note</w:t>
            </w:r>
          </w:p>
        </w:tc>
      </w:tr>
      <w:tr>
        <w:trPr>
          <w:cantSplit/>
        </w:trPr>
        <w:tc>
          <w:tcPr>
            <w:tcW w:type="dxa" w:w="16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β¹</w:t>
            </w:r>
          </w:p>
        </w:tc>
        <w:tc>
          <w:tcPr>
            <w:tcW w:type="dxa" w:w="40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ca. 1752 – W.S. 1755/56</w:t>
            </w:r>
          </w:p>
        </w:tc>
        <w:tc>
          <w:tcPr>
            <w:tcW w:type="dxa" w:w="448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
            </w:r>
          </w:p>
        </w:tc>
      </w:tr>
      <w:tr>
        <w:trPr>
          <w:cantSplit/>
        </w:trPr>
        <w:tc>
          <w:tcPr>
            <w:tcW w:type="dxa" w:w="16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δ</w:t>
            </w:r>
          </w:p>
        </w:tc>
        <w:tc>
          <w:tcPr>
            <w:tcW w:type="dxa" w:w="40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um 1762–63</w:t>
            </w:r>
          </w:p>
        </w:tc>
        <w:tc>
          <w:tcPr>
            <w:tcW w:type="dxa" w:w="448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
            </w:r>
          </w:p>
        </w:tc>
      </w:tr>
      <w:tr>
        <w:trPr>
          <w:cantSplit/>
        </w:trPr>
        <w:tc>
          <w:tcPr>
            <w:tcW w:type="dxa" w:w="16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ε¹</w:t>
            </w:r>
          </w:p>
        </w:tc>
        <w:tc>
          <w:tcPr>
            <w:tcW w:type="dxa" w:w="40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no absolute date</w:t>
            </w:r>
          </w:p>
        </w:tc>
        <w:tc>
          <w:tcPr>
            <w:tcW w:type="dxa" w:w="448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Adickes gives only its place in the sequence</w:t>
            </w:r>
          </w:p>
        </w:tc>
      </w:tr>
      <w:tr>
        <w:trPr>
          <w:cantSplit/>
        </w:trPr>
        <w:tc>
          <w:tcPr>
            <w:tcW w:type="dxa" w:w="16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ε²</w:t>
            </w:r>
          </w:p>
        </w:tc>
        <w:tc>
          <w:tcPr>
            <w:tcW w:type="dxa" w:w="40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no absolute date</w:t>
            </w:r>
          </w:p>
        </w:tc>
        <w:tc>
          <w:tcPr>
            <w:tcW w:type="dxa" w:w="448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Adickes gives only its place in the sequence</w:t>
            </w:r>
          </w:p>
        </w:tc>
      </w:tr>
      <w:tr>
        <w:trPr>
          <w:cantSplit/>
        </w:trPr>
        <w:tc>
          <w:tcPr>
            <w:tcW w:type="dxa" w:w="16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ζ</w:t>
            </w:r>
          </w:p>
        </w:tc>
        <w:tc>
          <w:tcPr>
            <w:tcW w:type="dxa" w:w="40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um 1764–66</w:t>
            </w:r>
          </w:p>
        </w:tc>
        <w:tc>
          <w:tcPr>
            <w:tcW w:type="dxa" w:w="448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
            </w:r>
          </w:p>
        </w:tc>
      </w:tr>
      <w:tr>
        <w:trPr>
          <w:cantSplit/>
        </w:trPr>
        <w:tc>
          <w:tcPr>
            <w:tcW w:type="dxa" w:w="16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η</w:t>
            </w:r>
          </w:p>
        </w:tc>
        <w:tc>
          <w:tcPr>
            <w:tcW w:type="dxa" w:w="40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1764–68</w:t>
            </w:r>
          </w:p>
        </w:tc>
        <w:tc>
          <w:tcPr>
            <w:tcW w:type="dxa" w:w="448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
            </w:r>
          </w:p>
        </w:tc>
      </w:tr>
      <w:tr>
        <w:trPr>
          <w:cantSplit/>
        </w:trPr>
        <w:tc>
          <w:tcPr>
            <w:tcW w:type="dxa" w:w="16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η²</w:t>
            </w:r>
          </w:p>
        </w:tc>
        <w:tc>
          <w:tcPr>
            <w:tcW w:type="dxa" w:w="40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1764–68</w:t>
            </w:r>
          </w:p>
        </w:tc>
        <w:tc>
          <w:tcPr>
            <w:tcW w:type="dxa" w:w="448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dated as η</w:t>
            </w:r>
          </w:p>
        </w:tc>
      </w:tr>
      <w:tr>
        <w:trPr>
          <w:cantSplit/>
        </w:trPr>
        <w:tc>
          <w:tcPr>
            <w:tcW w:type="dxa" w:w="16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ϕ</w:t>
            </w:r>
          </w:p>
        </w:tc>
        <w:tc>
          <w:tcPr>
            <w:tcW w:type="dxa" w:w="40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etwa 1766–68</w:t>
            </w:r>
          </w:p>
        </w:tc>
        <w:tc>
          <w:tcPr>
            <w:tcW w:type="dxa" w:w="448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
            </w:r>
          </w:p>
        </w:tc>
      </w:tr>
      <w:tr>
        <w:trPr>
          <w:cantSplit/>
        </w:trPr>
        <w:tc>
          <w:tcPr>
            <w:tcW w:type="dxa" w:w="16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ι²</w:t>
            </w:r>
          </w:p>
        </w:tc>
        <w:tc>
          <w:tcPr>
            <w:tcW w:type="dxa" w:w="40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etwa 1766–68</w:t>
            </w:r>
          </w:p>
        </w:tc>
        <w:tc>
          <w:tcPr>
            <w:tcW w:type="dxa" w:w="448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dated as ι</w:t>
            </w:r>
          </w:p>
        </w:tc>
      </w:tr>
      <w:tr>
        <w:trPr>
          <w:cantSplit/>
        </w:trPr>
        <w:tc>
          <w:tcPr>
            <w:tcW w:type="dxa" w:w="16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κ¹</w:t>
            </w:r>
          </w:p>
        </w:tc>
        <w:tc>
          <w:tcPr>
            <w:tcW w:type="dxa" w:w="40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1769</w:t>
            </w:r>
          </w:p>
        </w:tc>
        <w:tc>
          <w:tcPr>
            <w:tcW w:type="dxa" w:w="448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dated as κ</w:t>
            </w:r>
          </w:p>
        </w:tc>
      </w:tr>
      <w:tr>
        <w:trPr>
          <w:cantSplit/>
        </w:trPr>
        <w:tc>
          <w:tcPr>
            <w:tcW w:type="dxa" w:w="16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κ³</w:t>
            </w:r>
          </w:p>
        </w:tc>
        <w:tc>
          <w:tcPr>
            <w:tcW w:type="dxa" w:w="40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1769</w:t>
            </w:r>
          </w:p>
        </w:tc>
        <w:tc>
          <w:tcPr>
            <w:tcW w:type="dxa" w:w="448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dated as κ</w:t>
            </w:r>
          </w:p>
        </w:tc>
      </w:tr>
      <w:tr>
        <w:trPr>
          <w:cantSplit/>
        </w:trPr>
        <w:tc>
          <w:tcPr>
            <w:tcW w:type="dxa" w:w="16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λ</w:t>
            </w:r>
          </w:p>
        </w:tc>
        <w:tc>
          <w:tcPr>
            <w:tcW w:type="dxa" w:w="40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Ende 1769 – Herbst 1770</w:t>
            </w:r>
          </w:p>
        </w:tc>
        <w:tc>
          <w:tcPr>
            <w:tcW w:type="dxa" w:w="448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
            </w:r>
          </w:p>
        </w:tc>
      </w:tr>
      <w:tr>
        <w:trPr>
          <w:cantSplit/>
        </w:trPr>
        <w:tc>
          <w:tcPr>
            <w:tcW w:type="dxa" w:w="16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µ</w:t>
            </w:r>
          </w:p>
        </w:tc>
        <w:tc>
          <w:tcPr>
            <w:tcW w:type="dxa" w:w="40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etwa 1770–71</w:t>
            </w:r>
          </w:p>
        </w:tc>
        <w:tc>
          <w:tcPr>
            <w:tcW w:type="dxa" w:w="448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
            </w:r>
          </w:p>
        </w:tc>
      </w:tr>
      <w:tr>
        <w:trPr>
          <w:cantSplit/>
        </w:trPr>
        <w:tc>
          <w:tcPr>
            <w:tcW w:type="dxa" w:w="16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ν</w:t>
            </w:r>
          </w:p>
        </w:tc>
        <w:tc>
          <w:tcPr>
            <w:tcW w:type="dxa" w:w="40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etwa 1771</w:t>
            </w:r>
          </w:p>
        </w:tc>
        <w:tc>
          <w:tcPr>
            <w:tcW w:type="dxa" w:w="448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
            </w:r>
          </w:p>
        </w:tc>
      </w:tr>
      <w:tr>
        <w:trPr>
          <w:cantSplit/>
        </w:trPr>
        <w:tc>
          <w:tcPr>
            <w:tcW w:type="dxa" w:w="16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ν²</w:t>
            </w:r>
          </w:p>
        </w:tc>
        <w:tc>
          <w:tcPr>
            <w:tcW w:type="dxa" w:w="40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etwa 1771</w:t>
            </w:r>
          </w:p>
        </w:tc>
        <w:tc>
          <w:tcPr>
            <w:tcW w:type="dxa" w:w="448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dated as ν</w:t>
            </w:r>
          </w:p>
        </w:tc>
      </w:tr>
      <w:tr>
        <w:trPr>
          <w:cantSplit/>
        </w:trPr>
        <w:tc>
          <w:tcPr>
            <w:tcW w:type="dxa" w:w="16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ξ</w:t>
            </w:r>
          </w:p>
        </w:tc>
        <w:tc>
          <w:tcPr>
            <w:tcW w:type="dxa" w:w="40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etwa 1772</w:t>
            </w:r>
          </w:p>
        </w:tc>
        <w:tc>
          <w:tcPr>
            <w:tcW w:type="dxa" w:w="448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
            </w:r>
          </w:p>
        </w:tc>
      </w:tr>
      <w:tr>
        <w:trPr>
          <w:cantSplit/>
        </w:trPr>
        <w:tc>
          <w:tcPr>
            <w:tcW w:type="dxa" w:w="16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ο</w:t>
            </w:r>
          </w:p>
        </w:tc>
        <w:tc>
          <w:tcPr>
            <w:tcW w:type="dxa" w:w="40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no absolute date</w:t>
            </w:r>
          </w:p>
        </w:tc>
        <w:tc>
          <w:tcPr>
            <w:tcW w:type="dxa" w:w="448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Adickes gives only its place in the sequence</w:t>
            </w:r>
          </w:p>
        </w:tc>
      </w:tr>
      <w:tr>
        <w:trPr>
          <w:cantSplit/>
        </w:trPr>
        <w:tc>
          <w:tcPr>
            <w:tcW w:type="dxa" w:w="16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ρ</w:t>
            </w:r>
          </w:p>
        </w:tc>
        <w:tc>
          <w:tcPr>
            <w:tcW w:type="dxa" w:w="40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um 1773–75</w:t>
            </w:r>
          </w:p>
        </w:tc>
        <w:tc>
          <w:tcPr>
            <w:tcW w:type="dxa" w:w="448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
            </w:r>
          </w:p>
        </w:tc>
      </w:tr>
      <w:tr>
        <w:trPr>
          <w:cantSplit/>
        </w:trPr>
        <w:tc>
          <w:tcPr>
            <w:tcW w:type="dxa" w:w="16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ρ¹</w:t>
            </w:r>
          </w:p>
        </w:tc>
        <w:tc>
          <w:tcPr>
            <w:tcW w:type="dxa" w:w="40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um 1773–75</w:t>
            </w:r>
          </w:p>
        </w:tc>
        <w:tc>
          <w:tcPr>
            <w:tcW w:type="dxa" w:w="448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dated as ρ</w:t>
            </w:r>
          </w:p>
        </w:tc>
      </w:tr>
      <w:tr>
        <w:trPr>
          <w:cantSplit/>
        </w:trPr>
        <w:tc>
          <w:tcPr>
            <w:tcW w:type="dxa" w:w="16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ρ²</w:t>
            </w:r>
          </w:p>
        </w:tc>
        <w:tc>
          <w:tcPr>
            <w:tcW w:type="dxa" w:w="40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um 1773–75</w:t>
            </w:r>
          </w:p>
        </w:tc>
        <w:tc>
          <w:tcPr>
            <w:tcW w:type="dxa" w:w="448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dated as ρ</w:t>
            </w:r>
          </w:p>
        </w:tc>
      </w:tr>
      <w:tr>
        <w:trPr>
          <w:cantSplit/>
        </w:trPr>
        <w:tc>
          <w:tcPr>
            <w:tcW w:type="dxa" w:w="16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ρ³</w:t>
            </w:r>
          </w:p>
        </w:tc>
        <w:tc>
          <w:tcPr>
            <w:tcW w:type="dxa" w:w="40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um 1773–75</w:t>
            </w:r>
          </w:p>
        </w:tc>
        <w:tc>
          <w:tcPr>
            <w:tcW w:type="dxa" w:w="448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dated as ρ</w:t>
            </w:r>
          </w:p>
        </w:tc>
      </w:tr>
      <w:tr>
        <w:trPr>
          <w:cantSplit/>
        </w:trPr>
        <w:tc>
          <w:tcPr>
            <w:tcW w:type="dxa" w:w="16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τ</w:t>
            </w:r>
          </w:p>
        </w:tc>
        <w:tc>
          <w:tcPr>
            <w:tcW w:type="dxa" w:w="40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um 1775–76</w:t>
            </w:r>
          </w:p>
        </w:tc>
        <w:tc>
          <w:tcPr>
            <w:tcW w:type="dxa" w:w="448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
            </w:r>
          </w:p>
        </w:tc>
      </w:tr>
      <w:tr>
        <w:trPr>
          <w:cantSplit/>
        </w:trPr>
        <w:tc>
          <w:tcPr>
            <w:tcW w:type="dxa" w:w="16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ψ</w:t>
            </w:r>
          </w:p>
        </w:tc>
        <w:tc>
          <w:tcPr>
            <w:tcW w:type="dxa" w:w="40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um 1776–78</w:t>
            </w:r>
          </w:p>
        </w:tc>
        <w:tc>
          <w:tcPr>
            <w:tcW w:type="dxa" w:w="448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
            </w:r>
          </w:p>
        </w:tc>
      </w:tr>
      <w:tr>
        <w:trPr>
          <w:cantSplit/>
        </w:trPr>
        <w:tc>
          <w:tcPr>
            <w:tcW w:type="dxa" w:w="16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ψ²</w:t>
            </w:r>
          </w:p>
        </w:tc>
        <w:tc>
          <w:tcPr>
            <w:tcW w:type="dxa" w:w="40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um 1776–78</w:t>
            </w:r>
          </w:p>
        </w:tc>
        <w:tc>
          <w:tcPr>
            <w:tcW w:type="dxa" w:w="448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dated as ψ</w:t>
            </w:r>
          </w:p>
        </w:tc>
      </w:tr>
      <w:tr>
        <w:trPr>
          <w:cantSplit/>
        </w:trPr>
        <w:tc>
          <w:tcPr>
            <w:tcW w:type="dxa" w:w="16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ψ³</w:t>
            </w:r>
          </w:p>
        </w:tc>
        <w:tc>
          <w:tcPr>
            <w:tcW w:type="dxa" w:w="40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um 1776–78</w:t>
            </w:r>
          </w:p>
        </w:tc>
        <w:tc>
          <w:tcPr>
            <w:tcW w:type="dxa" w:w="448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dated as ψ</w:t>
            </w:r>
          </w:p>
        </w:tc>
      </w:tr>
      <w:tr>
        <w:trPr>
          <w:cantSplit/>
        </w:trPr>
        <w:tc>
          <w:tcPr>
            <w:tcW w:type="dxa" w:w="16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φ</w:t>
            </w:r>
          </w:p>
        </w:tc>
        <w:tc>
          <w:tcPr>
            <w:tcW w:type="dxa" w:w="40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um 1776–78</w:t>
            </w:r>
          </w:p>
        </w:tc>
        <w:tc>
          <w:tcPr>
            <w:tcW w:type="dxa" w:w="448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
            </w:r>
          </w:p>
        </w:tc>
      </w:tr>
      <w:tr>
        <w:trPr>
          <w:cantSplit/>
        </w:trPr>
        <w:tc>
          <w:tcPr>
            <w:tcW w:type="dxa" w:w="16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φ¹</w:t>
            </w:r>
          </w:p>
        </w:tc>
        <w:tc>
          <w:tcPr>
            <w:tcW w:type="dxa" w:w="40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um 1776–78</w:t>
            </w:r>
          </w:p>
        </w:tc>
        <w:tc>
          <w:tcPr>
            <w:tcW w:type="dxa" w:w="448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dated as φ</w:t>
            </w:r>
          </w:p>
        </w:tc>
      </w:tr>
      <w:tr>
        <w:trPr>
          <w:cantSplit/>
        </w:trPr>
        <w:tc>
          <w:tcPr>
            <w:tcW w:type="dxa" w:w="16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φ²</w:t>
            </w:r>
          </w:p>
        </w:tc>
        <w:tc>
          <w:tcPr>
            <w:tcW w:type="dxa" w:w="40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um 1776–78</w:t>
            </w:r>
          </w:p>
        </w:tc>
        <w:tc>
          <w:tcPr>
            <w:tcW w:type="dxa" w:w="448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dated as φ</w:t>
            </w:r>
          </w:p>
        </w:tc>
      </w:tr>
      <w:tr>
        <w:trPr>
          <w:cantSplit/>
        </w:trPr>
        <w:tc>
          <w:tcPr>
            <w:tcW w:type="dxa" w:w="16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χ</w:t>
            </w:r>
          </w:p>
        </w:tc>
        <w:tc>
          <w:tcPr>
            <w:tcW w:type="dxa" w:w="40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1778–79</w:t>
            </w:r>
          </w:p>
        </w:tc>
        <w:tc>
          <w:tcPr>
            <w:tcW w:type="dxa" w:w="448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
            </w:r>
          </w:p>
        </w:tc>
      </w:tr>
      <w:tr>
        <w:trPr>
          <w:cantSplit/>
        </w:trPr>
        <w:tc>
          <w:tcPr>
            <w:tcW w:type="dxa" w:w="16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χ²</w:t>
            </w:r>
          </w:p>
        </w:tc>
        <w:tc>
          <w:tcPr>
            <w:tcW w:type="dxa" w:w="40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1778–79</w:t>
            </w:r>
          </w:p>
        </w:tc>
        <w:tc>
          <w:tcPr>
            <w:tcW w:type="dxa" w:w="448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dated as χ</w:t>
            </w:r>
          </w:p>
        </w:tc>
      </w:tr>
      <w:tr>
        <w:trPr>
          <w:cantSplit/>
        </w:trPr>
        <w:tc>
          <w:tcPr>
            <w:tcW w:type="dxa" w:w="16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χ³</w:t>
            </w:r>
          </w:p>
        </w:tc>
        <w:tc>
          <w:tcPr>
            <w:tcW w:type="dxa" w:w="40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1778–79</w:t>
            </w:r>
          </w:p>
        </w:tc>
        <w:tc>
          <w:tcPr>
            <w:tcW w:type="dxa" w:w="448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dated as χ</w:t>
            </w:r>
          </w:p>
        </w:tc>
      </w:tr>
      <w:tr>
        <w:trPr>
          <w:cantSplit/>
        </w:trPr>
        <w:tc>
          <w:tcPr>
            <w:tcW w:type="dxa" w:w="16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θ</w:t>
            </w:r>
          </w:p>
        </w:tc>
        <w:tc>
          <w:tcPr>
            <w:tcW w:type="dxa" w:w="40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die 1780er Jahre</w:t>
            </w:r>
          </w:p>
        </w:tc>
        <w:tc>
          <w:tcPr>
            <w:tcW w:type="dxa" w:w="448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
            </w:r>
          </w:p>
        </w:tc>
      </w:tr>
      <w:tr>
        <w:trPr>
          <w:cantSplit/>
        </w:trPr>
        <w:tc>
          <w:tcPr>
            <w:tcW w:type="dxa" w:w="16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θ¹</w:t>
            </w:r>
          </w:p>
        </w:tc>
        <w:tc>
          <w:tcPr>
            <w:tcW w:type="dxa" w:w="40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etwa 1780–83</w:t>
            </w:r>
          </w:p>
        </w:tc>
        <w:tc>
          <w:tcPr>
            <w:tcW w:type="dxa" w:w="448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
            </w:r>
          </w:p>
        </w:tc>
      </w:tr>
      <w:tr>
        <w:trPr>
          <w:cantSplit/>
        </w:trPr>
        <w:tc>
          <w:tcPr>
            <w:tcW w:type="dxa" w:w="16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θ²</w:t>
            </w:r>
          </w:p>
        </w:tc>
        <w:tc>
          <w:tcPr>
            <w:tcW w:type="dxa" w:w="40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etwa 1783–84</w:t>
            </w:r>
          </w:p>
        </w:tc>
        <w:tc>
          <w:tcPr>
            <w:tcW w:type="dxa" w:w="448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
            </w:r>
          </w:p>
        </w:tc>
      </w:tr>
      <w:tr>
        <w:trPr>
          <w:cantSplit/>
        </w:trPr>
        <w:tc>
          <w:tcPr>
            <w:tcW w:type="dxa" w:w="16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θ³</w:t>
            </w:r>
          </w:p>
        </w:tc>
        <w:tc>
          <w:tcPr>
            <w:tcW w:type="dxa" w:w="40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etwa 1785–88</w:t>
            </w:r>
          </w:p>
        </w:tc>
        <w:tc>
          <w:tcPr>
            <w:tcW w:type="dxa" w:w="448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
            </w:r>
          </w:p>
        </w:tc>
      </w:tr>
      <w:tr>
        <w:trPr>
          <w:cantSplit/>
        </w:trPr>
        <w:tc>
          <w:tcPr>
            <w:tcW w:type="dxa" w:w="16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θ⁴</w:t>
            </w:r>
          </w:p>
        </w:tc>
        <w:tc>
          <w:tcPr>
            <w:tcW w:type="dxa" w:w="40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etwa 1788–89</w:t>
            </w:r>
          </w:p>
        </w:tc>
        <w:tc>
          <w:tcPr>
            <w:tcW w:type="dxa" w:w="448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
            </w:r>
          </w:p>
        </w:tc>
      </w:tr>
      <w:tr>
        <w:trPr>
          <w:cantSplit/>
        </w:trPr>
        <w:tc>
          <w:tcPr>
            <w:tcW w:type="dxa" w:w="16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ω</w:t>
            </w:r>
          </w:p>
        </w:tc>
        <w:tc>
          <w:tcPr>
            <w:tcW w:type="dxa" w:w="40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1790–1804</w:t>
            </w:r>
          </w:p>
        </w:tc>
        <w:tc>
          <w:tcPr>
            <w:tcW w:type="dxa" w:w="448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
            </w:r>
          </w:p>
        </w:tc>
      </w:tr>
    </w:tbl>
    <w:p>
      <w:pPr>
        <w:pStyle w:val="Heading1"/>
        <w:pageBreakBefore/>
      </w:pPr>
      <w:r>
        <w:rPr>
          <w:rFonts w:ascii="Cambria" w:cs="Cambria" w:eastAsia="Cambria" w:hAnsi="Cambria"/>
        </w:rPr>
        <w:t xml:space="preserve">Appendix C · Checked and left out</w:t>
      </w:r>
    </w:p>
    <w:p>
      <w:pPr>
        <w:spacing w:after="120" w:line="276"/>
      </w:pPr>
      <w:r>
        <w:rPr>
          <w:rFonts w:ascii="Cambria" w:cs="Cambria" w:eastAsia="Cambria" w:hAnsi="Cambria"/>
        </w:rPr>
        <w:t xml:space="preserve">Passages the wider search turned up, read, and not counted as naming the principle. Some may still be worth a look.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Passage</w:t>
            </w:r>
          </w:p>
        </w:tc>
        <w:tc>
          <w:tcPr>
            <w:tcW w:type="dxa" w:w="7280"/>
            <w:tcBorders>
              <w:top w:val="single" w:color="C9BFAF" w:sz="4"/>
              <w:left w:val="single" w:color="C9BFAF" w:sz="4"/>
              <w:bottom w:val="single" w:color="C9BFAF" w:sz="4"/>
              <w:right w:val="single" w:color="C9BFAF" w:sz="4"/>
            </w:tcBorders>
            <w:shd w:fill="F4EFE6" w:color="auto" w:val="clear"/>
            <w:tcMar>
              <w:top w:type="dxa" w:w="90"/>
              <w:left w:type="dxa" w:w="130"/>
              <w:bottom w:type="dxa" w:w="90"/>
              <w:right w:type="dxa" w:w="130"/>
            </w:tcMar>
          </w:tcPr>
          <w:p>
            <w:r>
              <w:rPr>
                <w:rFonts w:ascii="Cambria" w:cs="Cambria" w:eastAsia="Cambria" w:hAnsi="Cambria"/>
                <w:b/>
                <w:bCs/>
                <w:smallCaps/>
                <w:color w:val="5C3D1E"/>
                <w:sz w:val="16"/>
                <w:szCs w:val="16"/>
              </w:rPr>
              <w:t xml:space="preserve">Why it is left out</w:t>
            </w:r>
          </w:p>
        </w:tc>
      </w:tr>
      <w:tr>
        <w:trPr>
          <w:cantSplit/>
        </w:trPr>
        <w:tc>
          <w:tcPr>
            <w:tcW w:type="dxa" w:w="28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Refl. 4162, AA 17:439–440</w:t>
            </w:r>
          </w:p>
        </w:tc>
        <w:tc>
          <w:tcPr>
            <w:tcW w:type="dxa" w:w="728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“die Unterordnung nach der identitaet und contradiction”: subordination according to identity and contradiction. Borderline: it may mean the principles, but names neither as a principle.</w:t>
            </w:r>
          </w:p>
        </w:tc>
      </w:tr>
      <w:tr>
        <w:trPr>
          <w:cantSplit/>
        </w:trPr>
        <w:tc>
          <w:tcPr>
            <w:tcW w:type="dxa" w:w="28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Refl. 3756, AA 17:284–285</w:t>
            </w:r>
          </w:p>
        </w:tc>
        <w:tc>
          <w:tcPr>
            <w:tcW w:type="dxa" w:w="728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“das Verhältnis der identitaet und contradiction negative gedacht”: the relation, not the principle.</w:t>
            </w:r>
          </w:p>
        </w:tc>
      </w:tr>
      <w:tr>
        <w:trPr>
          <w:cantSplit/>
        </w:trPr>
        <w:tc>
          <w:tcPr>
            <w:tcW w:type="dxa" w:w="28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Refl. 5184, AA 18:111–112</w:t>
            </w:r>
          </w:p>
        </w:tc>
        <w:tc>
          <w:tcPr>
            <w:tcW w:type="dxa" w:w="728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“Das analytische criterium der Möglichkeit ist, daß kein Wiederspruch sey”: states the criterion without naming the principle.</w:t>
            </w:r>
          </w:p>
        </w:tc>
      </w:tr>
      <w:tr>
        <w:trPr>
          <w:cantSplit/>
        </w:trPr>
        <w:tc>
          <w:tcPr>
            <w:tcW w:type="dxa" w:w="28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Refl. 2182, AA 16:261</w:t>
            </w:r>
          </w:p>
        </w:tc>
        <w:tc>
          <w:tcPr>
            <w:tcW w:type="dxa" w:w="728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“1. daß sie sich nicht wiederspreche (für Urtheile)”: states it as the first of three criteria, without naming it.</w:t>
            </w:r>
          </w:p>
        </w:tc>
      </w:tr>
      <w:tr>
        <w:trPr>
          <w:cantSplit/>
        </w:trPr>
        <w:tc>
          <w:tcPr>
            <w:tcW w:type="dxa" w:w="28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Refl. 4372, AA 17:523–524; 5779, AA 18:352–353; 2186, AA 16:262</w:t>
            </w:r>
          </w:p>
        </w:tc>
        <w:tc>
          <w:tcPr>
            <w:tcW w:type="dxa" w:w="728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“der Mangel des Wiederspruchs”: the absence of contradiction as a mark of possibility, not the principle by name.</w:t>
            </w:r>
          </w:p>
        </w:tc>
      </w:tr>
      <w:tr>
        <w:trPr>
          <w:cantSplit/>
        </w:trPr>
        <w:tc>
          <w:tcPr>
            <w:tcW w:type="dxa" w:w="28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Refl. 6209, AA 18:495</w:t>
            </w:r>
          </w:p>
        </w:tc>
        <w:tc>
          <w:tcPr>
            <w:tcW w:type="dxa" w:w="728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“oppositionem contradictionis”: contradictory opposition in disjunctive judgements.</w:t>
            </w:r>
          </w:p>
        </w:tc>
      </w:tr>
      <w:tr>
        <w:trPr>
          <w:cantSplit/>
        </w:trPr>
        <w:tc>
          <w:tcPr>
            <w:tcW w:type="dxa" w:w="28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Refl. 2731, AA 16:489–490; Jäsche AA 9:71</w:t>
            </w:r>
          </w:p>
        </w:tc>
        <w:tc>
          <w:tcPr>
            <w:tcW w:type="dxa" w:w="728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“Satze contradictorie opposita”, “Sätze contradictorisch … entgegengesetzt”: contradictory propositions.</w:t>
            </w:r>
          </w:p>
        </w:tc>
      </w:tr>
      <w:tr>
        <w:trPr>
          <w:cantSplit/>
        </w:trPr>
        <w:tc>
          <w:tcPr>
            <w:tcW w:type="dxa" w:w="280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Met. §§ 12, 13; many others</w:t>
            </w:r>
          </w:p>
        </w:tc>
        <w:tc>
          <w:tcPr>
            <w:tcW w:type="dxa" w:w="7280"/>
            <w:tcBorders>
              <w:top w:val="single" w:color="C9BFAF" w:sz="4"/>
              <w:left w:val="single" w:color="C9BFAF" w:sz="4"/>
              <w:bottom w:val="single" w:color="C9BFAF" w:sz="4"/>
              <w:right w:val="single" w:color="C9BFAF" w:sz="4"/>
            </w:tcBorders>
            <w:tcMar>
              <w:top w:type="dxa" w:w="90"/>
              <w:left w:type="dxa" w:w="130"/>
              <w:bottom w:type="dxa" w:w="90"/>
              <w:right w:type="dxa" w:w="130"/>
            </w:tcMar>
          </w:tcPr>
          <w:p>
            <w:r>
              <w:rPr>
                <w:rFonts w:ascii="Cambria" w:cs="Cambria" w:eastAsia="Cambria" w:hAnsi="Cambria"/>
                <w:b w:val="false"/>
                <w:bCs w:val="false"/>
                <w:smallCaps w:val="false"/>
                <w:sz w:val="18"/>
                <w:szCs w:val="18"/>
              </w:rPr>
              <w:t xml:space="preserve">“contradictio”, “contradictio in adjecto”: a contradiction, not the principle.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mbria" w:cs="Cambria" w:eastAsia="Cambria" w:hAnsi="Cambria"/>
        <w:color w:val="A79F94"/>
        <w:sz w:val="15"/>
        <w:szCs w:val="15"/>
      </w:rPr>
      <w:t xml:space="preserve">English: machine translation, unreviewed.   </w:t>
    </w:r>
    <w:r>
      <w:rPr>
        <w:rFonts w:ascii="Cambria" w:cs="Cambria" w:eastAsia="Cambria" w:hAnsi="Cambria"/>
        <w:color w:val="A79F94"/>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mbria" w:cs="Cambria" w:eastAsia="Cambria" w:hAnsi="Cambria"/>
        <w:color w:val="A79F94"/>
        <w:sz w:val="15"/>
        <w:szCs w:val="15"/>
      </w:rPr>
      <w:t xml:space="preserve">The Principle of Contradiction · original and English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mbria" w:cs="Cambria" w:eastAsia="Cambria" w:hAnsi="Cambria"/>
      <w:smallCaps/>
      <w:color w:val="5C3D1E"/>
      <w:sz w:val="30"/>
      <w:szCs w:val="30"/>
    </w:rPr>
  </w:style>
  <w:style w:type="paragraph" w:styleId="Heading2">
    <w:name w:val="Heading 2"/>
    <w:basedOn w:val="Normal"/>
    <w:next w:val="Normal"/>
    <w:qFormat/>
    <w:pPr>
      <w:spacing w:after="40" w:before="200"/>
      <w:outlineLvl w:val="1"/>
    </w:pPr>
    <w:rPr>
      <w:rFonts w:ascii="Cambria" w:cs="Cambria" w:eastAsia="Cambria" w:hAnsi="Cambria"/>
      <w:b/>
      <w:bCs/>
      <w:color w:val="2B211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Principle of Contradiction: passages and translations</dc:title>
  <dc:creator>Kant Lab</dc:creator>
  <cp:lastModifiedBy>Un-named</cp:lastModifiedBy>
  <cp:revision>1</cp:revision>
  <dcterms:created xsi:type="dcterms:W3CDTF">2026-10-30T16:51:32.340Z</dcterms:created>
  <dcterms:modified xsi:type="dcterms:W3CDTF">2026-10-30T16:51:32.343Z</dcterms:modified>
</cp:coreProperties>
</file>

<file path=docProps/custom.xml><?xml version="1.0" encoding="utf-8"?>
<Properties xmlns="http://schemas.openxmlformats.org/officeDocument/2006/custom-properties" xmlns:vt="http://schemas.openxmlformats.org/officeDocument/2006/docPropsVTypes"/>
</file>