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17503" w14:textId="2A4FA8FB" w:rsidR="004A693F" w:rsidRDefault="004A693F" w:rsidP="004A693F">
      <w:pPr>
        <w:jc w:val="both"/>
        <w:rPr>
          <w:rFonts w:ascii="Segoe UI" w:eastAsia="Calibri" w:hAnsi="Segoe UI" w:cs="Segoe UI"/>
          <w:sz w:val="20"/>
          <w:szCs w:val="20"/>
          <w:lang w:val="en-US"/>
        </w:rPr>
      </w:pPr>
      <w:r>
        <w:rPr>
          <w:rFonts w:ascii="Segoe UI" w:eastAsia="Calibri" w:hAnsi="Segoe UI" w:cs="Segoe UI"/>
          <w:b/>
          <w:bCs/>
          <w:sz w:val="20"/>
          <w:szCs w:val="20"/>
          <w:lang w:val="en-US"/>
        </w:rPr>
        <w:t>Supplementary Table</w:t>
      </w:r>
      <w:r w:rsidRPr="00E72894">
        <w:rPr>
          <w:rFonts w:ascii="Segoe UI" w:eastAsia="Calibri" w:hAnsi="Segoe UI" w:cs="Segoe UI"/>
          <w:b/>
          <w:bCs/>
          <w:sz w:val="20"/>
          <w:szCs w:val="20"/>
          <w:lang w:val="en-US"/>
        </w:rPr>
        <w:t xml:space="preserve"> </w:t>
      </w:r>
      <w:r>
        <w:rPr>
          <w:rFonts w:ascii="Segoe UI" w:eastAsia="Calibri" w:hAnsi="Segoe UI" w:cs="Segoe UI"/>
          <w:b/>
          <w:bCs/>
          <w:sz w:val="20"/>
          <w:szCs w:val="20"/>
          <w:lang w:val="en-US"/>
        </w:rPr>
        <w:t>1</w:t>
      </w:r>
      <w:r w:rsidRPr="00E72894">
        <w:rPr>
          <w:rFonts w:ascii="Segoe UI" w:eastAsia="Calibri" w:hAnsi="Segoe UI" w:cs="Segoe UI"/>
          <w:b/>
          <w:bCs/>
          <w:sz w:val="20"/>
          <w:szCs w:val="20"/>
          <w:lang w:val="en-US"/>
        </w:rPr>
        <w:t xml:space="preserve">: </w:t>
      </w:r>
      <w:r w:rsidRPr="004A693F">
        <w:rPr>
          <w:rFonts w:ascii="Segoe UI" w:eastAsia="Calibri" w:hAnsi="Segoe UI" w:cs="Segoe UI"/>
          <w:bCs/>
          <w:sz w:val="20"/>
          <w:szCs w:val="20"/>
          <w:lang w:val="en-US"/>
        </w:rPr>
        <w:t>Overview of</w:t>
      </w:r>
      <w:r>
        <w:rPr>
          <w:rFonts w:ascii="Segoe UI" w:eastAsia="Calibri" w:hAnsi="Segoe UI" w:cs="Segoe UI"/>
          <w:b/>
          <w:bCs/>
          <w:sz w:val="20"/>
          <w:szCs w:val="20"/>
          <w:lang w:val="en-US"/>
        </w:rPr>
        <w:t xml:space="preserve"> </w:t>
      </w:r>
      <w:r>
        <w:rPr>
          <w:rFonts w:ascii="Segoe UI" w:eastAsia="Calibri" w:hAnsi="Segoe UI" w:cs="Segoe UI"/>
          <w:sz w:val="20"/>
          <w:szCs w:val="20"/>
          <w:lang w:val="en-US"/>
        </w:rPr>
        <w:t>MELC panel design with included markers for the respective cell types</w:t>
      </w:r>
      <w:r w:rsidRPr="00E72894">
        <w:rPr>
          <w:rFonts w:ascii="Segoe UI" w:eastAsia="Calibri" w:hAnsi="Segoe UI" w:cs="Segoe UI"/>
          <w:sz w:val="20"/>
          <w:szCs w:val="20"/>
          <w:lang w:val="en-US"/>
        </w:rPr>
        <w:t>.</w:t>
      </w:r>
    </w:p>
    <w:p w14:paraId="7E85A9B4" w14:textId="35EB2904" w:rsidR="004A693F" w:rsidRDefault="004A693F" w:rsidP="004A693F">
      <w:pPr>
        <w:jc w:val="both"/>
        <w:rPr>
          <w:rFonts w:ascii="Segoe UI" w:eastAsia="Calibri" w:hAnsi="Segoe UI" w:cs="Segoe UI"/>
          <w:sz w:val="20"/>
          <w:szCs w:val="20"/>
          <w:lang w:val="en-US"/>
        </w:rPr>
      </w:pPr>
      <w:r>
        <w:rPr>
          <w:rFonts w:ascii="Segoe UI" w:eastAsia="Calibri" w:hAnsi="Segoe UI" w:cs="Segoe UI"/>
          <w:noProof/>
          <w:sz w:val="20"/>
          <w:szCs w:val="20"/>
          <w:lang w:val="en-US"/>
        </w:rPr>
        <w:drawing>
          <wp:inline distT="0" distB="0" distL="0" distR="0" wp14:anchorId="706CC9E2" wp14:editId="56D66BCE">
            <wp:extent cx="5759450" cy="2241550"/>
            <wp:effectExtent l="0" t="0" r="0" b="6350"/>
            <wp:docPr id="161779567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A23B" w14:textId="77777777" w:rsidR="004A693F" w:rsidRDefault="004A693F">
      <w:pPr>
        <w:rPr>
          <w:rFonts w:ascii="Segoe UI" w:eastAsia="Calibri" w:hAnsi="Segoe UI" w:cs="Segoe UI"/>
          <w:sz w:val="20"/>
          <w:szCs w:val="20"/>
          <w:lang w:val="en-US"/>
        </w:rPr>
      </w:pPr>
      <w:r>
        <w:rPr>
          <w:rFonts w:ascii="Segoe UI" w:eastAsia="Calibri" w:hAnsi="Segoe UI" w:cs="Segoe UI"/>
          <w:sz w:val="20"/>
          <w:szCs w:val="20"/>
          <w:lang w:val="en-US"/>
        </w:rPr>
        <w:br w:type="page"/>
      </w:r>
    </w:p>
    <w:p w14:paraId="04710538" w14:textId="77777777" w:rsidR="004A693F" w:rsidRDefault="004A693F" w:rsidP="004A693F">
      <w:pPr>
        <w:jc w:val="both"/>
        <w:rPr>
          <w:rFonts w:ascii="Segoe UI" w:eastAsia="Calibri" w:hAnsi="Segoe UI" w:cs="Segoe UI"/>
          <w:sz w:val="20"/>
          <w:szCs w:val="20"/>
          <w:lang w:val="en-US"/>
        </w:rPr>
      </w:pPr>
      <w:r>
        <w:rPr>
          <w:rFonts w:ascii="Segoe UI" w:eastAsia="Calibri" w:hAnsi="Segoe UI" w:cs="Segoe UI"/>
          <w:b/>
          <w:bCs/>
          <w:sz w:val="20"/>
          <w:szCs w:val="20"/>
          <w:lang w:val="en-US"/>
        </w:rPr>
        <w:lastRenderedPageBreak/>
        <w:t>Supplementary Table</w:t>
      </w:r>
      <w:r w:rsidRPr="00E72894">
        <w:rPr>
          <w:rFonts w:ascii="Segoe UI" w:eastAsia="Calibri" w:hAnsi="Segoe UI" w:cs="Segoe UI"/>
          <w:b/>
          <w:bCs/>
          <w:sz w:val="20"/>
          <w:szCs w:val="20"/>
          <w:lang w:val="en-US"/>
        </w:rPr>
        <w:t xml:space="preserve"> </w:t>
      </w:r>
      <w:r>
        <w:rPr>
          <w:rFonts w:ascii="Segoe UI" w:eastAsia="Calibri" w:hAnsi="Segoe UI" w:cs="Segoe UI"/>
          <w:b/>
          <w:bCs/>
          <w:sz w:val="20"/>
          <w:szCs w:val="20"/>
          <w:lang w:val="en-US"/>
        </w:rPr>
        <w:t>2</w:t>
      </w:r>
      <w:r w:rsidRPr="00E72894">
        <w:rPr>
          <w:rFonts w:ascii="Segoe UI" w:eastAsia="Calibri" w:hAnsi="Segoe UI" w:cs="Segoe UI"/>
          <w:b/>
          <w:bCs/>
          <w:sz w:val="20"/>
          <w:szCs w:val="20"/>
          <w:lang w:val="en-US"/>
        </w:rPr>
        <w:t xml:space="preserve">: </w:t>
      </w:r>
      <w:r w:rsidRPr="00E72894">
        <w:rPr>
          <w:rFonts w:ascii="Segoe UI" w:eastAsia="Calibri" w:hAnsi="Segoe UI" w:cs="Segoe UI"/>
          <w:sz w:val="20"/>
          <w:szCs w:val="20"/>
          <w:lang w:val="en-US"/>
        </w:rPr>
        <w:t>Overview</w:t>
      </w:r>
      <w:r w:rsidRPr="00177DE8">
        <w:rPr>
          <w:rFonts w:ascii="Segoe UI" w:eastAsia="Calibri" w:hAnsi="Segoe UI" w:cs="Segoe UI"/>
          <w:sz w:val="20"/>
          <w:szCs w:val="20"/>
          <w:lang w:val="en-US"/>
        </w:rPr>
        <w:t xml:space="preserve"> of technical components of the </w:t>
      </w:r>
      <w:proofErr w:type="spellStart"/>
      <w:r w:rsidRPr="00177DE8">
        <w:rPr>
          <w:rFonts w:ascii="Segoe UI" w:eastAsia="Calibri" w:hAnsi="Segoe UI" w:cs="Segoe UI"/>
          <w:sz w:val="20"/>
          <w:szCs w:val="20"/>
          <w:lang w:val="en-US"/>
        </w:rPr>
        <w:t>Toponome</w:t>
      </w:r>
      <w:proofErr w:type="spellEnd"/>
      <w:r w:rsidRPr="00177DE8">
        <w:rPr>
          <w:rFonts w:ascii="Segoe UI" w:eastAsia="Calibri" w:hAnsi="Segoe UI" w:cs="Segoe UI"/>
          <w:sz w:val="20"/>
          <w:szCs w:val="20"/>
          <w:lang w:val="en-US"/>
        </w:rPr>
        <w:t xml:space="preserve"> Image Cycler Mm3 and the </w:t>
      </w:r>
      <w:proofErr w:type="spellStart"/>
      <w:r w:rsidRPr="00177DE8">
        <w:rPr>
          <w:rFonts w:ascii="Segoe UI" w:eastAsia="Calibri" w:hAnsi="Segoe UI" w:cs="Segoe UI"/>
          <w:sz w:val="20"/>
          <w:szCs w:val="20"/>
          <w:lang w:val="en-US"/>
        </w:rPr>
        <w:t>BioDecipher</w:t>
      </w:r>
      <w:proofErr w:type="spellEnd"/>
      <w:r w:rsidRPr="00177DE8">
        <w:rPr>
          <w:rFonts w:ascii="Segoe UI" w:eastAsia="Calibri" w:hAnsi="Segoe UI" w:cs="Segoe UI"/>
          <w:sz w:val="20"/>
          <w:szCs w:val="20"/>
          <w:lang w:val="en-US"/>
        </w:rPr>
        <w:t xml:space="preserve"> Device 1.0 used for MELC data acquisition</w:t>
      </w:r>
      <w:r w:rsidRPr="00E72894">
        <w:rPr>
          <w:rFonts w:ascii="Segoe UI" w:eastAsia="Calibri" w:hAnsi="Segoe UI" w:cs="Segoe UI"/>
          <w:sz w:val="20"/>
          <w:szCs w:val="20"/>
          <w:lang w:val="en-US"/>
        </w:rPr>
        <w:t>.</w:t>
      </w:r>
    </w:p>
    <w:p w14:paraId="27B81C80" w14:textId="3D109C17" w:rsidR="00177DE8" w:rsidRDefault="00177DE8" w:rsidP="000B0172">
      <w:pPr>
        <w:jc w:val="both"/>
        <w:rPr>
          <w:rFonts w:ascii="Segoe UI" w:eastAsia="Calibri" w:hAnsi="Segoe UI" w:cs="Segoe U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D329B85" wp14:editId="09851549">
            <wp:extent cx="5759450" cy="4349750"/>
            <wp:effectExtent l="0" t="0" r="0" b="0"/>
            <wp:docPr id="316578373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6"/>
                    <a:stretch/>
                  </pic:blipFill>
                  <pic:spPr bwMode="auto">
                    <a:xfrm>
                      <a:off x="0" y="0"/>
                      <a:ext cx="575945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eastAsia="Calibri" w:hAnsi="Segoe UI" w:cs="Segoe UI"/>
          <w:sz w:val="20"/>
          <w:szCs w:val="20"/>
          <w:lang w:val="en-US"/>
        </w:rPr>
        <w:br w:type="page"/>
      </w:r>
    </w:p>
    <w:p w14:paraId="5BD2755B" w14:textId="220EE59E" w:rsidR="00E72894" w:rsidRDefault="00177DE8" w:rsidP="00177DE8">
      <w:pPr>
        <w:jc w:val="both"/>
        <w:rPr>
          <w:rFonts w:ascii="Segoe UI" w:eastAsia="Calibri" w:hAnsi="Segoe UI" w:cs="Segoe UI"/>
          <w:sz w:val="20"/>
          <w:szCs w:val="20"/>
          <w:lang w:val="en-US"/>
        </w:rPr>
      </w:pPr>
      <w:r w:rsidRPr="00177DE8">
        <w:rPr>
          <w:rFonts w:ascii="Segoe UI" w:eastAsia="Calibri" w:hAnsi="Segoe UI" w:cs="Segoe UI"/>
          <w:b/>
          <w:sz w:val="20"/>
          <w:szCs w:val="20"/>
          <w:lang w:val="en-US"/>
        </w:rPr>
        <w:lastRenderedPageBreak/>
        <w:t>Supplementary Table </w:t>
      </w:r>
      <w:r w:rsidR="004A693F">
        <w:rPr>
          <w:rFonts w:ascii="Segoe UI" w:eastAsia="Calibri" w:hAnsi="Segoe UI" w:cs="Segoe UI"/>
          <w:b/>
          <w:sz w:val="20"/>
          <w:szCs w:val="20"/>
          <w:lang w:val="en-US"/>
        </w:rPr>
        <w:t>3</w:t>
      </w:r>
      <w:r w:rsidRPr="00177DE8">
        <w:rPr>
          <w:rFonts w:ascii="Segoe UI" w:eastAsia="Calibri" w:hAnsi="Segoe UI" w:cs="Segoe UI"/>
          <w:b/>
          <w:sz w:val="20"/>
          <w:szCs w:val="20"/>
          <w:lang w:val="en-US"/>
        </w:rPr>
        <w:t>:</w:t>
      </w:r>
      <w:r>
        <w:rPr>
          <w:rFonts w:ascii="Segoe UI" w:eastAsia="Calibri" w:hAnsi="Segoe UI" w:cs="Segoe UI"/>
          <w:sz w:val="20"/>
          <w:szCs w:val="20"/>
          <w:lang w:val="en-US"/>
        </w:rPr>
        <w:t xml:space="preserve"> MELC </w:t>
      </w:r>
      <w:r w:rsidR="000B0172">
        <w:rPr>
          <w:rFonts w:ascii="Segoe UI" w:eastAsia="Calibri" w:hAnsi="Segoe UI" w:cs="Segoe UI"/>
          <w:sz w:val="20"/>
          <w:szCs w:val="20"/>
          <w:lang w:val="en-US"/>
        </w:rPr>
        <w:t xml:space="preserve">antibody </w:t>
      </w:r>
      <w:r>
        <w:rPr>
          <w:rFonts w:ascii="Segoe UI" w:eastAsia="Calibri" w:hAnsi="Segoe UI" w:cs="Segoe UI"/>
          <w:sz w:val="20"/>
          <w:szCs w:val="20"/>
          <w:lang w:val="en-US"/>
        </w:rPr>
        <w:t>panel overview</w:t>
      </w:r>
    </w:p>
    <w:p w14:paraId="717B9BCB" w14:textId="52A795E6" w:rsidR="00177DE8" w:rsidRDefault="00177DE8" w:rsidP="000B0172">
      <w:pPr>
        <w:jc w:val="center"/>
        <w:rPr>
          <w:rFonts w:ascii="Segoe UI" w:eastAsia="Calibri" w:hAnsi="Segoe UI" w:cs="Segoe UI"/>
          <w:sz w:val="20"/>
          <w:szCs w:val="20"/>
          <w:lang w:val="en-US"/>
        </w:rPr>
      </w:pPr>
      <w:r>
        <w:rPr>
          <w:noProof/>
          <w:lang w:eastAsia="de-DE"/>
        </w:rPr>
        <w:drawing>
          <wp:inline distT="0" distB="0" distL="0" distR="0" wp14:anchorId="78322787" wp14:editId="440E1091">
            <wp:extent cx="3463925" cy="8661400"/>
            <wp:effectExtent l="0" t="0" r="3175" b="6350"/>
            <wp:docPr id="1658959907" name="Grafik 1" descr="Ein Bild, das Text, Screenshot, Karte Menü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59907" name="Grafik 1" descr="Ein Bild, das Text, Screenshot, Karte Menü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3" t="1878" r="19759" b="2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866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A66F" w14:textId="09878696" w:rsidR="000B0172" w:rsidRDefault="000B0172" w:rsidP="00F708B6">
      <w:pPr>
        <w:jc w:val="both"/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</w:pPr>
      <w:r w:rsidRPr="000B0172">
        <w:rPr>
          <w:rFonts w:ascii="Segoe UI" w:eastAsia="Times New Roman" w:hAnsi="Segoe UI" w:cs="Segoe UI"/>
          <w:b/>
          <w:color w:val="000000"/>
          <w:kern w:val="24"/>
          <w:sz w:val="20"/>
          <w:szCs w:val="20"/>
          <w:lang w:val="en-US" w:eastAsia="de-DE"/>
        </w:rPr>
        <w:lastRenderedPageBreak/>
        <w:t xml:space="preserve">Supplementary table </w:t>
      </w:r>
      <w:r w:rsidR="004A693F">
        <w:rPr>
          <w:rFonts w:ascii="Segoe UI" w:eastAsia="Times New Roman" w:hAnsi="Segoe UI" w:cs="Segoe UI"/>
          <w:b/>
          <w:color w:val="000000"/>
          <w:kern w:val="24"/>
          <w:sz w:val="20"/>
          <w:szCs w:val="20"/>
          <w:lang w:val="en-US" w:eastAsia="de-DE"/>
        </w:rPr>
        <w:t>4</w:t>
      </w:r>
      <w:r w:rsidR="00A46B8A" w:rsidRPr="000B0172">
        <w:rPr>
          <w:rFonts w:ascii="Segoe UI" w:eastAsia="Times New Roman" w:hAnsi="Segoe UI" w:cs="Segoe UI"/>
          <w:b/>
          <w:color w:val="000000"/>
          <w:kern w:val="24"/>
          <w:sz w:val="20"/>
          <w:szCs w:val="20"/>
          <w:lang w:val="en-US" w:eastAsia="de-DE"/>
        </w:rPr>
        <w:t>:</w:t>
      </w:r>
      <w:r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  <w:t xml:space="preserve"> Overview of R packages and versions used for data analysis.</w:t>
      </w:r>
    </w:p>
    <w:p w14:paraId="061E9F05" w14:textId="5BCDAC9B" w:rsidR="000B0172" w:rsidRDefault="000B0172" w:rsidP="00F708B6">
      <w:pPr>
        <w:jc w:val="both"/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3F19474E" wp14:editId="0C615FCD">
            <wp:extent cx="5759450" cy="7016750"/>
            <wp:effectExtent l="0" t="0" r="0" b="0"/>
            <wp:docPr id="1065433607" name="Grafik 8" descr="Ein Bild, das Text, Karte Menü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33607" name="Grafik 8" descr="Ein Bild, das Text, Karte Menü, Screensho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7" b="1811"/>
                    <a:stretch/>
                  </pic:blipFill>
                  <pic:spPr bwMode="auto">
                    <a:xfrm>
                      <a:off x="0" y="0"/>
                      <a:ext cx="5759450" cy="70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  <w:t xml:space="preserve"> </w:t>
      </w:r>
      <w:r w:rsidR="00A46B8A"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  <w:t xml:space="preserve"> </w:t>
      </w:r>
    </w:p>
    <w:p w14:paraId="7C63A81F" w14:textId="77777777" w:rsidR="000B0172" w:rsidRDefault="000B0172">
      <w:pPr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</w:pPr>
      <w:r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  <w:br w:type="page"/>
      </w:r>
    </w:p>
    <w:p w14:paraId="2609AA0E" w14:textId="6D777D2E" w:rsidR="00341D17" w:rsidRPr="00B57674" w:rsidRDefault="000B0172" w:rsidP="00F708B6">
      <w:pPr>
        <w:jc w:val="both"/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</w:pPr>
      <w:r w:rsidRPr="000B0172">
        <w:rPr>
          <w:rFonts w:ascii="Segoe UI" w:eastAsia="Times New Roman" w:hAnsi="Segoe UI" w:cs="Segoe UI"/>
          <w:b/>
          <w:color w:val="000000"/>
          <w:kern w:val="24"/>
          <w:sz w:val="20"/>
          <w:szCs w:val="20"/>
          <w:lang w:val="en-US" w:eastAsia="de-DE"/>
        </w:rPr>
        <w:lastRenderedPageBreak/>
        <w:t>Supplementary table 4:</w:t>
      </w:r>
      <w:r>
        <w:rPr>
          <w:rFonts w:ascii="Segoe UI" w:eastAsia="Times New Roman" w:hAnsi="Segoe UI" w:cs="Segoe UI"/>
          <w:color w:val="000000"/>
          <w:kern w:val="24"/>
          <w:sz w:val="20"/>
          <w:szCs w:val="20"/>
          <w:lang w:val="en-US" w:eastAsia="de-DE"/>
        </w:rPr>
        <w:t xml:space="preserve"> d</w:t>
      </w:r>
    </w:p>
    <w:sectPr w:rsidR="00341D17" w:rsidRPr="00B57674" w:rsidSect="00E72894"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46B52"/>
    <w:multiLevelType w:val="hybridMultilevel"/>
    <w:tmpl w:val="65B065EE"/>
    <w:lvl w:ilvl="0" w:tplc="DCD0C008">
      <w:start w:val="1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15D67"/>
    <w:multiLevelType w:val="hybridMultilevel"/>
    <w:tmpl w:val="ED5C9EE0"/>
    <w:lvl w:ilvl="0" w:tplc="9E2688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3AFA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3E65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68C3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8E1E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2B7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AEA5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6AF0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2CF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E685F"/>
    <w:multiLevelType w:val="hybridMultilevel"/>
    <w:tmpl w:val="7FAEC8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597950">
    <w:abstractNumId w:val="2"/>
  </w:num>
  <w:num w:numId="2" w16cid:durableId="1250457462">
    <w:abstractNumId w:val="1"/>
  </w:num>
  <w:num w:numId="3" w16cid:durableId="137418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94"/>
    <w:rsid w:val="000118C2"/>
    <w:rsid w:val="000169AA"/>
    <w:rsid w:val="000472CF"/>
    <w:rsid w:val="000B0172"/>
    <w:rsid w:val="00175A19"/>
    <w:rsid w:val="00175F0E"/>
    <w:rsid w:val="00177DE8"/>
    <w:rsid w:val="001B1FD3"/>
    <w:rsid w:val="0029083A"/>
    <w:rsid w:val="002F6CCB"/>
    <w:rsid w:val="00303F3B"/>
    <w:rsid w:val="00322303"/>
    <w:rsid w:val="00341D17"/>
    <w:rsid w:val="00360F6E"/>
    <w:rsid w:val="00376890"/>
    <w:rsid w:val="00390D32"/>
    <w:rsid w:val="003B0BAF"/>
    <w:rsid w:val="004A693F"/>
    <w:rsid w:val="004C6192"/>
    <w:rsid w:val="004E139F"/>
    <w:rsid w:val="005C2C96"/>
    <w:rsid w:val="00620CF5"/>
    <w:rsid w:val="00640F91"/>
    <w:rsid w:val="00652289"/>
    <w:rsid w:val="006848A9"/>
    <w:rsid w:val="00707186"/>
    <w:rsid w:val="00715DE6"/>
    <w:rsid w:val="00715E11"/>
    <w:rsid w:val="007B4E32"/>
    <w:rsid w:val="00814B47"/>
    <w:rsid w:val="008154AC"/>
    <w:rsid w:val="00891F00"/>
    <w:rsid w:val="008B3595"/>
    <w:rsid w:val="008C7D86"/>
    <w:rsid w:val="008E0319"/>
    <w:rsid w:val="008E15AB"/>
    <w:rsid w:val="008F4EB9"/>
    <w:rsid w:val="00921D39"/>
    <w:rsid w:val="00932259"/>
    <w:rsid w:val="00976672"/>
    <w:rsid w:val="009C1136"/>
    <w:rsid w:val="009F5EFC"/>
    <w:rsid w:val="00A46B8A"/>
    <w:rsid w:val="00A57A9F"/>
    <w:rsid w:val="00AB7A01"/>
    <w:rsid w:val="00B57674"/>
    <w:rsid w:val="00B66F35"/>
    <w:rsid w:val="00B96B22"/>
    <w:rsid w:val="00C278DA"/>
    <w:rsid w:val="00C37275"/>
    <w:rsid w:val="00C920A0"/>
    <w:rsid w:val="00D4288D"/>
    <w:rsid w:val="00DC0E30"/>
    <w:rsid w:val="00DF4C56"/>
    <w:rsid w:val="00E36EF4"/>
    <w:rsid w:val="00E50396"/>
    <w:rsid w:val="00E72894"/>
    <w:rsid w:val="00EB46DD"/>
    <w:rsid w:val="00ED0FB7"/>
    <w:rsid w:val="00EF76E2"/>
    <w:rsid w:val="00F5302C"/>
    <w:rsid w:val="00F70138"/>
    <w:rsid w:val="00F708B6"/>
    <w:rsid w:val="00FB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46561B"/>
  <w15:chartTrackingRefBased/>
  <w15:docId w15:val="{335C3F73-B500-4994-ACA1-1907EA50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2894"/>
    <w:rPr>
      <w:kern w:val="0"/>
      <w:lang w:val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2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2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2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2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8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28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289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289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894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89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894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89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894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E72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89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89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E72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2894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E7289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289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2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2894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E72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72894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72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2894"/>
    <w:rPr>
      <w:kern w:val="0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E72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2894"/>
    <w:rPr>
      <w:kern w:val="0"/>
      <w:lang w:val="de-DE"/>
      <w14:ligatures w14:val="none"/>
    </w:rPr>
  </w:style>
  <w:style w:type="paragraph" w:styleId="StandardWeb">
    <w:name w:val="Normal (Web)"/>
    <w:basedOn w:val="Standard"/>
    <w:uiPriority w:val="99"/>
    <w:unhideWhenUsed/>
    <w:rsid w:val="00E72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">
    <w:name w:val="p"/>
    <w:basedOn w:val="Standard"/>
    <w:rsid w:val="00E72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2894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7289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7289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72894"/>
    <w:rPr>
      <w:kern w:val="0"/>
      <w:sz w:val="20"/>
      <w:szCs w:val="20"/>
      <w:lang w:val="de-DE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7289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72894"/>
    <w:rPr>
      <w:b/>
      <w:bCs/>
      <w:kern w:val="0"/>
      <w:sz w:val="20"/>
      <w:szCs w:val="20"/>
      <w:lang w:val="de-DE"/>
      <w14:ligatures w14:val="none"/>
    </w:rPr>
  </w:style>
  <w:style w:type="character" w:styleId="Zeilennummer">
    <w:name w:val="line number"/>
    <w:basedOn w:val="Absatz-Standardschriftart"/>
    <w:uiPriority w:val="99"/>
    <w:semiHidden/>
    <w:unhideWhenUsed/>
    <w:rsid w:val="00E7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Kroh, Sandy</dc:creator>
  <cp:keywords/>
  <dc:description/>
  <cp:lastModifiedBy>Kroh, Sandy</cp:lastModifiedBy>
  <cp:revision>6</cp:revision>
  <dcterms:created xsi:type="dcterms:W3CDTF">2025-06-11T09:03:00Z</dcterms:created>
  <dcterms:modified xsi:type="dcterms:W3CDTF">2025-06-27T07:39:00Z</dcterms:modified>
</cp:coreProperties>
</file>