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6E" w:rsidRPr="008F419A" w:rsidRDefault="00325FD2" w:rsidP="00325FD2">
      <w:pPr>
        <w:jc w:val="center"/>
        <w:rPr>
          <w:rFonts w:ascii="Arial" w:hAnsi="Arial" w:cs="Arial"/>
          <w:b/>
          <w:sz w:val="36"/>
          <w:u w:val="single"/>
        </w:rPr>
      </w:pPr>
      <w:r w:rsidRPr="008F419A">
        <w:rPr>
          <w:rFonts w:ascii="Arial" w:hAnsi="Arial" w:cs="Arial"/>
          <w:b/>
          <w:sz w:val="36"/>
          <w:u w:val="single"/>
        </w:rPr>
        <w:t>ASSIGNMENT</w:t>
      </w:r>
      <w:r w:rsidR="008F419A" w:rsidRPr="008F419A">
        <w:rPr>
          <w:rFonts w:ascii="Arial" w:hAnsi="Arial" w:cs="Arial"/>
          <w:b/>
          <w:sz w:val="36"/>
          <w:u w:val="single"/>
        </w:rPr>
        <w:t>#4</w:t>
      </w:r>
      <w:bookmarkStart w:id="0" w:name="_GoBack"/>
      <w:bookmarkEnd w:id="0"/>
      <w:r w:rsidRPr="008F419A">
        <w:rPr>
          <w:rFonts w:ascii="Arial" w:hAnsi="Arial" w:cs="Arial"/>
          <w:b/>
          <w:sz w:val="36"/>
          <w:u w:val="single"/>
        </w:rPr>
        <w:br/>
      </w:r>
    </w:p>
    <w:p w:rsidR="00325FD2" w:rsidRPr="008F419A" w:rsidRDefault="00325FD2" w:rsidP="00325FD2">
      <w:pPr>
        <w:rPr>
          <w:rFonts w:ascii="Arial" w:hAnsi="Arial" w:cs="Arial"/>
          <w:b/>
          <w:sz w:val="24"/>
        </w:rPr>
      </w:pPr>
      <w:r w:rsidRPr="008F419A">
        <w:rPr>
          <w:rFonts w:ascii="Arial" w:hAnsi="Arial" w:cs="Arial"/>
          <w:b/>
          <w:sz w:val="24"/>
        </w:rPr>
        <w:t>Q) Briefly discuss how Microsoft Azure provides security?</w:t>
      </w:r>
    </w:p>
    <w:p w:rsidR="00325FD2" w:rsidRPr="008F419A" w:rsidRDefault="00325FD2" w:rsidP="00325FD2">
      <w:pPr>
        <w:rPr>
          <w:rFonts w:ascii="Arial" w:hAnsi="Arial" w:cs="Arial"/>
          <w:b/>
          <w:sz w:val="24"/>
        </w:rPr>
      </w:pPr>
    </w:p>
    <w:p w:rsidR="008F419A" w:rsidRDefault="00325FD2" w:rsidP="008F419A">
      <w:pPr>
        <w:pStyle w:val="ListParagraph"/>
        <w:numPr>
          <w:ilvl w:val="0"/>
          <w:numId w:val="2"/>
        </w:numPr>
        <w:rPr>
          <w:rFonts w:ascii="Arial" w:hAnsi="Arial" w:cs="Arial"/>
          <w:b/>
          <w:sz w:val="24"/>
        </w:rPr>
      </w:pPr>
      <w:r w:rsidRPr="008F419A">
        <w:rPr>
          <w:rFonts w:ascii="Arial" w:hAnsi="Arial" w:cs="Arial"/>
          <w:b/>
          <w:sz w:val="24"/>
        </w:rPr>
        <w:t>General Azure security</w:t>
      </w:r>
    </w:p>
    <w:p w:rsidR="00325FD2" w:rsidRPr="008F419A" w:rsidRDefault="00325FD2" w:rsidP="008F419A">
      <w:pPr>
        <w:pStyle w:val="ListParagraph"/>
        <w:rPr>
          <w:rFonts w:ascii="Arial" w:hAnsi="Arial" w:cs="Arial"/>
          <w:b/>
          <w:sz w:val="24"/>
        </w:rPr>
      </w:pPr>
      <w:r w:rsidRPr="008F419A">
        <w:rPr>
          <w:rFonts w:ascii="Arial" w:hAnsi="Arial" w:cs="Arial"/>
          <w:sz w:val="24"/>
        </w:rPr>
        <w:tab/>
      </w:r>
    </w:p>
    <w:p w:rsidR="00325FD2" w:rsidRPr="008F419A" w:rsidRDefault="00325FD2" w:rsidP="00325FD2">
      <w:pPr>
        <w:pStyle w:val="ListParagraph"/>
        <w:numPr>
          <w:ilvl w:val="0"/>
          <w:numId w:val="4"/>
        </w:numPr>
        <w:rPr>
          <w:rFonts w:ascii="Arial" w:hAnsi="Arial" w:cs="Arial"/>
        </w:rPr>
      </w:pPr>
      <w:r w:rsidRPr="008F419A">
        <w:rPr>
          <w:rFonts w:ascii="Arial" w:hAnsi="Arial" w:cs="Arial"/>
        </w:rPr>
        <w:t>Azure Security Center</w:t>
      </w:r>
      <w:r w:rsidRPr="008F419A">
        <w:rPr>
          <w:rFonts w:ascii="Arial" w:hAnsi="Arial" w:cs="Arial"/>
        </w:rPr>
        <w:tab/>
      </w:r>
    </w:p>
    <w:p w:rsidR="00325FD2" w:rsidRPr="008F419A" w:rsidRDefault="00325FD2" w:rsidP="00325FD2">
      <w:pPr>
        <w:ind w:left="360"/>
        <w:rPr>
          <w:rFonts w:ascii="Arial" w:hAnsi="Arial" w:cs="Arial"/>
        </w:rPr>
      </w:pPr>
      <w:r w:rsidRPr="008F419A">
        <w:rPr>
          <w:rFonts w:ascii="Arial" w:hAnsi="Arial" w:cs="Arial"/>
        </w:rPr>
        <w:t>A cloud workload protection solution that provides security management and advanced threat protection across hybrid cloud workloads.</w:t>
      </w:r>
    </w:p>
    <w:p w:rsidR="00325FD2" w:rsidRPr="008F419A" w:rsidRDefault="00325FD2" w:rsidP="00325FD2">
      <w:pPr>
        <w:pStyle w:val="ListParagraph"/>
        <w:numPr>
          <w:ilvl w:val="0"/>
          <w:numId w:val="4"/>
        </w:numPr>
        <w:rPr>
          <w:rFonts w:ascii="Arial" w:hAnsi="Arial" w:cs="Arial"/>
        </w:rPr>
      </w:pPr>
      <w:r w:rsidRPr="008F419A">
        <w:rPr>
          <w:rFonts w:ascii="Arial" w:hAnsi="Arial" w:cs="Arial"/>
        </w:rPr>
        <w:t>Azure Key Vault</w:t>
      </w:r>
    </w:p>
    <w:p w:rsidR="00325FD2" w:rsidRPr="008F419A" w:rsidRDefault="00325FD2" w:rsidP="00325FD2">
      <w:pPr>
        <w:ind w:left="360"/>
        <w:rPr>
          <w:rFonts w:ascii="Arial" w:hAnsi="Arial" w:cs="Arial"/>
        </w:rPr>
      </w:pPr>
      <w:r w:rsidRPr="008F419A">
        <w:rPr>
          <w:rFonts w:ascii="Arial" w:hAnsi="Arial" w:cs="Arial"/>
        </w:rPr>
        <w:t>A secure secrets store for the passwords, connection strings, and other information you need to keep your apps working.</w:t>
      </w:r>
    </w:p>
    <w:p w:rsidR="00325FD2" w:rsidRPr="008F419A" w:rsidRDefault="00325FD2" w:rsidP="00325FD2">
      <w:pPr>
        <w:pStyle w:val="ListParagraph"/>
        <w:numPr>
          <w:ilvl w:val="0"/>
          <w:numId w:val="4"/>
        </w:numPr>
        <w:rPr>
          <w:rFonts w:ascii="Arial" w:hAnsi="Arial" w:cs="Arial"/>
        </w:rPr>
      </w:pPr>
      <w:r w:rsidRPr="008F419A">
        <w:rPr>
          <w:rFonts w:ascii="Arial" w:hAnsi="Arial" w:cs="Arial"/>
        </w:rPr>
        <w:t>Azure Monitor logs</w:t>
      </w:r>
    </w:p>
    <w:p w:rsidR="00325FD2" w:rsidRPr="008F419A" w:rsidRDefault="00325FD2" w:rsidP="00325FD2">
      <w:pPr>
        <w:ind w:left="360"/>
        <w:rPr>
          <w:rFonts w:ascii="Arial" w:hAnsi="Arial" w:cs="Arial"/>
        </w:rPr>
      </w:pPr>
      <w:r w:rsidRPr="008F419A">
        <w:rPr>
          <w:rFonts w:ascii="Arial" w:hAnsi="Arial" w:cs="Arial"/>
        </w:rPr>
        <w:t>A monitoring service that collects telemetry and other data, and provides a query language and analytics engine to deliver operational insights for your apps and resources. Can be used alone or with other services such as Security Center.</w:t>
      </w:r>
    </w:p>
    <w:p w:rsidR="00325FD2" w:rsidRPr="008F419A" w:rsidRDefault="00325FD2" w:rsidP="00325FD2">
      <w:pPr>
        <w:pStyle w:val="ListParagraph"/>
        <w:numPr>
          <w:ilvl w:val="0"/>
          <w:numId w:val="4"/>
        </w:numPr>
        <w:rPr>
          <w:rFonts w:ascii="Arial" w:hAnsi="Arial" w:cs="Arial"/>
        </w:rPr>
      </w:pPr>
      <w:r w:rsidRPr="008F419A">
        <w:rPr>
          <w:rFonts w:ascii="Arial" w:hAnsi="Arial" w:cs="Arial"/>
        </w:rPr>
        <w:t>Azure Dev/Test Labs</w:t>
      </w:r>
      <w:r w:rsidRPr="008F419A">
        <w:rPr>
          <w:rFonts w:ascii="Arial" w:hAnsi="Arial" w:cs="Arial"/>
        </w:rPr>
        <w:tab/>
      </w:r>
    </w:p>
    <w:p w:rsidR="00325FD2" w:rsidRPr="008F419A" w:rsidRDefault="00325FD2" w:rsidP="00325FD2">
      <w:pPr>
        <w:ind w:left="360"/>
        <w:rPr>
          <w:rFonts w:ascii="Arial" w:hAnsi="Arial" w:cs="Arial"/>
        </w:rPr>
      </w:pPr>
      <w:r w:rsidRPr="008F419A">
        <w:rPr>
          <w:rFonts w:ascii="Arial" w:hAnsi="Arial" w:cs="Arial"/>
        </w:rPr>
        <w:t>A service that helps developers and testers quickly create environments in Azure while minimizing waste and controlling cost.</w:t>
      </w:r>
    </w:p>
    <w:p w:rsidR="00325FD2" w:rsidRPr="008F419A" w:rsidRDefault="00325FD2" w:rsidP="00325FD2">
      <w:pPr>
        <w:ind w:left="360"/>
        <w:rPr>
          <w:rFonts w:ascii="Arial" w:hAnsi="Arial" w:cs="Arial"/>
        </w:rPr>
      </w:pPr>
    </w:p>
    <w:p w:rsidR="008F419A" w:rsidRDefault="00325FD2" w:rsidP="008F419A">
      <w:pPr>
        <w:pStyle w:val="ListParagraph"/>
        <w:numPr>
          <w:ilvl w:val="0"/>
          <w:numId w:val="2"/>
        </w:numPr>
        <w:rPr>
          <w:rFonts w:ascii="Arial" w:hAnsi="Arial" w:cs="Arial"/>
          <w:b/>
          <w:sz w:val="24"/>
        </w:rPr>
      </w:pPr>
      <w:r w:rsidRPr="008F419A">
        <w:rPr>
          <w:rFonts w:ascii="Arial" w:hAnsi="Arial" w:cs="Arial"/>
          <w:b/>
          <w:sz w:val="24"/>
        </w:rPr>
        <w:t>Storage security</w:t>
      </w:r>
    </w:p>
    <w:p w:rsidR="00325FD2" w:rsidRPr="008F419A" w:rsidRDefault="00325FD2" w:rsidP="008F419A">
      <w:pPr>
        <w:pStyle w:val="ListParagraph"/>
        <w:rPr>
          <w:rFonts w:ascii="Arial" w:hAnsi="Arial" w:cs="Arial"/>
          <w:b/>
          <w:sz w:val="24"/>
        </w:rPr>
      </w:pPr>
      <w:r w:rsidRPr="008F419A">
        <w:rPr>
          <w:rFonts w:ascii="Arial" w:hAnsi="Arial" w:cs="Arial"/>
          <w:sz w:val="24"/>
        </w:rPr>
        <w:tab/>
      </w:r>
    </w:p>
    <w:p w:rsidR="00325FD2" w:rsidRPr="008F419A" w:rsidRDefault="00325FD2" w:rsidP="00325FD2">
      <w:pPr>
        <w:pStyle w:val="ListParagraph"/>
        <w:numPr>
          <w:ilvl w:val="0"/>
          <w:numId w:val="6"/>
        </w:numPr>
        <w:rPr>
          <w:rFonts w:ascii="Arial" w:hAnsi="Arial" w:cs="Arial"/>
        </w:rPr>
      </w:pPr>
      <w:r w:rsidRPr="008F419A">
        <w:rPr>
          <w:rFonts w:ascii="Arial" w:hAnsi="Arial" w:cs="Arial"/>
        </w:rPr>
        <w:t>Azure Storage Service Encryption</w:t>
      </w:r>
    </w:p>
    <w:p w:rsidR="00325FD2" w:rsidRPr="008F419A" w:rsidRDefault="00325FD2" w:rsidP="00325FD2">
      <w:pPr>
        <w:ind w:left="360" w:firstLine="360"/>
        <w:rPr>
          <w:rFonts w:ascii="Arial" w:hAnsi="Arial" w:cs="Arial"/>
        </w:rPr>
      </w:pPr>
      <w:r w:rsidRPr="008F419A">
        <w:rPr>
          <w:rFonts w:ascii="Arial" w:hAnsi="Arial" w:cs="Arial"/>
        </w:rPr>
        <w:t>A security feature that automatically encrypts your data in Azure storage.</w:t>
      </w:r>
    </w:p>
    <w:p w:rsidR="00325FD2" w:rsidRPr="008F419A" w:rsidRDefault="008F419A" w:rsidP="00325FD2">
      <w:pPr>
        <w:pStyle w:val="ListParagraph"/>
        <w:numPr>
          <w:ilvl w:val="0"/>
          <w:numId w:val="6"/>
        </w:numPr>
        <w:rPr>
          <w:rFonts w:ascii="Arial" w:hAnsi="Arial" w:cs="Arial"/>
        </w:rPr>
      </w:pPr>
      <w:r w:rsidRPr="008F419A">
        <w:rPr>
          <w:rFonts w:ascii="Arial" w:hAnsi="Arial" w:cs="Arial"/>
        </w:rPr>
        <w:t>STORSIMPLE</w:t>
      </w:r>
      <w:r w:rsidR="00325FD2" w:rsidRPr="008F419A">
        <w:rPr>
          <w:rFonts w:ascii="Arial" w:hAnsi="Arial" w:cs="Arial"/>
        </w:rPr>
        <w:t xml:space="preserve"> Encrypted Hybrid Storage</w:t>
      </w:r>
    </w:p>
    <w:p w:rsidR="00325FD2" w:rsidRPr="008F419A" w:rsidRDefault="00325FD2" w:rsidP="00325FD2">
      <w:pPr>
        <w:ind w:left="720"/>
        <w:rPr>
          <w:rFonts w:ascii="Arial" w:hAnsi="Arial" w:cs="Arial"/>
        </w:rPr>
      </w:pPr>
      <w:r w:rsidRPr="008F419A">
        <w:rPr>
          <w:rFonts w:ascii="Arial" w:hAnsi="Arial" w:cs="Arial"/>
        </w:rPr>
        <w:t>An integrated storage solution that manages storage tasks between on-premises devices and Azure cloud storage.</w:t>
      </w:r>
    </w:p>
    <w:p w:rsidR="00325FD2" w:rsidRPr="008F419A" w:rsidRDefault="00325FD2" w:rsidP="00325FD2">
      <w:pPr>
        <w:pStyle w:val="ListParagraph"/>
        <w:numPr>
          <w:ilvl w:val="0"/>
          <w:numId w:val="6"/>
        </w:numPr>
        <w:rPr>
          <w:rFonts w:ascii="Arial" w:hAnsi="Arial" w:cs="Arial"/>
        </w:rPr>
      </w:pPr>
      <w:r w:rsidRPr="008F419A">
        <w:rPr>
          <w:rFonts w:ascii="Arial" w:hAnsi="Arial" w:cs="Arial"/>
        </w:rPr>
        <w:t>Azure Client-Side Encryption</w:t>
      </w:r>
    </w:p>
    <w:p w:rsidR="00325FD2" w:rsidRPr="008F419A" w:rsidRDefault="00325FD2" w:rsidP="00325FD2">
      <w:pPr>
        <w:ind w:left="720"/>
        <w:rPr>
          <w:rFonts w:ascii="Arial" w:hAnsi="Arial" w:cs="Arial"/>
        </w:rPr>
      </w:pPr>
      <w:r w:rsidRPr="008F419A">
        <w:rPr>
          <w:rFonts w:ascii="Arial" w:hAnsi="Arial" w:cs="Arial"/>
        </w:rPr>
        <w:t>A client-side encryption solution that encrypts data inside client applications before uploading to Azure Storage; also decrypts the data while downloading.</w:t>
      </w:r>
    </w:p>
    <w:p w:rsidR="00325FD2" w:rsidRPr="008F419A" w:rsidRDefault="00325FD2" w:rsidP="00325FD2">
      <w:pPr>
        <w:pStyle w:val="ListParagraph"/>
        <w:numPr>
          <w:ilvl w:val="0"/>
          <w:numId w:val="6"/>
        </w:numPr>
        <w:rPr>
          <w:rFonts w:ascii="Arial" w:hAnsi="Arial" w:cs="Arial"/>
        </w:rPr>
      </w:pPr>
      <w:r w:rsidRPr="008F419A">
        <w:rPr>
          <w:rFonts w:ascii="Arial" w:hAnsi="Arial" w:cs="Arial"/>
        </w:rPr>
        <w:t>Azure Storage Shared Access Signatures</w:t>
      </w:r>
      <w:r w:rsidRPr="008F419A">
        <w:rPr>
          <w:rFonts w:ascii="Arial" w:hAnsi="Arial" w:cs="Arial"/>
        </w:rPr>
        <w:tab/>
      </w:r>
    </w:p>
    <w:p w:rsidR="00325FD2" w:rsidRPr="008F419A" w:rsidRDefault="00325FD2" w:rsidP="008F419A">
      <w:pPr>
        <w:ind w:left="720"/>
        <w:rPr>
          <w:rFonts w:ascii="Arial" w:hAnsi="Arial" w:cs="Arial"/>
        </w:rPr>
      </w:pPr>
      <w:r w:rsidRPr="008F419A">
        <w:rPr>
          <w:rFonts w:ascii="Arial" w:hAnsi="Arial" w:cs="Arial"/>
        </w:rPr>
        <w:t>A shared access signature provides delegated access to resources in your storage account.</w:t>
      </w:r>
    </w:p>
    <w:p w:rsidR="00325FD2" w:rsidRPr="008F419A" w:rsidRDefault="00325FD2" w:rsidP="00325FD2">
      <w:pPr>
        <w:pStyle w:val="ListParagraph"/>
        <w:numPr>
          <w:ilvl w:val="0"/>
          <w:numId w:val="6"/>
        </w:numPr>
        <w:rPr>
          <w:rFonts w:ascii="Arial" w:hAnsi="Arial" w:cs="Arial"/>
        </w:rPr>
      </w:pPr>
      <w:r w:rsidRPr="008F419A">
        <w:rPr>
          <w:rFonts w:ascii="Arial" w:hAnsi="Arial" w:cs="Arial"/>
        </w:rPr>
        <w:t>Azure Storage Account Keys</w:t>
      </w:r>
    </w:p>
    <w:p w:rsidR="00325FD2" w:rsidRPr="008F419A" w:rsidRDefault="00325FD2" w:rsidP="00325FD2">
      <w:pPr>
        <w:ind w:left="720"/>
        <w:rPr>
          <w:rFonts w:ascii="Arial" w:hAnsi="Arial" w:cs="Arial"/>
        </w:rPr>
      </w:pPr>
      <w:r w:rsidRPr="008F419A">
        <w:rPr>
          <w:rFonts w:ascii="Arial" w:hAnsi="Arial" w:cs="Arial"/>
        </w:rPr>
        <w:lastRenderedPageBreak/>
        <w:t>An access control method for Azure storage that is used for authentication when the storage account is accessed.</w:t>
      </w:r>
    </w:p>
    <w:p w:rsidR="00325FD2" w:rsidRPr="008F419A" w:rsidRDefault="00325FD2" w:rsidP="00325FD2">
      <w:pPr>
        <w:pStyle w:val="ListParagraph"/>
        <w:numPr>
          <w:ilvl w:val="0"/>
          <w:numId w:val="6"/>
        </w:numPr>
        <w:rPr>
          <w:rFonts w:ascii="Arial" w:hAnsi="Arial" w:cs="Arial"/>
        </w:rPr>
      </w:pPr>
      <w:r w:rsidRPr="008F419A">
        <w:rPr>
          <w:rFonts w:ascii="Arial" w:hAnsi="Arial" w:cs="Arial"/>
        </w:rPr>
        <w:t>Azure File shares with SMB 3.0 Encryption</w:t>
      </w:r>
    </w:p>
    <w:p w:rsidR="00325FD2" w:rsidRPr="008F419A" w:rsidRDefault="00325FD2" w:rsidP="00325FD2">
      <w:pPr>
        <w:ind w:left="720"/>
        <w:rPr>
          <w:rFonts w:ascii="Arial" w:hAnsi="Arial" w:cs="Arial"/>
        </w:rPr>
      </w:pPr>
      <w:r w:rsidRPr="008F419A">
        <w:rPr>
          <w:rFonts w:ascii="Arial" w:hAnsi="Arial" w:cs="Arial"/>
        </w:rPr>
        <w:t>A network security technology that enables automatic network encryption for the Server Message Block (SMB) file sharing protocol.</w:t>
      </w:r>
    </w:p>
    <w:p w:rsidR="00325FD2" w:rsidRPr="008F419A" w:rsidRDefault="00325FD2" w:rsidP="00325FD2">
      <w:pPr>
        <w:pStyle w:val="ListParagraph"/>
        <w:numPr>
          <w:ilvl w:val="0"/>
          <w:numId w:val="6"/>
        </w:numPr>
        <w:rPr>
          <w:rFonts w:ascii="Arial" w:hAnsi="Arial" w:cs="Arial"/>
        </w:rPr>
      </w:pPr>
      <w:r w:rsidRPr="008F419A">
        <w:rPr>
          <w:rFonts w:ascii="Arial" w:hAnsi="Arial" w:cs="Arial"/>
        </w:rPr>
        <w:t>Azure Storage Analytics</w:t>
      </w:r>
    </w:p>
    <w:p w:rsidR="00325FD2" w:rsidRPr="008F419A" w:rsidRDefault="00325FD2" w:rsidP="00325FD2">
      <w:pPr>
        <w:ind w:left="360"/>
        <w:rPr>
          <w:rFonts w:ascii="Arial" w:hAnsi="Arial" w:cs="Arial"/>
        </w:rPr>
      </w:pPr>
      <w:r w:rsidRPr="008F419A">
        <w:rPr>
          <w:rFonts w:ascii="Arial" w:hAnsi="Arial" w:cs="Arial"/>
        </w:rPr>
        <w:tab/>
        <w:t>A logging and metrics-generating technology for data in your storage account.</w:t>
      </w:r>
    </w:p>
    <w:p w:rsidR="00325FD2" w:rsidRPr="008F419A" w:rsidRDefault="00325FD2" w:rsidP="00325FD2">
      <w:pPr>
        <w:ind w:left="360"/>
        <w:rPr>
          <w:rFonts w:ascii="Arial" w:hAnsi="Arial" w:cs="Arial"/>
        </w:rPr>
      </w:pPr>
    </w:p>
    <w:p w:rsidR="00325FD2" w:rsidRPr="008F419A" w:rsidRDefault="00325FD2" w:rsidP="00325FD2">
      <w:pPr>
        <w:pStyle w:val="ListParagraph"/>
        <w:numPr>
          <w:ilvl w:val="0"/>
          <w:numId w:val="2"/>
        </w:numPr>
        <w:rPr>
          <w:rFonts w:ascii="Arial" w:hAnsi="Arial" w:cs="Arial"/>
          <w:b/>
          <w:sz w:val="24"/>
        </w:rPr>
      </w:pPr>
      <w:r w:rsidRPr="008F419A">
        <w:rPr>
          <w:rFonts w:ascii="Arial" w:hAnsi="Arial" w:cs="Arial"/>
          <w:b/>
          <w:sz w:val="24"/>
        </w:rPr>
        <w:t>Database security</w:t>
      </w:r>
    </w:p>
    <w:p w:rsidR="00325FD2" w:rsidRPr="008F419A" w:rsidRDefault="00325FD2" w:rsidP="008F419A">
      <w:pPr>
        <w:pStyle w:val="ListParagraph"/>
        <w:rPr>
          <w:rFonts w:ascii="Arial" w:hAnsi="Arial" w:cs="Arial"/>
          <w:sz w:val="24"/>
        </w:rPr>
      </w:pPr>
      <w:r w:rsidRPr="008F419A">
        <w:rPr>
          <w:rFonts w:ascii="Arial" w:hAnsi="Arial" w:cs="Arial"/>
          <w:sz w:val="24"/>
        </w:rPr>
        <w:tab/>
      </w:r>
    </w:p>
    <w:p w:rsidR="00325FD2" w:rsidRPr="008F419A" w:rsidRDefault="00325FD2" w:rsidP="00325FD2">
      <w:pPr>
        <w:pStyle w:val="ListParagraph"/>
        <w:numPr>
          <w:ilvl w:val="0"/>
          <w:numId w:val="8"/>
        </w:numPr>
        <w:rPr>
          <w:rFonts w:ascii="Arial" w:hAnsi="Arial" w:cs="Arial"/>
        </w:rPr>
      </w:pPr>
      <w:r w:rsidRPr="008F419A">
        <w:rPr>
          <w:rFonts w:ascii="Arial" w:hAnsi="Arial" w:cs="Arial"/>
        </w:rPr>
        <w:t>Azure SQL Firewall</w:t>
      </w:r>
    </w:p>
    <w:p w:rsidR="00325FD2" w:rsidRPr="008F419A" w:rsidRDefault="00325FD2" w:rsidP="008F419A">
      <w:pPr>
        <w:ind w:left="720"/>
        <w:rPr>
          <w:rFonts w:ascii="Arial" w:hAnsi="Arial" w:cs="Arial"/>
        </w:rPr>
      </w:pPr>
      <w:r w:rsidRPr="008F419A">
        <w:rPr>
          <w:rFonts w:ascii="Arial" w:hAnsi="Arial" w:cs="Arial"/>
        </w:rPr>
        <w:t>A network access control feature that protects against network-based attacks to database.</w:t>
      </w:r>
    </w:p>
    <w:p w:rsidR="00325FD2" w:rsidRPr="008F419A" w:rsidRDefault="00325FD2" w:rsidP="00325FD2">
      <w:pPr>
        <w:pStyle w:val="ListParagraph"/>
        <w:numPr>
          <w:ilvl w:val="0"/>
          <w:numId w:val="8"/>
        </w:numPr>
        <w:rPr>
          <w:rFonts w:ascii="Arial" w:hAnsi="Arial" w:cs="Arial"/>
        </w:rPr>
      </w:pPr>
      <w:r w:rsidRPr="008F419A">
        <w:rPr>
          <w:rFonts w:ascii="Arial" w:hAnsi="Arial" w:cs="Arial"/>
        </w:rPr>
        <w:t>Azure SQL Cell Level Encryption</w:t>
      </w:r>
    </w:p>
    <w:p w:rsidR="00325FD2" w:rsidRPr="008F419A" w:rsidRDefault="00325FD2" w:rsidP="00325FD2">
      <w:pPr>
        <w:ind w:left="360"/>
        <w:rPr>
          <w:rFonts w:ascii="Arial" w:hAnsi="Arial" w:cs="Arial"/>
        </w:rPr>
      </w:pPr>
      <w:r w:rsidRPr="008F419A">
        <w:rPr>
          <w:rFonts w:ascii="Arial" w:hAnsi="Arial" w:cs="Arial"/>
        </w:rPr>
        <w:tab/>
        <w:t>A database security technology that provides encryption at a granular level.</w:t>
      </w:r>
    </w:p>
    <w:p w:rsidR="00325FD2" w:rsidRPr="008F419A" w:rsidRDefault="00325FD2" w:rsidP="00325FD2">
      <w:pPr>
        <w:pStyle w:val="ListParagraph"/>
        <w:numPr>
          <w:ilvl w:val="0"/>
          <w:numId w:val="8"/>
        </w:numPr>
        <w:rPr>
          <w:rFonts w:ascii="Arial" w:hAnsi="Arial" w:cs="Arial"/>
        </w:rPr>
      </w:pPr>
      <w:r w:rsidRPr="008F419A">
        <w:rPr>
          <w:rFonts w:ascii="Arial" w:hAnsi="Arial" w:cs="Arial"/>
        </w:rPr>
        <w:t>Azure SQL Connection Encryption</w:t>
      </w:r>
    </w:p>
    <w:p w:rsidR="00325FD2" w:rsidRPr="008F419A" w:rsidRDefault="00325FD2" w:rsidP="00325FD2">
      <w:pPr>
        <w:ind w:left="720"/>
        <w:rPr>
          <w:rFonts w:ascii="Arial" w:hAnsi="Arial" w:cs="Arial"/>
        </w:rPr>
      </w:pPr>
      <w:r w:rsidRPr="008F419A">
        <w:rPr>
          <w:rFonts w:ascii="Arial" w:hAnsi="Arial" w:cs="Arial"/>
        </w:rPr>
        <w:t>To provide security, SQL Database controls access with firewall rules limiting connectivity by IP address, authentication mechanisms requiring users to prove their identity, and authorization mechanisms limiting users to specific actions and data.</w:t>
      </w:r>
    </w:p>
    <w:p w:rsidR="00325FD2" w:rsidRPr="008F419A" w:rsidRDefault="00325FD2" w:rsidP="00325FD2">
      <w:pPr>
        <w:pStyle w:val="ListParagraph"/>
        <w:numPr>
          <w:ilvl w:val="0"/>
          <w:numId w:val="8"/>
        </w:numPr>
        <w:rPr>
          <w:rFonts w:ascii="Arial" w:hAnsi="Arial" w:cs="Arial"/>
        </w:rPr>
      </w:pPr>
      <w:r w:rsidRPr="008F419A">
        <w:rPr>
          <w:rFonts w:ascii="Arial" w:hAnsi="Arial" w:cs="Arial"/>
        </w:rPr>
        <w:t>Azure SQL Always Encryption</w:t>
      </w:r>
    </w:p>
    <w:p w:rsidR="00325FD2" w:rsidRPr="008F419A" w:rsidRDefault="00325FD2" w:rsidP="00325FD2">
      <w:pPr>
        <w:ind w:left="720"/>
        <w:rPr>
          <w:rFonts w:ascii="Arial" w:hAnsi="Arial" w:cs="Arial"/>
        </w:rPr>
      </w:pPr>
      <w:r w:rsidRPr="008F419A">
        <w:rPr>
          <w:rFonts w:ascii="Arial" w:hAnsi="Arial" w:cs="Arial"/>
        </w:rPr>
        <w:t>Protects sensitive data, such as credit card numbers or national identification numbers (for example, U.S. social security numbers), stored in Azure SQL Database or SQL Server databases.</w:t>
      </w:r>
    </w:p>
    <w:p w:rsidR="00325FD2" w:rsidRPr="008F419A" w:rsidRDefault="00325FD2" w:rsidP="00325FD2">
      <w:pPr>
        <w:pStyle w:val="ListParagraph"/>
        <w:numPr>
          <w:ilvl w:val="0"/>
          <w:numId w:val="8"/>
        </w:numPr>
        <w:rPr>
          <w:rFonts w:ascii="Arial" w:hAnsi="Arial" w:cs="Arial"/>
        </w:rPr>
      </w:pPr>
      <w:r w:rsidRPr="008F419A">
        <w:rPr>
          <w:rFonts w:ascii="Arial" w:hAnsi="Arial" w:cs="Arial"/>
        </w:rPr>
        <w:t>Azure SQL Transparent Data Encryption</w:t>
      </w:r>
      <w:r w:rsidRPr="008F419A">
        <w:rPr>
          <w:rFonts w:ascii="Arial" w:hAnsi="Arial" w:cs="Arial"/>
        </w:rPr>
        <w:tab/>
      </w:r>
    </w:p>
    <w:p w:rsidR="00325FD2" w:rsidRPr="008F419A" w:rsidRDefault="00325FD2" w:rsidP="00325FD2">
      <w:pPr>
        <w:ind w:left="360" w:firstLine="360"/>
        <w:rPr>
          <w:rFonts w:ascii="Arial" w:hAnsi="Arial" w:cs="Arial"/>
        </w:rPr>
      </w:pPr>
      <w:r w:rsidRPr="008F419A">
        <w:rPr>
          <w:rFonts w:ascii="Arial" w:hAnsi="Arial" w:cs="Arial"/>
        </w:rPr>
        <w:t>A database security feature that encrypts the storage of an entire database.</w:t>
      </w:r>
    </w:p>
    <w:p w:rsidR="00325FD2" w:rsidRPr="008F419A" w:rsidRDefault="00325FD2" w:rsidP="00325FD2">
      <w:pPr>
        <w:pStyle w:val="ListParagraph"/>
        <w:numPr>
          <w:ilvl w:val="0"/>
          <w:numId w:val="8"/>
        </w:numPr>
        <w:rPr>
          <w:rFonts w:ascii="Arial" w:hAnsi="Arial" w:cs="Arial"/>
        </w:rPr>
      </w:pPr>
      <w:r w:rsidRPr="008F419A">
        <w:rPr>
          <w:rFonts w:ascii="Arial" w:hAnsi="Arial" w:cs="Arial"/>
        </w:rPr>
        <w:t>Azure SQL Database Auditing</w:t>
      </w:r>
    </w:p>
    <w:p w:rsidR="00325FD2" w:rsidRPr="008F419A" w:rsidRDefault="00325FD2" w:rsidP="00325FD2">
      <w:pPr>
        <w:ind w:left="720"/>
        <w:rPr>
          <w:rFonts w:ascii="Arial" w:hAnsi="Arial" w:cs="Arial"/>
        </w:rPr>
      </w:pPr>
      <w:r w:rsidRPr="008F419A">
        <w:rPr>
          <w:rFonts w:ascii="Arial" w:hAnsi="Arial" w:cs="Arial"/>
        </w:rPr>
        <w:t>A database auditing feature that tracks database events and writes them to an audit log in your Azure storage account.</w:t>
      </w:r>
    </w:p>
    <w:p w:rsidR="00325FD2" w:rsidRPr="008F419A" w:rsidRDefault="00325FD2" w:rsidP="00325FD2">
      <w:pPr>
        <w:ind w:left="360"/>
        <w:rPr>
          <w:rFonts w:ascii="Arial" w:hAnsi="Arial" w:cs="Arial"/>
        </w:rPr>
      </w:pPr>
    </w:p>
    <w:p w:rsidR="00325FD2" w:rsidRPr="008F419A" w:rsidRDefault="00325FD2" w:rsidP="00325FD2">
      <w:pPr>
        <w:ind w:left="360"/>
        <w:rPr>
          <w:rFonts w:ascii="Arial" w:hAnsi="Arial" w:cs="Arial"/>
        </w:rPr>
      </w:pPr>
    </w:p>
    <w:p w:rsidR="00325FD2" w:rsidRPr="008F419A" w:rsidRDefault="00325FD2" w:rsidP="00325FD2">
      <w:pPr>
        <w:pStyle w:val="ListParagraph"/>
        <w:numPr>
          <w:ilvl w:val="0"/>
          <w:numId w:val="2"/>
        </w:numPr>
        <w:rPr>
          <w:rFonts w:ascii="Arial" w:hAnsi="Arial" w:cs="Arial"/>
          <w:b/>
          <w:sz w:val="24"/>
        </w:rPr>
      </w:pPr>
      <w:r w:rsidRPr="008F419A">
        <w:rPr>
          <w:rFonts w:ascii="Arial" w:hAnsi="Arial" w:cs="Arial"/>
          <w:b/>
          <w:sz w:val="24"/>
        </w:rPr>
        <w:t>Identity and access management</w:t>
      </w:r>
    </w:p>
    <w:p w:rsidR="00325FD2" w:rsidRPr="008F419A" w:rsidRDefault="00325FD2" w:rsidP="008F419A">
      <w:pPr>
        <w:pStyle w:val="ListParagraph"/>
        <w:rPr>
          <w:rFonts w:ascii="Arial" w:hAnsi="Arial" w:cs="Arial"/>
        </w:rPr>
      </w:pPr>
      <w:r w:rsidRPr="008F419A">
        <w:rPr>
          <w:rFonts w:ascii="Arial" w:hAnsi="Arial" w:cs="Arial"/>
        </w:rPr>
        <w:tab/>
      </w:r>
    </w:p>
    <w:p w:rsidR="00325FD2" w:rsidRPr="008F419A" w:rsidRDefault="00325FD2" w:rsidP="00325FD2">
      <w:pPr>
        <w:pStyle w:val="ListParagraph"/>
        <w:numPr>
          <w:ilvl w:val="0"/>
          <w:numId w:val="9"/>
        </w:numPr>
        <w:rPr>
          <w:rFonts w:ascii="Arial" w:hAnsi="Arial" w:cs="Arial"/>
        </w:rPr>
      </w:pPr>
      <w:r w:rsidRPr="008F419A">
        <w:rPr>
          <w:rFonts w:ascii="Arial" w:hAnsi="Arial" w:cs="Arial"/>
        </w:rPr>
        <w:t>Azure Role Based Access Control</w:t>
      </w:r>
    </w:p>
    <w:p w:rsidR="00325FD2" w:rsidRPr="008F419A" w:rsidRDefault="00325FD2" w:rsidP="00325FD2">
      <w:pPr>
        <w:ind w:left="720"/>
        <w:rPr>
          <w:rFonts w:ascii="Arial" w:hAnsi="Arial" w:cs="Arial"/>
        </w:rPr>
      </w:pPr>
      <w:r w:rsidRPr="008F419A">
        <w:rPr>
          <w:rFonts w:ascii="Arial" w:hAnsi="Arial" w:cs="Arial"/>
        </w:rPr>
        <w:lastRenderedPageBreak/>
        <w:t>An access control feature designed to allow users to access only the resources they are required to access based on their roles within the organization.</w:t>
      </w:r>
    </w:p>
    <w:p w:rsidR="00325FD2" w:rsidRPr="008F419A" w:rsidRDefault="00325FD2" w:rsidP="00325FD2">
      <w:pPr>
        <w:pStyle w:val="ListParagraph"/>
        <w:numPr>
          <w:ilvl w:val="0"/>
          <w:numId w:val="9"/>
        </w:numPr>
        <w:rPr>
          <w:rFonts w:ascii="Arial" w:hAnsi="Arial" w:cs="Arial"/>
        </w:rPr>
      </w:pPr>
      <w:r w:rsidRPr="008F419A">
        <w:rPr>
          <w:rFonts w:ascii="Arial" w:hAnsi="Arial" w:cs="Arial"/>
        </w:rPr>
        <w:t>Azure Active Directory</w:t>
      </w:r>
    </w:p>
    <w:p w:rsidR="00325FD2" w:rsidRPr="008F419A" w:rsidRDefault="00325FD2" w:rsidP="00325FD2">
      <w:pPr>
        <w:ind w:left="720"/>
        <w:rPr>
          <w:rFonts w:ascii="Arial" w:hAnsi="Arial" w:cs="Arial"/>
        </w:rPr>
      </w:pPr>
      <w:r w:rsidRPr="008F419A">
        <w:rPr>
          <w:rFonts w:ascii="Arial" w:hAnsi="Arial" w:cs="Arial"/>
        </w:rPr>
        <w:t>A cloud-based authentication repository that supports a multi-tenant, cloud-based directory and multiple identity management services within Azure.</w:t>
      </w:r>
    </w:p>
    <w:p w:rsidR="00325FD2" w:rsidRPr="008F419A" w:rsidRDefault="00325FD2" w:rsidP="00325FD2">
      <w:pPr>
        <w:pStyle w:val="ListParagraph"/>
        <w:numPr>
          <w:ilvl w:val="0"/>
          <w:numId w:val="9"/>
        </w:numPr>
        <w:rPr>
          <w:rFonts w:ascii="Arial" w:hAnsi="Arial" w:cs="Arial"/>
        </w:rPr>
      </w:pPr>
      <w:r w:rsidRPr="008F419A">
        <w:rPr>
          <w:rFonts w:ascii="Arial" w:hAnsi="Arial" w:cs="Arial"/>
        </w:rPr>
        <w:t>Azure Active Directory B2C</w:t>
      </w:r>
    </w:p>
    <w:p w:rsidR="00325FD2" w:rsidRPr="008F419A" w:rsidRDefault="00325FD2" w:rsidP="00325FD2">
      <w:pPr>
        <w:ind w:left="720"/>
        <w:rPr>
          <w:rFonts w:ascii="Arial" w:hAnsi="Arial" w:cs="Arial"/>
        </w:rPr>
      </w:pPr>
      <w:r w:rsidRPr="008F419A">
        <w:rPr>
          <w:rFonts w:ascii="Arial" w:hAnsi="Arial" w:cs="Arial"/>
        </w:rPr>
        <w:t>An identity management service that enables control over how customers sign-up, sign-in, and manage their profiles when using Azure-based applications.</w:t>
      </w:r>
    </w:p>
    <w:p w:rsidR="00325FD2" w:rsidRPr="008F419A" w:rsidRDefault="00325FD2" w:rsidP="00325FD2">
      <w:pPr>
        <w:pStyle w:val="ListParagraph"/>
        <w:numPr>
          <w:ilvl w:val="0"/>
          <w:numId w:val="9"/>
        </w:numPr>
        <w:rPr>
          <w:rFonts w:ascii="Arial" w:hAnsi="Arial" w:cs="Arial"/>
        </w:rPr>
      </w:pPr>
      <w:r w:rsidRPr="008F419A">
        <w:rPr>
          <w:rFonts w:ascii="Arial" w:hAnsi="Arial" w:cs="Arial"/>
        </w:rPr>
        <w:t>Azure Active Directory Domain Services</w:t>
      </w:r>
    </w:p>
    <w:p w:rsidR="00325FD2" w:rsidRPr="008F419A" w:rsidRDefault="00325FD2" w:rsidP="00325FD2">
      <w:pPr>
        <w:ind w:left="360"/>
        <w:rPr>
          <w:rFonts w:ascii="Arial" w:hAnsi="Arial" w:cs="Arial"/>
        </w:rPr>
      </w:pPr>
      <w:r w:rsidRPr="008F419A">
        <w:rPr>
          <w:rFonts w:ascii="Arial" w:hAnsi="Arial" w:cs="Arial"/>
        </w:rPr>
        <w:tab/>
        <w:t>A cloud-based and managed version of Active Directory Domain Services.</w:t>
      </w:r>
    </w:p>
    <w:p w:rsidR="00325FD2" w:rsidRPr="008F419A" w:rsidRDefault="00325FD2" w:rsidP="00325FD2">
      <w:pPr>
        <w:pStyle w:val="ListParagraph"/>
        <w:numPr>
          <w:ilvl w:val="0"/>
          <w:numId w:val="9"/>
        </w:numPr>
        <w:rPr>
          <w:rFonts w:ascii="Arial" w:hAnsi="Arial" w:cs="Arial"/>
        </w:rPr>
      </w:pPr>
      <w:r w:rsidRPr="008F419A">
        <w:rPr>
          <w:rFonts w:ascii="Arial" w:hAnsi="Arial" w:cs="Arial"/>
        </w:rPr>
        <w:t>Azure Multi-Factor Authentication</w:t>
      </w:r>
    </w:p>
    <w:p w:rsidR="00325FD2" w:rsidRPr="008F419A" w:rsidRDefault="00325FD2" w:rsidP="00325FD2">
      <w:pPr>
        <w:ind w:left="720"/>
        <w:rPr>
          <w:rFonts w:ascii="Arial" w:hAnsi="Arial" w:cs="Arial"/>
        </w:rPr>
      </w:pPr>
      <w:r w:rsidRPr="008F419A">
        <w:rPr>
          <w:rFonts w:ascii="Arial" w:hAnsi="Arial" w:cs="Arial"/>
        </w:rPr>
        <w:t>A security provision that employs several different forms of authentication and verification before allowing access to secured information.</w:t>
      </w:r>
    </w:p>
    <w:p w:rsidR="00325FD2" w:rsidRPr="008F419A" w:rsidRDefault="00325FD2" w:rsidP="00325FD2">
      <w:pPr>
        <w:ind w:left="360"/>
        <w:rPr>
          <w:rFonts w:ascii="Arial" w:hAnsi="Arial" w:cs="Arial"/>
        </w:rPr>
      </w:pPr>
    </w:p>
    <w:p w:rsidR="00325FD2" w:rsidRPr="008F419A" w:rsidRDefault="00325FD2" w:rsidP="00325FD2">
      <w:pPr>
        <w:ind w:left="360"/>
        <w:rPr>
          <w:rFonts w:ascii="Arial" w:hAnsi="Arial" w:cs="Arial"/>
        </w:rPr>
      </w:pPr>
    </w:p>
    <w:p w:rsidR="00325FD2" w:rsidRPr="008F419A" w:rsidRDefault="00325FD2" w:rsidP="00325FD2">
      <w:pPr>
        <w:pStyle w:val="ListParagraph"/>
        <w:numPr>
          <w:ilvl w:val="0"/>
          <w:numId w:val="2"/>
        </w:numPr>
        <w:rPr>
          <w:rFonts w:ascii="Arial" w:hAnsi="Arial" w:cs="Arial"/>
          <w:b/>
          <w:sz w:val="24"/>
        </w:rPr>
      </w:pPr>
      <w:r w:rsidRPr="008F419A">
        <w:rPr>
          <w:rFonts w:ascii="Arial" w:hAnsi="Arial" w:cs="Arial"/>
          <w:b/>
          <w:sz w:val="24"/>
        </w:rPr>
        <w:t>Backup and disaster recovery</w:t>
      </w:r>
    </w:p>
    <w:p w:rsidR="00325FD2" w:rsidRPr="008F419A" w:rsidRDefault="00325FD2" w:rsidP="008F419A">
      <w:pPr>
        <w:pStyle w:val="ListParagraph"/>
        <w:rPr>
          <w:rFonts w:ascii="Arial" w:hAnsi="Arial" w:cs="Arial"/>
          <w:sz w:val="24"/>
        </w:rPr>
      </w:pPr>
      <w:r w:rsidRPr="008F419A">
        <w:rPr>
          <w:rFonts w:ascii="Arial" w:hAnsi="Arial" w:cs="Arial"/>
          <w:sz w:val="24"/>
        </w:rPr>
        <w:tab/>
      </w:r>
    </w:p>
    <w:p w:rsidR="00325FD2" w:rsidRPr="008F419A" w:rsidRDefault="00325FD2" w:rsidP="00325FD2">
      <w:pPr>
        <w:pStyle w:val="ListParagraph"/>
        <w:numPr>
          <w:ilvl w:val="0"/>
          <w:numId w:val="7"/>
        </w:numPr>
        <w:rPr>
          <w:rFonts w:ascii="Arial" w:hAnsi="Arial" w:cs="Arial"/>
        </w:rPr>
      </w:pPr>
      <w:r w:rsidRPr="008F419A">
        <w:rPr>
          <w:rFonts w:ascii="Arial" w:hAnsi="Arial" w:cs="Arial"/>
        </w:rPr>
        <w:t>Azure Backup</w:t>
      </w:r>
    </w:p>
    <w:p w:rsidR="00325FD2" w:rsidRPr="008F419A" w:rsidRDefault="00325FD2" w:rsidP="00325FD2">
      <w:pPr>
        <w:ind w:left="360"/>
        <w:rPr>
          <w:rFonts w:ascii="Arial" w:hAnsi="Arial" w:cs="Arial"/>
        </w:rPr>
      </w:pPr>
      <w:r w:rsidRPr="008F419A">
        <w:rPr>
          <w:rFonts w:ascii="Arial" w:hAnsi="Arial" w:cs="Arial"/>
        </w:rPr>
        <w:tab/>
        <w:t>An Azure-based service used to back up and restore data in the Azure cloud.</w:t>
      </w:r>
    </w:p>
    <w:p w:rsidR="00325FD2" w:rsidRPr="008F419A" w:rsidRDefault="00325FD2" w:rsidP="00325FD2">
      <w:pPr>
        <w:pStyle w:val="ListParagraph"/>
        <w:numPr>
          <w:ilvl w:val="0"/>
          <w:numId w:val="7"/>
        </w:numPr>
        <w:rPr>
          <w:rFonts w:ascii="Arial" w:hAnsi="Arial" w:cs="Arial"/>
        </w:rPr>
      </w:pPr>
      <w:r w:rsidRPr="008F419A">
        <w:rPr>
          <w:rFonts w:ascii="Arial" w:hAnsi="Arial" w:cs="Arial"/>
        </w:rPr>
        <w:t>Azure Site Recovery</w:t>
      </w:r>
    </w:p>
    <w:p w:rsidR="00325FD2" w:rsidRPr="008F419A" w:rsidRDefault="00325FD2" w:rsidP="00325FD2">
      <w:pPr>
        <w:ind w:left="720"/>
        <w:rPr>
          <w:rFonts w:ascii="Arial" w:hAnsi="Arial" w:cs="Arial"/>
        </w:rPr>
      </w:pPr>
      <w:r w:rsidRPr="008F419A">
        <w:rPr>
          <w:rFonts w:ascii="Arial" w:hAnsi="Arial" w:cs="Arial"/>
        </w:rPr>
        <w:t>An online service that replicates workloads running on physical and virtual machines (VMs) from a primary site to a secondary location to enable recovery of services after a failure.</w:t>
      </w:r>
    </w:p>
    <w:p w:rsidR="00325FD2" w:rsidRDefault="00325FD2" w:rsidP="00325FD2">
      <w:pPr>
        <w:pStyle w:val="ListParagraph"/>
        <w:numPr>
          <w:ilvl w:val="0"/>
          <w:numId w:val="2"/>
        </w:numPr>
        <w:rPr>
          <w:rFonts w:ascii="Arial" w:hAnsi="Arial" w:cs="Arial"/>
          <w:b/>
          <w:sz w:val="24"/>
        </w:rPr>
      </w:pPr>
      <w:r w:rsidRPr="008F419A">
        <w:rPr>
          <w:rFonts w:ascii="Arial" w:hAnsi="Arial" w:cs="Arial"/>
          <w:b/>
          <w:sz w:val="24"/>
        </w:rPr>
        <w:t>Networking</w:t>
      </w:r>
    </w:p>
    <w:p w:rsidR="008F419A" w:rsidRPr="008F419A" w:rsidRDefault="008F419A" w:rsidP="008F419A">
      <w:pPr>
        <w:pStyle w:val="ListParagraph"/>
        <w:rPr>
          <w:rFonts w:ascii="Arial" w:hAnsi="Arial" w:cs="Arial"/>
          <w:b/>
          <w:sz w:val="24"/>
        </w:rPr>
      </w:pPr>
    </w:p>
    <w:p w:rsidR="00325FD2" w:rsidRPr="008F419A" w:rsidRDefault="00325FD2" w:rsidP="00325FD2">
      <w:pPr>
        <w:pStyle w:val="ListParagraph"/>
        <w:numPr>
          <w:ilvl w:val="0"/>
          <w:numId w:val="10"/>
        </w:numPr>
        <w:rPr>
          <w:rFonts w:ascii="Arial" w:hAnsi="Arial" w:cs="Arial"/>
        </w:rPr>
      </w:pPr>
      <w:r w:rsidRPr="008F419A">
        <w:rPr>
          <w:rFonts w:ascii="Arial" w:hAnsi="Arial" w:cs="Arial"/>
        </w:rPr>
        <w:t>Network Security Groups</w:t>
      </w:r>
      <w:r w:rsidRPr="008F419A">
        <w:rPr>
          <w:rFonts w:ascii="Arial" w:hAnsi="Arial" w:cs="Arial"/>
        </w:rPr>
        <w:tab/>
      </w:r>
    </w:p>
    <w:p w:rsidR="00325FD2" w:rsidRPr="008F419A" w:rsidRDefault="00325FD2" w:rsidP="00325FD2">
      <w:pPr>
        <w:ind w:left="360" w:firstLine="360"/>
        <w:rPr>
          <w:rFonts w:ascii="Arial" w:hAnsi="Arial" w:cs="Arial"/>
        </w:rPr>
      </w:pPr>
      <w:r w:rsidRPr="008F419A">
        <w:rPr>
          <w:rFonts w:ascii="Arial" w:hAnsi="Arial" w:cs="Arial"/>
        </w:rPr>
        <w:t>A network-based access control feature using a 5-tuple to make allow or deny decisions.</w:t>
      </w:r>
    </w:p>
    <w:p w:rsidR="00325FD2" w:rsidRPr="008F419A" w:rsidRDefault="00325FD2" w:rsidP="00325FD2">
      <w:pPr>
        <w:ind w:left="360" w:firstLine="360"/>
        <w:rPr>
          <w:rFonts w:ascii="Arial" w:hAnsi="Arial" w:cs="Arial"/>
        </w:rPr>
      </w:pPr>
      <w:r w:rsidRPr="008F419A">
        <w:rPr>
          <w:rFonts w:ascii="Arial" w:hAnsi="Arial" w:cs="Arial"/>
        </w:rPr>
        <w:t>Azure VPN Gateway</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 network device used as a VPN endpoint to allow cross-premises access to Azure Virtual Networks.</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Application Gateway</w:t>
      </w:r>
    </w:p>
    <w:p w:rsidR="00325FD2" w:rsidRPr="008F419A" w:rsidRDefault="00325FD2" w:rsidP="00325FD2">
      <w:pPr>
        <w:ind w:left="720"/>
        <w:rPr>
          <w:rFonts w:ascii="Arial" w:hAnsi="Arial" w:cs="Arial"/>
        </w:rPr>
      </w:pPr>
      <w:r w:rsidRPr="008F419A">
        <w:rPr>
          <w:rFonts w:ascii="Arial" w:hAnsi="Arial" w:cs="Arial"/>
        </w:rPr>
        <w:t>An advanced web application load balancer that can route based on URL and perform SSL-offloading.</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Web application firewall (WAF)</w:t>
      </w:r>
    </w:p>
    <w:p w:rsidR="00325FD2" w:rsidRPr="008F419A" w:rsidRDefault="00325FD2" w:rsidP="00325FD2">
      <w:pPr>
        <w:ind w:left="720"/>
        <w:rPr>
          <w:rFonts w:ascii="Arial" w:hAnsi="Arial" w:cs="Arial"/>
        </w:rPr>
      </w:pPr>
      <w:r w:rsidRPr="008F419A">
        <w:rPr>
          <w:rFonts w:ascii="Arial" w:hAnsi="Arial" w:cs="Arial"/>
        </w:rPr>
        <w:lastRenderedPageBreak/>
        <w:t>A feature of Application Gateway that provides centralized protection of your web applications from common exploits and vulnerabilities</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Load Balancer</w:t>
      </w:r>
    </w:p>
    <w:p w:rsidR="00325FD2" w:rsidRPr="008F419A" w:rsidRDefault="00325FD2" w:rsidP="00325FD2">
      <w:pPr>
        <w:ind w:left="360"/>
        <w:rPr>
          <w:rFonts w:ascii="Arial" w:hAnsi="Arial" w:cs="Arial"/>
        </w:rPr>
      </w:pPr>
      <w:r w:rsidRPr="008F419A">
        <w:rPr>
          <w:rFonts w:ascii="Arial" w:hAnsi="Arial" w:cs="Arial"/>
        </w:rPr>
        <w:tab/>
        <w:t>A TCP/UDP application network load balancer.</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ExpressRoute</w:t>
      </w:r>
    </w:p>
    <w:p w:rsidR="00325FD2" w:rsidRPr="008F419A" w:rsidRDefault="00325FD2" w:rsidP="00325FD2">
      <w:pPr>
        <w:ind w:left="360"/>
        <w:rPr>
          <w:rFonts w:ascii="Arial" w:hAnsi="Arial" w:cs="Arial"/>
        </w:rPr>
      </w:pPr>
      <w:r w:rsidRPr="008F419A">
        <w:rPr>
          <w:rFonts w:ascii="Arial" w:hAnsi="Arial" w:cs="Arial"/>
        </w:rPr>
        <w:tab/>
        <w:t>A dedicated WAN link between on-premises networks and Azure Virtual Networks.</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Traffic Manager</w:t>
      </w:r>
    </w:p>
    <w:p w:rsidR="00325FD2" w:rsidRPr="008F419A" w:rsidRDefault="00325FD2" w:rsidP="00325FD2">
      <w:pPr>
        <w:ind w:left="360"/>
        <w:rPr>
          <w:rFonts w:ascii="Arial" w:hAnsi="Arial" w:cs="Arial"/>
        </w:rPr>
      </w:pPr>
      <w:r w:rsidRPr="008F419A">
        <w:rPr>
          <w:rFonts w:ascii="Arial" w:hAnsi="Arial" w:cs="Arial"/>
        </w:rPr>
        <w:tab/>
        <w:t>A global DNS load balancer.</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Application Proxy</w:t>
      </w:r>
      <w:r w:rsidRPr="008F419A">
        <w:rPr>
          <w:rFonts w:ascii="Arial" w:hAnsi="Arial" w:cs="Arial"/>
        </w:rPr>
        <w:tab/>
      </w:r>
    </w:p>
    <w:p w:rsidR="00325FD2" w:rsidRPr="008F419A" w:rsidRDefault="00325FD2" w:rsidP="00325FD2">
      <w:pPr>
        <w:ind w:left="720"/>
        <w:rPr>
          <w:rFonts w:ascii="Arial" w:hAnsi="Arial" w:cs="Arial"/>
        </w:rPr>
      </w:pPr>
      <w:r w:rsidRPr="008F419A">
        <w:rPr>
          <w:rFonts w:ascii="Arial" w:hAnsi="Arial" w:cs="Arial"/>
        </w:rPr>
        <w:t>An authenticating front-end used to secure remote access for web applications hosted on-premises.</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Firewall</w:t>
      </w:r>
      <w:r w:rsidRPr="008F419A">
        <w:rPr>
          <w:rFonts w:ascii="Arial" w:hAnsi="Arial" w:cs="Arial"/>
        </w:rPr>
        <w:tab/>
      </w:r>
    </w:p>
    <w:p w:rsidR="00325FD2" w:rsidRPr="008F419A" w:rsidRDefault="00325FD2" w:rsidP="00325FD2">
      <w:pPr>
        <w:ind w:left="720"/>
        <w:rPr>
          <w:rFonts w:ascii="Arial" w:hAnsi="Arial" w:cs="Arial"/>
        </w:rPr>
      </w:pPr>
      <w:r w:rsidRPr="008F419A">
        <w:rPr>
          <w:rFonts w:ascii="Arial" w:hAnsi="Arial" w:cs="Arial"/>
        </w:rPr>
        <w:t>A managed, cloud-based network security service that protects your Azure Virtual Network resources.</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Azure DDoS protection</w:t>
      </w:r>
    </w:p>
    <w:p w:rsidR="00325FD2" w:rsidRPr="008F419A" w:rsidRDefault="00325FD2" w:rsidP="008F419A">
      <w:pPr>
        <w:ind w:left="720"/>
        <w:rPr>
          <w:rFonts w:ascii="Arial" w:hAnsi="Arial" w:cs="Arial"/>
        </w:rPr>
      </w:pPr>
      <w:r w:rsidRPr="008F419A">
        <w:rPr>
          <w:rFonts w:ascii="Arial" w:hAnsi="Arial" w:cs="Arial"/>
        </w:rPr>
        <w:t xml:space="preserve">Combined with application design best practices, provides defense against </w:t>
      </w:r>
      <w:proofErr w:type="spellStart"/>
      <w:r w:rsidRPr="008F419A">
        <w:rPr>
          <w:rFonts w:ascii="Arial" w:hAnsi="Arial" w:cs="Arial"/>
        </w:rPr>
        <w:t>DDoS</w:t>
      </w:r>
      <w:proofErr w:type="spellEnd"/>
      <w:r w:rsidRPr="008F419A">
        <w:rPr>
          <w:rFonts w:ascii="Arial" w:hAnsi="Arial" w:cs="Arial"/>
        </w:rPr>
        <w:t xml:space="preserve"> attacks.</w:t>
      </w:r>
    </w:p>
    <w:p w:rsidR="00325FD2" w:rsidRPr="008F419A" w:rsidRDefault="00325FD2" w:rsidP="00325FD2">
      <w:pPr>
        <w:pStyle w:val="ListParagraph"/>
        <w:numPr>
          <w:ilvl w:val="0"/>
          <w:numId w:val="10"/>
        </w:numPr>
        <w:rPr>
          <w:rFonts w:ascii="Arial" w:hAnsi="Arial" w:cs="Arial"/>
        </w:rPr>
      </w:pPr>
      <w:r w:rsidRPr="008F419A">
        <w:rPr>
          <w:rFonts w:ascii="Arial" w:hAnsi="Arial" w:cs="Arial"/>
        </w:rPr>
        <w:t>Virtual Network service endpoints</w:t>
      </w:r>
    </w:p>
    <w:p w:rsidR="00325FD2" w:rsidRPr="008F419A" w:rsidRDefault="00325FD2" w:rsidP="00325FD2">
      <w:pPr>
        <w:ind w:left="720"/>
        <w:rPr>
          <w:rFonts w:ascii="Arial" w:hAnsi="Arial" w:cs="Arial"/>
        </w:rPr>
      </w:pPr>
      <w:r w:rsidRPr="008F419A">
        <w:rPr>
          <w:rFonts w:ascii="Arial" w:hAnsi="Arial" w:cs="Arial"/>
        </w:rPr>
        <w:t xml:space="preserve">Extends your virtual network private address space and the identity of your </w:t>
      </w:r>
      <w:proofErr w:type="spellStart"/>
      <w:r w:rsidRPr="008F419A">
        <w:rPr>
          <w:rFonts w:ascii="Arial" w:hAnsi="Arial" w:cs="Arial"/>
        </w:rPr>
        <w:t>VNet</w:t>
      </w:r>
      <w:proofErr w:type="spellEnd"/>
      <w:r w:rsidRPr="008F419A">
        <w:rPr>
          <w:rFonts w:ascii="Arial" w:hAnsi="Arial" w:cs="Arial"/>
        </w:rPr>
        <w:t xml:space="preserve"> to the Azure services, over a direct connection.</w:t>
      </w:r>
    </w:p>
    <w:sectPr w:rsidR="00325FD2" w:rsidRPr="008F4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0CCC"/>
    <w:multiLevelType w:val="hybridMultilevel"/>
    <w:tmpl w:val="C2D27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B2331"/>
    <w:multiLevelType w:val="hybridMultilevel"/>
    <w:tmpl w:val="4BA4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A0A36"/>
    <w:multiLevelType w:val="hybridMultilevel"/>
    <w:tmpl w:val="E29E5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D5107"/>
    <w:multiLevelType w:val="hybridMultilevel"/>
    <w:tmpl w:val="E9EA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17605"/>
    <w:multiLevelType w:val="hybridMultilevel"/>
    <w:tmpl w:val="FD06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6169E"/>
    <w:multiLevelType w:val="hybridMultilevel"/>
    <w:tmpl w:val="B230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8271F"/>
    <w:multiLevelType w:val="hybridMultilevel"/>
    <w:tmpl w:val="821C1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24540"/>
    <w:multiLevelType w:val="hybridMultilevel"/>
    <w:tmpl w:val="EE166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0A4702"/>
    <w:multiLevelType w:val="hybridMultilevel"/>
    <w:tmpl w:val="2952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3C793A"/>
    <w:multiLevelType w:val="hybridMultilevel"/>
    <w:tmpl w:val="3396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A0635"/>
    <w:multiLevelType w:val="hybridMultilevel"/>
    <w:tmpl w:val="6FB8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8"/>
  </w:num>
  <w:num w:numId="5">
    <w:abstractNumId w:val="0"/>
  </w:num>
  <w:num w:numId="6">
    <w:abstractNumId w:val="3"/>
  </w:num>
  <w:num w:numId="7">
    <w:abstractNumId w:val="2"/>
  </w:num>
  <w:num w:numId="8">
    <w:abstractNumId w:val="9"/>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2"/>
    <w:rsid w:val="00325FD2"/>
    <w:rsid w:val="005F1ECD"/>
    <w:rsid w:val="008F419A"/>
    <w:rsid w:val="009D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26B7"/>
  <w15:chartTrackingRefBased/>
  <w15:docId w15:val="{B7410848-DBBB-40F4-8F9F-49C09FC2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786782">
      <w:bodyDiv w:val="1"/>
      <w:marLeft w:val="0"/>
      <w:marRight w:val="0"/>
      <w:marTop w:val="0"/>
      <w:marBottom w:val="0"/>
      <w:divBdr>
        <w:top w:val="none" w:sz="0" w:space="0" w:color="auto"/>
        <w:left w:val="none" w:sz="0" w:space="0" w:color="auto"/>
        <w:bottom w:val="none" w:sz="0" w:space="0" w:color="auto"/>
        <w:right w:val="none" w:sz="0" w:space="0" w:color="auto"/>
      </w:divBdr>
      <w:divsChild>
        <w:div w:id="2081830574">
          <w:marLeft w:val="0"/>
          <w:marRight w:val="0"/>
          <w:marTop w:val="0"/>
          <w:marBottom w:val="0"/>
          <w:divBdr>
            <w:top w:val="none" w:sz="0" w:space="0" w:color="auto"/>
            <w:left w:val="none" w:sz="0" w:space="0" w:color="auto"/>
            <w:bottom w:val="none" w:sz="0" w:space="0" w:color="auto"/>
            <w:right w:val="none" w:sz="0" w:space="0" w:color="auto"/>
          </w:divBdr>
        </w:div>
      </w:divsChild>
    </w:div>
    <w:div w:id="1531525533">
      <w:bodyDiv w:val="1"/>
      <w:marLeft w:val="0"/>
      <w:marRight w:val="0"/>
      <w:marTop w:val="0"/>
      <w:marBottom w:val="0"/>
      <w:divBdr>
        <w:top w:val="none" w:sz="0" w:space="0" w:color="auto"/>
        <w:left w:val="none" w:sz="0" w:space="0" w:color="auto"/>
        <w:bottom w:val="none" w:sz="0" w:space="0" w:color="auto"/>
        <w:right w:val="none" w:sz="0" w:space="0" w:color="auto"/>
      </w:divBdr>
      <w:divsChild>
        <w:div w:id="2061242765">
          <w:marLeft w:val="0"/>
          <w:marRight w:val="0"/>
          <w:marTop w:val="0"/>
          <w:marBottom w:val="0"/>
          <w:divBdr>
            <w:top w:val="none" w:sz="0" w:space="0" w:color="auto"/>
            <w:left w:val="none" w:sz="0" w:space="0" w:color="auto"/>
            <w:bottom w:val="none" w:sz="0" w:space="0" w:color="auto"/>
            <w:right w:val="none" w:sz="0" w:space="0" w:color="auto"/>
          </w:divBdr>
        </w:div>
      </w:divsChild>
    </w:div>
    <w:div w:id="1557277683">
      <w:bodyDiv w:val="1"/>
      <w:marLeft w:val="0"/>
      <w:marRight w:val="0"/>
      <w:marTop w:val="0"/>
      <w:marBottom w:val="0"/>
      <w:divBdr>
        <w:top w:val="none" w:sz="0" w:space="0" w:color="auto"/>
        <w:left w:val="none" w:sz="0" w:space="0" w:color="auto"/>
        <w:bottom w:val="none" w:sz="0" w:space="0" w:color="auto"/>
        <w:right w:val="none" w:sz="0" w:space="0" w:color="auto"/>
      </w:divBdr>
      <w:divsChild>
        <w:div w:id="2051303253">
          <w:marLeft w:val="0"/>
          <w:marRight w:val="0"/>
          <w:marTop w:val="0"/>
          <w:marBottom w:val="0"/>
          <w:divBdr>
            <w:top w:val="none" w:sz="0" w:space="0" w:color="auto"/>
            <w:left w:val="none" w:sz="0" w:space="0" w:color="auto"/>
            <w:bottom w:val="none" w:sz="0" w:space="0" w:color="auto"/>
            <w:right w:val="none" w:sz="0" w:space="0" w:color="auto"/>
          </w:divBdr>
        </w:div>
        <w:div w:id="1631403481">
          <w:marLeft w:val="0"/>
          <w:marRight w:val="0"/>
          <w:marTop w:val="0"/>
          <w:marBottom w:val="0"/>
          <w:divBdr>
            <w:top w:val="none" w:sz="0" w:space="0" w:color="auto"/>
            <w:left w:val="none" w:sz="0" w:space="0" w:color="auto"/>
            <w:bottom w:val="none" w:sz="0" w:space="0" w:color="auto"/>
            <w:right w:val="none" w:sz="0" w:space="0" w:color="auto"/>
          </w:divBdr>
        </w:div>
        <w:div w:id="596208905">
          <w:marLeft w:val="0"/>
          <w:marRight w:val="0"/>
          <w:marTop w:val="0"/>
          <w:marBottom w:val="0"/>
          <w:divBdr>
            <w:top w:val="none" w:sz="0" w:space="0" w:color="auto"/>
            <w:left w:val="none" w:sz="0" w:space="0" w:color="auto"/>
            <w:bottom w:val="none" w:sz="0" w:space="0" w:color="auto"/>
            <w:right w:val="none" w:sz="0" w:space="0" w:color="auto"/>
          </w:divBdr>
        </w:div>
        <w:div w:id="191584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54C6-DF0D-4B69-8EC0-68A9F9B7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RAJA</dc:creator>
  <cp:keywords/>
  <dc:description/>
  <cp:lastModifiedBy>Omer Khan</cp:lastModifiedBy>
  <cp:revision>2</cp:revision>
  <dcterms:created xsi:type="dcterms:W3CDTF">2020-04-18T14:21:00Z</dcterms:created>
  <dcterms:modified xsi:type="dcterms:W3CDTF">2020-04-19T17:05:00Z</dcterms:modified>
</cp:coreProperties>
</file>