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Vedoucí projektu: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Jana Jagošová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j_jagosova@utb.cz</w:t>
        </w:r>
      </w:hyperlink>
      <w:r w:rsidDel="00000000" w:rsidR="00000000" w:rsidRPr="00000000">
        <w:rPr>
          <w:rtl w:val="0"/>
        </w:rPr>
        <w:t xml:space="preserve">, +420 736 626 919)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Projektový tým: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Gabriela Metzová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Karolína Borýsková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Jakub Hunal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Kateřina Rabinská (sociální sítě)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Adam Keprta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Grafika: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Anna Drozenová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Fotografie: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Vojtěch Kapounek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Marketing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Tvorba Prostoru: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Eva Martinková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Web: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_jagosova@utb.c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