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Veronika Konečná</w:t>
      </w:r>
    </w:p>
    <w:p w:rsidR="00000000" w:rsidDel="00000000" w:rsidP="00000000" w:rsidRDefault="00000000" w:rsidRPr="00000000" w14:paraId="00000002">
      <w:pPr>
        <w:rPr/>
      </w:pPr>
      <w:r w:rsidDel="00000000" w:rsidR="00000000" w:rsidRPr="00000000">
        <w:rPr>
          <w:rtl w:val="0"/>
        </w:rPr>
        <w:t xml:space="preserve">Ateliér průmyslový design</w:t>
      </w:r>
    </w:p>
    <w:p w:rsidR="00000000" w:rsidDel="00000000" w:rsidP="00000000" w:rsidRDefault="00000000" w:rsidRPr="00000000" w14:paraId="00000003">
      <w:pPr>
        <w:rPr/>
      </w:pPr>
      <w:r w:rsidDel="00000000" w:rsidR="00000000" w:rsidRPr="00000000">
        <w:rPr>
          <w:rtl w:val="0"/>
        </w:rPr>
        <w:t xml:space="preserve">1. Ročník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CZ </w:t>
      </w:r>
    </w:p>
    <w:p w:rsidR="00000000" w:rsidDel="00000000" w:rsidP="00000000" w:rsidRDefault="00000000" w:rsidRPr="00000000" w14:paraId="00000006">
      <w:pPr>
        <w:rPr/>
      </w:pPr>
      <w:r w:rsidDel="00000000" w:rsidR="00000000" w:rsidRPr="00000000">
        <w:rPr>
          <w:rtl w:val="0"/>
        </w:rPr>
        <w:t xml:space="preserve">Veronika Konečná, studentka 1. ročníku ateliéru Průmyslový design se zabývá designem nábytku a svítidel nejen pro dospělé, ale i pro děti. Ve své tvorbě sází na hravost, výrazné barvy a organické formou. Ráda experimentuje s neotřelými materiály, tvary a hledá nečekané podoby každodenních věcí. Její práce dává prostor fantazii, funkčnosti a radosti z objevování.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ENG</w:t>
      </w:r>
    </w:p>
    <w:p w:rsidR="00000000" w:rsidDel="00000000" w:rsidP="00000000" w:rsidRDefault="00000000" w:rsidRPr="00000000" w14:paraId="00000009">
      <w:pPr>
        <w:rPr/>
      </w:pPr>
      <w:r w:rsidDel="00000000" w:rsidR="00000000" w:rsidRPr="00000000">
        <w:rPr>
          <w:rtl w:val="0"/>
        </w:rPr>
        <w:t xml:space="preserve">Veronika Konečná, a first-year student of the Industrial Design atelier, designs furniture and lighting not only for adults but also for children. Her work is characterized by playfulness, bold colors, and organic forms. She enjoys experimenting with unconventional materials and shapes, constantly seeking unexpected forms for everyday objects. Ultimately, her work leaves room for imagination, functionality, and the joy of discovery.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