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Název:  Na Chlebíček</w:t>
      </w:r>
    </w:p>
    <w:p w:rsidR="00000000" w:rsidDel="00000000" w:rsidP="00000000" w:rsidRDefault="00000000" w:rsidRPr="00000000" w14:paraId="00000002">
      <w:pPr>
        <w:rPr/>
      </w:pPr>
      <w:r w:rsidDel="00000000" w:rsidR="00000000" w:rsidRPr="00000000">
        <w:rPr>
          <w:rtl w:val="0"/>
        </w:rPr>
        <w:t xml:space="preserve">Téma: Talířek na Chlebíček</w:t>
      </w:r>
    </w:p>
    <w:p w:rsidR="00000000" w:rsidDel="00000000" w:rsidP="00000000" w:rsidRDefault="00000000" w:rsidRPr="00000000" w14:paraId="00000003">
      <w:pPr>
        <w:rPr/>
      </w:pPr>
      <w:r w:rsidDel="00000000" w:rsidR="00000000" w:rsidRPr="00000000">
        <w:rPr>
          <w:rtl w:val="0"/>
        </w:rPr>
        <w:t xml:space="preserve">Svátek/událost: Silvestr</w:t>
      </w:r>
    </w:p>
    <w:p w:rsidR="00000000" w:rsidDel="00000000" w:rsidP="00000000" w:rsidRDefault="00000000" w:rsidRPr="00000000" w14:paraId="00000004">
      <w:pPr>
        <w:rPr/>
      </w:pPr>
      <w:r w:rsidDel="00000000" w:rsidR="00000000" w:rsidRPr="00000000">
        <w:rPr>
          <w:rtl w:val="0"/>
        </w:rPr>
        <w:t xml:space="preserve">Datum: 31.12.</w:t>
      </w:r>
    </w:p>
    <w:p w:rsidR="00000000" w:rsidDel="00000000" w:rsidP="00000000" w:rsidRDefault="00000000" w:rsidRPr="00000000" w14:paraId="00000005">
      <w:pPr>
        <w:rPr/>
      </w:pPr>
      <w:r w:rsidDel="00000000" w:rsidR="00000000" w:rsidRPr="00000000">
        <w:rPr>
          <w:rtl w:val="0"/>
        </w:rPr>
        <w:t xml:space="preserve">Autor: Adéla Barabášová</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CZ</w:t>
      </w:r>
    </w:p>
    <w:p w:rsidR="00000000" w:rsidDel="00000000" w:rsidP="00000000" w:rsidRDefault="00000000" w:rsidRPr="00000000" w14:paraId="00000008">
      <w:pPr>
        <w:rPr/>
      </w:pPr>
      <w:r w:rsidDel="00000000" w:rsidR="00000000" w:rsidRPr="00000000">
        <w:rPr>
          <w:rtl w:val="0"/>
        </w:rPr>
        <w:t xml:space="preserve">Porcelánový talířek </w:t>
      </w:r>
      <w:r w:rsidDel="00000000" w:rsidR="00000000" w:rsidRPr="00000000">
        <w:rPr>
          <w:b w:val="1"/>
          <w:bCs w:val="1"/>
          <w:rtl w:val="0"/>
        </w:rPr>
        <w:t xml:space="preserve">Na Chlebíček </w:t>
      </w:r>
      <w:r w:rsidDel="00000000" w:rsidR="00000000" w:rsidRPr="00000000">
        <w:rPr>
          <w:rtl w:val="0"/>
        </w:rPr>
        <w:t xml:space="preserve">je navržen speciálně pro slavnostní příležitosti, Silvestr a rodinné oslavy. Jeho zvlněný tvar kombinuje současný minimalismus a zároveň estetiku doby, kdy ikonický český chlebíček vznikl. Tvarování je také funkčním prvkem. Vlny jsou navrženy tak, aby talířek dokonale padl do dlaně a pohodlně se držel během konverzace vestoje. Tento organický detail navíc vytváří hru světla a stínu na bílém povrchu. Produkt je stohovatelný a vyrobený z kvalitního porcelánu, který působí slavnostním a elegantním dojmem.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ENG</w:t>
      </w:r>
    </w:p>
    <w:p w:rsidR="00000000" w:rsidDel="00000000" w:rsidP="00000000" w:rsidRDefault="00000000" w:rsidRPr="00000000" w14:paraId="0000000B">
      <w:pPr>
        <w:rPr/>
      </w:pPr>
      <w:r w:rsidDel="00000000" w:rsidR="00000000" w:rsidRPr="00000000">
        <w:rPr>
          <w:rtl w:val="0"/>
        </w:rPr>
        <w:t xml:space="preserve">The porcelain plate </w:t>
      </w:r>
      <w:r w:rsidDel="00000000" w:rsidR="00000000" w:rsidRPr="00000000">
        <w:rPr>
          <w:b w:val="1"/>
          <w:bCs w:val="1"/>
          <w:rtl w:val="0"/>
        </w:rPr>
        <w:t xml:space="preserve">Na Chlebiček </w:t>
      </w:r>
      <w:r w:rsidDel="00000000" w:rsidR="00000000" w:rsidRPr="00000000">
        <w:rPr>
          <w:rtl w:val="0"/>
        </w:rPr>
        <w:t xml:space="preserve">is designed especially for festive occasions, New Year's Eve and family celebrations. Its wavy shape combines contemporary minimalism and the aesthetics of the time when the iconic Czech chlebiček was created. The shape is also a functional element. The waves are designed so that the plate fits perfectly in the palm of your hand and is comfortable to hold while standing during a conversation. This organic detail also creates a play of light and shadow on the white surface. The product is stackable and made of high-quality porcelain, which gives a festive and elegant impression.</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