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Název: Pramen</w:t>
      </w:r>
    </w:p>
    <w:p w:rsidR="00000000" w:rsidDel="00000000" w:rsidP="00000000" w:rsidRDefault="00000000" w:rsidRPr="00000000" w14:paraId="00000002">
      <w:pPr>
        <w:rPr/>
      </w:pPr>
      <w:r w:rsidDel="00000000" w:rsidR="00000000" w:rsidRPr="00000000">
        <w:rPr>
          <w:rtl w:val="0"/>
        </w:rPr>
        <w:t xml:space="preserve">Téma: mistička na vodu z proudu studánky</w:t>
      </w:r>
    </w:p>
    <w:p w:rsidR="00000000" w:rsidDel="00000000" w:rsidP="00000000" w:rsidRDefault="00000000" w:rsidRPr="00000000" w14:paraId="00000003">
      <w:pPr>
        <w:rPr/>
      </w:pPr>
      <w:r w:rsidDel="00000000" w:rsidR="00000000" w:rsidRPr="00000000">
        <w:rPr>
          <w:rtl w:val="0"/>
        </w:rPr>
        <w:t xml:space="preserve">Svátek/událost: Otvírání studánek</w:t>
      </w:r>
    </w:p>
    <w:p w:rsidR="00000000" w:rsidDel="00000000" w:rsidP="00000000" w:rsidRDefault="00000000" w:rsidRPr="00000000" w14:paraId="00000004">
      <w:pPr>
        <w:rPr/>
      </w:pPr>
      <w:r w:rsidDel="00000000" w:rsidR="00000000" w:rsidRPr="00000000">
        <w:rPr>
          <w:rtl w:val="0"/>
        </w:rPr>
        <w:t xml:space="preserve">Datum: 31.5.</w:t>
      </w:r>
    </w:p>
    <w:p w:rsidR="00000000" w:rsidDel="00000000" w:rsidP="00000000" w:rsidRDefault="00000000" w:rsidRPr="00000000" w14:paraId="00000005">
      <w:pPr>
        <w:rPr/>
      </w:pPr>
      <w:r w:rsidDel="00000000" w:rsidR="00000000" w:rsidRPr="00000000">
        <w:rPr>
          <w:rtl w:val="0"/>
        </w:rPr>
        <w:t xml:space="preserve">Autor: Jana Jagošová</w:t>
      </w:r>
    </w:p>
    <w:p w:rsidR="00000000" w:rsidDel="00000000" w:rsidP="00000000" w:rsidRDefault="00000000" w:rsidRPr="00000000" w14:paraId="00000006">
      <w:pPr>
        <w:spacing w:after="240" w:before="240" w:lineRule="auto"/>
        <w:rPr/>
      </w:pPr>
      <w:r w:rsidDel="00000000" w:rsidR="00000000" w:rsidRPr="00000000">
        <w:rPr>
          <w:rtl w:val="0"/>
        </w:rPr>
        <w:t xml:space="preserve">CZ</w:t>
      </w:r>
    </w:p>
    <w:p w:rsidR="00000000" w:rsidDel="00000000" w:rsidP="00000000" w:rsidRDefault="00000000" w:rsidRPr="00000000" w14:paraId="00000007">
      <w:pPr>
        <w:spacing w:after="240" w:before="240" w:lineRule="auto"/>
        <w:rPr/>
      </w:pPr>
      <w:r w:rsidDel="00000000" w:rsidR="00000000" w:rsidRPr="00000000">
        <w:rPr>
          <w:rtl w:val="0"/>
        </w:rPr>
        <w:t xml:space="preserve">Projekt Pramen vychází z motivu vody jako nositele života a obnovy, inspirovaného tradicí otevírání studánek. Návrh pracuje s jemností, čistotou a křehkostí porcelánu, které odkazují na přirozený tok vody i její proměnlivost. Tvarosloví i detaily reflektují moment dotyku – nabírání vody do dlaní, její plynutí a návrat zpět do krajiny. Charakteristickým prvkem je struktura jemných vlnek na dně produktu, připomínající rozvlněnou kapku dopadající na vodní hladinu. Tento detail vizuálně i hapticky posiluje vnímání pohybu vody a propojuje funkční a symbolickou rovinu objektu, kdy se každodenní užívání stává připomínkou vztahu člověka k přírodě a nutnosti její ochrany.</w:t>
      </w:r>
    </w:p>
    <w:p w:rsidR="00000000" w:rsidDel="00000000" w:rsidP="00000000" w:rsidRDefault="00000000" w:rsidRPr="00000000" w14:paraId="00000008">
      <w:pPr>
        <w:spacing w:after="240" w:before="240" w:lineRule="auto"/>
        <w:rPr/>
      </w:pPr>
      <w:r w:rsidDel="00000000" w:rsidR="00000000" w:rsidRPr="00000000">
        <w:rPr>
          <w:rtl w:val="0"/>
        </w:rPr>
        <w:t xml:space="preserve">ENG</w:t>
      </w:r>
    </w:p>
    <w:p w:rsidR="00000000" w:rsidDel="00000000" w:rsidP="00000000" w:rsidRDefault="00000000" w:rsidRPr="00000000" w14:paraId="00000009">
      <w:pPr>
        <w:spacing w:after="240" w:before="240" w:lineRule="auto"/>
        <w:rPr/>
      </w:pPr>
      <w:r w:rsidDel="00000000" w:rsidR="00000000" w:rsidRPr="00000000">
        <w:rPr>
          <w:rtl w:val="0"/>
        </w:rPr>
        <w:t xml:space="preserve">The porcelain Pramen is based on the motif of water as a carrier of life and renewal, inspired by the tradition of opening springs. The design works with the delicacy, purity, and fragility of porcelain, reflecting the natural flow and variability of water. The form and details capture the moment of touch—scooping water into hands, its movement, and its return to the landscape. A distinctive feature is the subtle ripple structure at the bottom of the product, resembling a droplet disturbing the water’s surface. This detail enhances both the visual and tactile perception of water in motion, connecting the functional and symbolic aspects of the object, where everyday use becomes a reminder of the relationship between humans and nature and the need to protect 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