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your reminder. Below is the relevant response from Ning Stones: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Kuan-Yu Chen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Guan-Bo Huang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Hsuan-Wu Sung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An-Chieh Cheng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m901372@gmail.com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bernie.huang0126@gmail.com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annnchiiieh@gmail.com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dino2413@gmail.com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of Supervisor: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Meng-Cong Zheng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zmcdesign@gmail.com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no24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