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1659" w14:textId="77777777" w:rsidR="002412B4" w:rsidRDefault="00B7427C" w:rsidP="00B7427C">
      <w:pPr>
        <w:rPr>
          <w:b/>
          <w:bCs/>
        </w:rPr>
      </w:pPr>
      <w:r w:rsidRPr="00B7427C">
        <w:t>Názov: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Air to </w:t>
      </w:r>
      <w:proofErr w:type="spellStart"/>
      <w:r>
        <w:rPr>
          <w:b/>
          <w:bCs/>
        </w:rPr>
        <w:t>Ground</w:t>
      </w:r>
      <w:proofErr w:type="spellEnd"/>
      <w:r>
        <w:rPr>
          <w:b/>
          <w:bCs/>
        </w:rPr>
        <w:br/>
      </w:r>
      <w:r>
        <w:t xml:space="preserve">Autor: </w:t>
      </w:r>
      <w:r w:rsidRPr="00B7427C">
        <w:rPr>
          <w:b/>
          <w:bCs/>
        </w:rPr>
        <w:t>Bc. Martina Hatalová</w:t>
      </w:r>
      <w:r>
        <w:rPr>
          <w:b/>
          <w:bCs/>
        </w:rPr>
        <w:br/>
      </w:r>
      <w:r>
        <w:t>Vedúci práce</w:t>
      </w:r>
      <w:r w:rsidRPr="00B7427C">
        <w:t xml:space="preserve">: </w:t>
      </w:r>
      <w:r w:rsidRPr="00B7427C">
        <w:rPr>
          <w:b/>
          <w:bCs/>
        </w:rPr>
        <w:t xml:space="preserve">doc. Mgr. art. Marián </w:t>
      </w:r>
      <w:proofErr w:type="spellStart"/>
      <w:r w:rsidRPr="00B7427C">
        <w:rPr>
          <w:b/>
          <w:bCs/>
        </w:rPr>
        <w:t>Ihring</w:t>
      </w:r>
      <w:proofErr w:type="spellEnd"/>
      <w:r w:rsidRPr="00B7427C">
        <w:rPr>
          <w:b/>
          <w:bCs/>
        </w:rPr>
        <w:t>, ArtD</w:t>
      </w:r>
      <w:r w:rsidRPr="00B7427C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.</w:t>
      </w:r>
    </w:p>
    <w:p w14:paraId="540A8F4B" w14:textId="149CD459" w:rsidR="00B7427C" w:rsidRPr="00B7427C" w:rsidRDefault="00B7427C" w:rsidP="00B7427C">
      <w:pPr>
        <w:rPr>
          <w:b/>
          <w:bCs/>
        </w:rPr>
      </w:pPr>
      <w:r>
        <w:rPr>
          <w:b/>
          <w:bCs/>
        </w:rPr>
        <w:t>SK</w:t>
      </w:r>
      <w:r>
        <w:rPr>
          <w:b/>
          <w:bCs/>
        </w:rPr>
        <w:br/>
      </w:r>
      <w:r w:rsidRPr="00B7427C">
        <w:t xml:space="preserve">Čo keby mi po objednaní balíček spadol priamo z neba? A čo keby mi ho do „hniezda“ priniesol poštový holub na baterky? Netrpezlivo čakám na jeho príchod... Nad hlavou počujem bzučať </w:t>
      </w:r>
      <w:proofErr w:type="spellStart"/>
      <w:r w:rsidRPr="00B7427C">
        <w:t>dron</w:t>
      </w:r>
      <w:proofErr w:type="spellEnd"/>
      <w:r w:rsidRPr="00B7427C">
        <w:t>, ktorý mieri</w:t>
      </w:r>
      <w:r>
        <w:t xml:space="preserve"> presne</w:t>
      </w:r>
      <w:r w:rsidRPr="00B7427C">
        <w:t xml:space="preserve"> na symbol kruhu,</w:t>
      </w:r>
      <w:r>
        <w:t xml:space="preserve"> </w:t>
      </w:r>
      <w:r w:rsidRPr="00B7427C">
        <w:t xml:space="preserve">kde môže bezpečne položiť balíček. Je zvyknutý na označenie krúžkom, veď je to poštový holub. </w:t>
      </w:r>
      <w:r>
        <w:t>Po doručení</w:t>
      </w:r>
      <w:r w:rsidRPr="00B7427C">
        <w:t xml:space="preserve"> pristane vo vtáčej búdke, kde si dobije baterky predtým, než znovu vzlietne.</w:t>
      </w:r>
    </w:p>
    <w:p w14:paraId="25043DCF" w14:textId="053DF9BB" w:rsidR="00B7427C" w:rsidRDefault="00B7427C">
      <w:r>
        <w:rPr>
          <w:b/>
          <w:bCs/>
        </w:rPr>
        <w:t>EN</w:t>
      </w:r>
      <w:r>
        <w:rPr>
          <w:b/>
          <w:bCs/>
        </w:rPr>
        <w:br/>
      </w:r>
      <w:proofErr w:type="spellStart"/>
      <w:r w:rsidRPr="00B7427C">
        <w:t>What</w:t>
      </w:r>
      <w:proofErr w:type="spellEnd"/>
      <w:r w:rsidRPr="00B7427C">
        <w:t xml:space="preserve"> </w:t>
      </w:r>
      <w:proofErr w:type="spellStart"/>
      <w:r w:rsidRPr="00B7427C">
        <w:t>if</w:t>
      </w:r>
      <w:proofErr w:type="spellEnd"/>
      <w:r w:rsidRPr="00B7427C">
        <w:t xml:space="preserve">, </w:t>
      </w:r>
      <w:proofErr w:type="spellStart"/>
      <w:r w:rsidRPr="00B7427C">
        <w:t>after</w:t>
      </w:r>
      <w:proofErr w:type="spellEnd"/>
      <w:r w:rsidRPr="00B7427C">
        <w:t xml:space="preserve"> </w:t>
      </w:r>
      <w:proofErr w:type="spellStart"/>
      <w:r w:rsidRPr="00B7427C">
        <w:t>placing</w:t>
      </w:r>
      <w:proofErr w:type="spellEnd"/>
      <w:r w:rsidRPr="00B7427C">
        <w:t xml:space="preserve"> </w:t>
      </w:r>
      <w:proofErr w:type="spellStart"/>
      <w:r w:rsidRPr="00B7427C">
        <w:t>an</w:t>
      </w:r>
      <w:proofErr w:type="spellEnd"/>
      <w:r w:rsidRPr="00B7427C">
        <w:t xml:space="preserve"> </w:t>
      </w:r>
      <w:proofErr w:type="spellStart"/>
      <w:r w:rsidRPr="00B7427C">
        <w:t>order</w:t>
      </w:r>
      <w:proofErr w:type="spellEnd"/>
      <w:r w:rsidRPr="00B7427C">
        <w:t xml:space="preserve">, a </w:t>
      </w:r>
      <w:proofErr w:type="spellStart"/>
      <w:r w:rsidRPr="00B7427C">
        <w:t>package</w:t>
      </w:r>
      <w:proofErr w:type="spellEnd"/>
      <w:r w:rsidRPr="00B7427C">
        <w:t xml:space="preserve"> </w:t>
      </w:r>
      <w:proofErr w:type="spellStart"/>
      <w:r w:rsidRPr="00B7427C">
        <w:t>fell</w:t>
      </w:r>
      <w:proofErr w:type="spellEnd"/>
      <w:r w:rsidRPr="00B7427C">
        <w:t xml:space="preserve"> </w:t>
      </w:r>
      <w:proofErr w:type="spellStart"/>
      <w:r w:rsidRPr="00B7427C">
        <w:t>straight</w:t>
      </w:r>
      <w:proofErr w:type="spellEnd"/>
      <w:r w:rsidRPr="00B7427C">
        <w:t xml:space="preserve"> </w:t>
      </w:r>
      <w:proofErr w:type="spellStart"/>
      <w:r w:rsidRPr="00B7427C">
        <w:t>from</w:t>
      </w:r>
      <w:proofErr w:type="spellEnd"/>
      <w:r w:rsidRPr="00B7427C">
        <w:t xml:space="preserve"> </w:t>
      </w:r>
      <w:proofErr w:type="spellStart"/>
      <w:r w:rsidRPr="00B7427C">
        <w:t>the</w:t>
      </w:r>
      <w:proofErr w:type="spellEnd"/>
      <w:r w:rsidRPr="00B7427C">
        <w:t xml:space="preserve"> </w:t>
      </w:r>
      <w:proofErr w:type="spellStart"/>
      <w:r w:rsidRPr="00B7427C">
        <w:t>sky</w:t>
      </w:r>
      <w:proofErr w:type="spellEnd"/>
      <w:r w:rsidRPr="00B7427C">
        <w:t xml:space="preserve">? </w:t>
      </w:r>
      <w:proofErr w:type="spellStart"/>
      <w:r w:rsidRPr="00B7427C">
        <w:t>What</w:t>
      </w:r>
      <w:proofErr w:type="spellEnd"/>
      <w:r w:rsidRPr="00B7427C">
        <w:t xml:space="preserve"> </w:t>
      </w:r>
      <w:proofErr w:type="spellStart"/>
      <w:r w:rsidRPr="00B7427C">
        <w:t>if</w:t>
      </w:r>
      <w:proofErr w:type="spellEnd"/>
      <w:r w:rsidRPr="00B7427C">
        <w:t xml:space="preserve"> </w:t>
      </w:r>
      <w:proofErr w:type="spellStart"/>
      <w:r w:rsidRPr="00B7427C">
        <w:t>it</w:t>
      </w:r>
      <w:proofErr w:type="spellEnd"/>
      <w:r w:rsidRPr="00B7427C">
        <w:t xml:space="preserve"> </w:t>
      </w:r>
      <w:proofErr w:type="spellStart"/>
      <w:r w:rsidRPr="00B7427C">
        <w:t>were</w:t>
      </w:r>
      <w:proofErr w:type="spellEnd"/>
      <w:r w:rsidRPr="00B7427C">
        <w:t xml:space="preserve"> </w:t>
      </w:r>
      <w:proofErr w:type="spellStart"/>
      <w:r w:rsidRPr="00B7427C">
        <w:t>delivered</w:t>
      </w:r>
      <w:proofErr w:type="spellEnd"/>
      <w:r w:rsidRPr="00B7427C">
        <w:t xml:space="preserve"> to </w:t>
      </w:r>
      <w:proofErr w:type="spellStart"/>
      <w:r w:rsidRPr="00B7427C">
        <w:t>its</w:t>
      </w:r>
      <w:proofErr w:type="spellEnd"/>
      <w:r w:rsidRPr="00B7427C">
        <w:t xml:space="preserve"> “</w:t>
      </w:r>
      <w:proofErr w:type="spellStart"/>
      <w:r w:rsidRPr="00B7427C">
        <w:t>nest</w:t>
      </w:r>
      <w:proofErr w:type="spellEnd"/>
      <w:r w:rsidRPr="00B7427C">
        <w:t xml:space="preserve">” by a </w:t>
      </w:r>
      <w:proofErr w:type="spellStart"/>
      <w:r w:rsidRPr="00B7427C">
        <w:t>battery-powered</w:t>
      </w:r>
      <w:proofErr w:type="spellEnd"/>
      <w:r w:rsidRPr="00B7427C">
        <w:t xml:space="preserve"> </w:t>
      </w:r>
      <w:proofErr w:type="spellStart"/>
      <w:r w:rsidRPr="00B7427C">
        <w:t>carrier</w:t>
      </w:r>
      <w:proofErr w:type="spellEnd"/>
      <w:r w:rsidRPr="00B7427C">
        <w:t xml:space="preserve"> </w:t>
      </w:r>
      <w:proofErr w:type="spellStart"/>
      <w:r w:rsidRPr="00B7427C">
        <w:t>pigeon</w:t>
      </w:r>
      <w:proofErr w:type="spellEnd"/>
      <w:r w:rsidRPr="00B7427C">
        <w:t xml:space="preserve">? I </w:t>
      </w:r>
      <w:proofErr w:type="spellStart"/>
      <w:r w:rsidRPr="00B7427C">
        <w:t>wait</w:t>
      </w:r>
      <w:proofErr w:type="spellEnd"/>
      <w:r w:rsidRPr="00B7427C">
        <w:t xml:space="preserve"> </w:t>
      </w:r>
      <w:proofErr w:type="spellStart"/>
      <w:r w:rsidRPr="00B7427C">
        <w:t>impatiently</w:t>
      </w:r>
      <w:proofErr w:type="spellEnd"/>
      <w:r w:rsidRPr="00B7427C">
        <w:t xml:space="preserve"> </w:t>
      </w:r>
      <w:proofErr w:type="spellStart"/>
      <w:r w:rsidRPr="00B7427C">
        <w:t>for</w:t>
      </w:r>
      <w:proofErr w:type="spellEnd"/>
      <w:r w:rsidRPr="00B7427C">
        <w:t xml:space="preserve"> </w:t>
      </w:r>
      <w:proofErr w:type="spellStart"/>
      <w:r w:rsidRPr="00B7427C">
        <w:t>it</w:t>
      </w:r>
      <w:r>
        <w:t>‘</w:t>
      </w:r>
      <w:r w:rsidRPr="00B7427C">
        <w:t>s</w:t>
      </w:r>
      <w:proofErr w:type="spellEnd"/>
      <w:r w:rsidRPr="00B7427C">
        <w:t xml:space="preserve"> </w:t>
      </w:r>
      <w:proofErr w:type="spellStart"/>
      <w:r w:rsidRPr="00B7427C">
        <w:t>arrival</w:t>
      </w:r>
      <w:proofErr w:type="spellEnd"/>
      <w:r w:rsidRPr="00B7427C">
        <w:t xml:space="preserve">. </w:t>
      </w:r>
      <w:proofErr w:type="spellStart"/>
      <w:r w:rsidRPr="00B7427C">
        <w:t>Above</w:t>
      </w:r>
      <w:proofErr w:type="spellEnd"/>
      <w:r w:rsidRPr="00B7427C">
        <w:t xml:space="preserve"> my </w:t>
      </w:r>
      <w:proofErr w:type="spellStart"/>
      <w:r w:rsidRPr="00B7427C">
        <w:t>head</w:t>
      </w:r>
      <w:proofErr w:type="spellEnd"/>
      <w:r w:rsidRPr="00B7427C">
        <w:t xml:space="preserve">, I </w:t>
      </w:r>
      <w:proofErr w:type="spellStart"/>
      <w:r w:rsidRPr="00B7427C">
        <w:t>hear</w:t>
      </w:r>
      <w:proofErr w:type="spellEnd"/>
      <w:r w:rsidRPr="00B7427C">
        <w:t xml:space="preserve"> </w:t>
      </w:r>
      <w:proofErr w:type="spellStart"/>
      <w:r w:rsidRPr="00B7427C">
        <w:t>the</w:t>
      </w:r>
      <w:proofErr w:type="spellEnd"/>
      <w:r w:rsidRPr="00B7427C">
        <w:t xml:space="preserve"> </w:t>
      </w:r>
      <w:proofErr w:type="spellStart"/>
      <w:r w:rsidRPr="00B7427C">
        <w:t>buzz</w:t>
      </w:r>
      <w:proofErr w:type="spellEnd"/>
      <w:r w:rsidRPr="00B7427C">
        <w:t xml:space="preserve"> of a </w:t>
      </w:r>
      <w:proofErr w:type="spellStart"/>
      <w:r w:rsidRPr="00B7427C">
        <w:t>drone</w:t>
      </w:r>
      <w:proofErr w:type="spellEnd"/>
      <w:r w:rsidRPr="00B7427C">
        <w:t xml:space="preserve"> </w:t>
      </w:r>
      <w:proofErr w:type="spellStart"/>
      <w:r w:rsidRPr="00B7427C">
        <w:t>aiming</w:t>
      </w:r>
      <w:proofErr w:type="spellEnd"/>
      <w:r w:rsidRPr="00B7427C">
        <w:t xml:space="preserve"> </w:t>
      </w:r>
      <w:proofErr w:type="spellStart"/>
      <w:r w:rsidRPr="00B7427C">
        <w:t>precisely</w:t>
      </w:r>
      <w:proofErr w:type="spellEnd"/>
      <w:r w:rsidRPr="00B7427C">
        <w:t xml:space="preserve"> at a </w:t>
      </w:r>
      <w:proofErr w:type="spellStart"/>
      <w:r w:rsidRPr="00B7427C">
        <w:t>circular</w:t>
      </w:r>
      <w:proofErr w:type="spellEnd"/>
      <w:r w:rsidRPr="00B7427C">
        <w:t xml:space="preserve"> symbol </w:t>
      </w:r>
      <w:proofErr w:type="spellStart"/>
      <w:r w:rsidRPr="00B7427C">
        <w:t>where</w:t>
      </w:r>
      <w:proofErr w:type="spellEnd"/>
      <w:r w:rsidRPr="00B7427C">
        <w:t xml:space="preserve"> </w:t>
      </w:r>
      <w:proofErr w:type="spellStart"/>
      <w:r w:rsidRPr="00B7427C">
        <w:t>it</w:t>
      </w:r>
      <w:proofErr w:type="spellEnd"/>
      <w:r w:rsidRPr="00B7427C">
        <w:t xml:space="preserve"> </w:t>
      </w:r>
      <w:proofErr w:type="spellStart"/>
      <w:r w:rsidRPr="00B7427C">
        <w:t>can</w:t>
      </w:r>
      <w:proofErr w:type="spellEnd"/>
      <w:r w:rsidRPr="00B7427C">
        <w:t xml:space="preserve"> </w:t>
      </w:r>
      <w:proofErr w:type="spellStart"/>
      <w:r w:rsidRPr="00B7427C">
        <w:t>safely</w:t>
      </w:r>
      <w:proofErr w:type="spellEnd"/>
      <w:r w:rsidRPr="00B7427C">
        <w:t xml:space="preserve"> </w:t>
      </w:r>
      <w:proofErr w:type="spellStart"/>
      <w:r w:rsidRPr="00B7427C">
        <w:t>place</w:t>
      </w:r>
      <w:proofErr w:type="spellEnd"/>
      <w:r w:rsidRPr="00B7427C">
        <w:t xml:space="preserve"> </w:t>
      </w:r>
      <w:proofErr w:type="spellStart"/>
      <w:r w:rsidRPr="00B7427C">
        <w:t>the</w:t>
      </w:r>
      <w:proofErr w:type="spellEnd"/>
      <w:r w:rsidRPr="00B7427C">
        <w:t xml:space="preserve"> </w:t>
      </w:r>
      <w:proofErr w:type="spellStart"/>
      <w:r w:rsidRPr="00B7427C">
        <w:t>package</w:t>
      </w:r>
      <w:proofErr w:type="spellEnd"/>
      <w:r w:rsidRPr="00B7427C">
        <w:t xml:space="preserve">. </w:t>
      </w:r>
      <w:proofErr w:type="spellStart"/>
      <w:r w:rsidRPr="00B7427C">
        <w:t>After</w:t>
      </w:r>
      <w:proofErr w:type="spellEnd"/>
      <w:r w:rsidRPr="00B7427C">
        <w:t xml:space="preserve"> </w:t>
      </w:r>
      <w:proofErr w:type="spellStart"/>
      <w:r w:rsidRPr="00B7427C">
        <w:t>delivery</w:t>
      </w:r>
      <w:proofErr w:type="spellEnd"/>
      <w:r w:rsidRPr="00B7427C">
        <w:t xml:space="preserve">, </w:t>
      </w:r>
      <w:proofErr w:type="spellStart"/>
      <w:r w:rsidRPr="00B7427C">
        <w:t>it</w:t>
      </w:r>
      <w:proofErr w:type="spellEnd"/>
      <w:r w:rsidRPr="00B7427C">
        <w:t xml:space="preserve"> </w:t>
      </w:r>
      <w:proofErr w:type="spellStart"/>
      <w:r w:rsidRPr="00B7427C">
        <w:t>lands</w:t>
      </w:r>
      <w:proofErr w:type="spellEnd"/>
      <w:r w:rsidRPr="00B7427C">
        <w:t xml:space="preserve"> in a </w:t>
      </w:r>
      <w:proofErr w:type="spellStart"/>
      <w:r w:rsidRPr="00B7427C">
        <w:t>birdhouse</w:t>
      </w:r>
      <w:proofErr w:type="spellEnd"/>
      <w:r w:rsidRPr="00B7427C">
        <w:t xml:space="preserve"> to </w:t>
      </w:r>
      <w:proofErr w:type="spellStart"/>
      <w:r w:rsidRPr="00B7427C">
        <w:t>recharge</w:t>
      </w:r>
      <w:proofErr w:type="spellEnd"/>
      <w:r w:rsidRPr="00B7427C">
        <w:t xml:space="preserve"> </w:t>
      </w:r>
      <w:proofErr w:type="spellStart"/>
      <w:r w:rsidRPr="00B7427C">
        <w:t>before</w:t>
      </w:r>
      <w:proofErr w:type="spellEnd"/>
      <w:r w:rsidRPr="00B7427C">
        <w:t xml:space="preserve"> </w:t>
      </w:r>
      <w:proofErr w:type="spellStart"/>
      <w:r w:rsidRPr="00B7427C">
        <w:t>flying</w:t>
      </w:r>
      <w:proofErr w:type="spellEnd"/>
      <w:r w:rsidRPr="00B7427C">
        <w:t xml:space="preserve"> </w:t>
      </w:r>
      <w:proofErr w:type="spellStart"/>
      <w:r w:rsidRPr="00B7427C">
        <w:t>again</w:t>
      </w:r>
      <w:proofErr w:type="spellEnd"/>
      <w:r w:rsidRPr="00B7427C">
        <w:t>.</w:t>
      </w:r>
    </w:p>
    <w:sectPr w:rsidR="00B74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7C"/>
    <w:rsid w:val="002412B4"/>
    <w:rsid w:val="00B7427C"/>
    <w:rsid w:val="00D1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BB897"/>
  <w15:chartTrackingRefBased/>
  <w15:docId w15:val="{3435F264-6D9C-4C9F-A469-257F23F2B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7427C"/>
  </w:style>
  <w:style w:type="paragraph" w:styleId="Nadpis1">
    <w:name w:val="heading 1"/>
    <w:basedOn w:val="Normlny"/>
    <w:next w:val="Normlny"/>
    <w:link w:val="Nadpis1Char"/>
    <w:uiPriority w:val="9"/>
    <w:qFormat/>
    <w:rsid w:val="00B7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7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7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7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7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7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7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7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7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7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7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7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7427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7427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742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742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742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7427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7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7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7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7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7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7427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7427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7427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7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7427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7427C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B7427C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B74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783</Characters>
  <Application>Microsoft Office Word</Application>
  <DocSecurity>0</DocSecurity>
  <Lines>21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Hatalová</dc:creator>
  <cp:keywords/>
  <dc:description/>
  <cp:lastModifiedBy>Martina Hatalová</cp:lastModifiedBy>
  <cp:revision>1</cp:revision>
  <dcterms:created xsi:type="dcterms:W3CDTF">2026-02-15T22:27:00Z</dcterms:created>
  <dcterms:modified xsi:type="dcterms:W3CDTF">2026-02-15T22:38:00Z</dcterms:modified>
</cp:coreProperties>
</file>