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/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ALM_Gum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Накладная на перемещение c ALM_IRBIS на БС ALM_Gum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