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/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ALM_Ippodrom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Накладная на перемещение c 3033 Z_ЗИП СКЛАД АЛМАТЫ на БС ALM_Ippodrom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2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Накладная на перемещение c 3033 Z_ЗИП СКЛАД АЛМАТЫ на БС ALM_Ippodrom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