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40116000523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SRG_CHERNY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антенна A32D03MS-3NX,32G,300мм, UHP-M, двухполяризационная, раздельной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CSNW008424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XMC,32G,-3E,X323E812AHA,Верхний сайт,H,32627MHz,33019MHz,3181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XMC,32G,-3E,X323E812AHA,Верхний сайт,H,32627MHz,33019MHz,3181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6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XMC,32G,-3E,X323E812AHA,Верхний сайт,H,32627MHz,33019MHz,3181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SRG_CHERNY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1012081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22.12.2023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