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26BAEC88" w:rsidR="00F65903" w:rsidRDefault="007255D5" w:rsidP="007255D5">
      <w:pPr>
        <w:spacing w:after="0"/>
        <w:jc w:val="center"/>
        <w:rPr>
          <w:sz w:val="28"/>
          <w:szCs w:val="28"/>
          <w:lang w:val="en-GB"/>
        </w:rPr>
      </w:pPr>
      <w:r>
        <w:rPr>
          <w:sz w:val="28"/>
          <w:szCs w:val="28"/>
          <w:lang w:val="en-GB"/>
        </w:rPr>
        <w:t xml:space="preserve">A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0C7FC42F" w:rsidR="007255D5" w:rsidRDefault="00383428" w:rsidP="007255D5">
      <w:pPr>
        <w:jc w:val="center"/>
        <w:rPr>
          <w:lang w:val="en-GB"/>
        </w:rPr>
      </w:pPr>
      <w:r w:rsidRPr="00F65903">
        <w:rPr>
          <w:lang w:val="en-GB"/>
        </w:rPr>
        <w:t>Anna Olena Zhab'yak, Michele Maione</w:t>
      </w:r>
    </w:p>
    <w:p w14:paraId="0909DABB" w14:textId="4E91D30C"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 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42AC12E1" w:rsidR="00AC1863" w:rsidRPr="009A6FE7" w:rsidRDefault="00AC1863" w:rsidP="009A6FE7">
      <w:pPr>
        <w:spacing w:after="0"/>
        <w:jc w:val="center"/>
        <w:rPr>
          <w:i/>
          <w:iCs/>
          <w:lang w:val="en-US"/>
        </w:rPr>
      </w:pPr>
      <w:r>
        <w:rPr>
          <w:i/>
          <w:iCs/>
          <w:lang w:val="en-US"/>
        </w:rPr>
        <w:t xml:space="preserve">University of Milan </w:t>
      </w:r>
    </w:p>
    <w:p w14:paraId="57BF0397" w14:textId="5289E1D6" w:rsidR="009A6FE7" w:rsidRPr="0047536E" w:rsidRDefault="009A6FE7" w:rsidP="009A6FE7">
      <w:pPr>
        <w:rPr>
          <w:lang w:val="en-US"/>
        </w:rPr>
      </w:pPr>
    </w:p>
    <w:p w14:paraId="3A7EDD90" w14:textId="77777777" w:rsidR="00463C11" w:rsidRDefault="004A645A">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F63C68F" w:rsidR="00BB0B1B" w:rsidRDefault="00383428" w:rsidP="00F86AAE">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F86AAE">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w:t>
      </w:r>
      <w:r>
        <w:rPr>
          <w:lang w:val="en-US"/>
        </w:rPr>
        <w:t>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CB5F607" w:rsidR="00BB0B1B" w:rsidRPr="00900A42" w:rsidRDefault="00A416C6" w:rsidP="00FE37A5">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1"/>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2"/>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3"/>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4"/>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policy makers and other real estate market participants, such as, </w:t>
      </w:r>
      <w:r w:rsidRPr="00A416C6">
        <w:rPr>
          <w:lang w:val="en-US"/>
        </w:rPr>
        <w:lastRenderedPageBreak/>
        <w:t>mortgage lenders and insurers</w:t>
      </w:r>
      <w:r w:rsidRPr="00A416C6">
        <w:rPr>
          <w:rStyle w:val="Rimandonotaapidipagina"/>
          <w:lang w:val="en-US"/>
        </w:rPr>
        <w:footnoteReference w:id="5"/>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6"/>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w:t>
      </w:r>
      <w:r w:rsidR="00401B92">
        <w:rPr>
          <w:lang w:val="en-US"/>
        </w:rPr>
        <w:t xml:space="preserve">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74AAF510" w:rsidR="00770253" w:rsidRPr="00AE710D" w:rsidRDefault="00383428" w:rsidP="00FE37A5">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Rimandonotaapidipagina"/>
          <w:lang w:val="en-US"/>
        </w:rPr>
        <w:footnoteReference w:id="9"/>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r w:rsidR="00700204" w:rsidRPr="00242AA2">
        <w:rPr>
          <w:lang w:val="en-US"/>
        </w:rPr>
        <w:t xml:space="preserve">Oladunni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and Limsombunchai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r w:rsidR="008127EA">
        <w:rPr>
          <w:lang w:val="en-US"/>
        </w:rPr>
        <w:t>Dubin</w:t>
      </w:r>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Dobriban </w:t>
      </w:r>
      <w:r w:rsidR="009A6FE7">
        <w:rPr>
          <w:lang w:val="en-GB"/>
        </w:rPr>
        <w:t>(</w:t>
      </w:r>
      <w:r w:rsidR="00C37F64">
        <w:rPr>
          <w:lang w:val="en-GB"/>
        </w:rPr>
        <w:t>2020</w:t>
      </w:r>
      <w:r w:rsidR="009A6FE7">
        <w:rPr>
          <w:lang w:val="en-GB"/>
        </w:rPr>
        <w:t>)</w:t>
      </w:r>
      <w:r w:rsidR="00BD39D7">
        <w:rPr>
          <w:rStyle w:val="Rimandonotaapidipagina"/>
          <w:lang w:val="en-GB"/>
        </w:rPr>
        <w:footnoteReference w:id="11"/>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0BDE7906" w14:textId="4F698D1D" w:rsidR="00AE710D" w:rsidRPr="00AE710D" w:rsidRDefault="00AE710D" w:rsidP="00A94F9C">
      <w:r w:rsidRPr="00AE710D">
        <w:rPr>
          <w:highlight w:val="yellow"/>
        </w:rPr>
        <w:lastRenderedPageBreak/>
        <w:t>Manca letteratura di pca e lasso.</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AB6E54">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4A645A"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027186">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r w:rsidRPr="009C0423">
        <w:rPr>
          <w:lang w:val="en-GB"/>
        </w:rPr>
        <w:t>housingMedianAge,</w:t>
      </w:r>
    </w:p>
    <w:p w14:paraId="62045516" w14:textId="77777777" w:rsidR="009C0423" w:rsidRPr="009C0423" w:rsidRDefault="009C0423" w:rsidP="009C0423">
      <w:pPr>
        <w:pStyle w:val="Paragrafoelenco"/>
        <w:numPr>
          <w:ilvl w:val="0"/>
          <w:numId w:val="10"/>
        </w:numPr>
        <w:rPr>
          <w:lang w:val="en-GB"/>
        </w:rPr>
      </w:pPr>
      <w:r w:rsidRPr="009C0423">
        <w:rPr>
          <w:lang w:val="en-GB"/>
        </w:rPr>
        <w:t>totalRooms,</w:t>
      </w:r>
    </w:p>
    <w:p w14:paraId="5B411212" w14:textId="77777777" w:rsidR="009C0423" w:rsidRPr="009C0423" w:rsidRDefault="009C0423" w:rsidP="009C0423">
      <w:pPr>
        <w:pStyle w:val="Paragrafoelenco"/>
        <w:numPr>
          <w:ilvl w:val="0"/>
          <w:numId w:val="10"/>
        </w:numPr>
        <w:rPr>
          <w:lang w:val="en-GB"/>
        </w:rPr>
      </w:pPr>
      <w:r w:rsidRPr="009C0423">
        <w:rPr>
          <w:lang w:val="en-GB"/>
        </w:rPr>
        <w:t>totalBedrooms,</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77777777" w:rsidR="009C0423" w:rsidRPr="009C0423" w:rsidRDefault="009C0423" w:rsidP="009C0423">
      <w:pPr>
        <w:pStyle w:val="Paragrafoelenco"/>
        <w:numPr>
          <w:ilvl w:val="0"/>
          <w:numId w:val="10"/>
        </w:numPr>
        <w:rPr>
          <w:lang w:val="en-GB"/>
        </w:rPr>
      </w:pPr>
      <w:r w:rsidRPr="009C0423">
        <w:rPr>
          <w:lang w:val="en-GB"/>
        </w:rPr>
        <w:t>medianIncome,</w:t>
      </w:r>
    </w:p>
    <w:p w14:paraId="6988C6F1" w14:textId="77777777" w:rsidR="009C0423" w:rsidRPr="009C0423" w:rsidRDefault="009C0423" w:rsidP="009C0423">
      <w:pPr>
        <w:pStyle w:val="Paragrafoelenco"/>
        <w:numPr>
          <w:ilvl w:val="0"/>
          <w:numId w:val="10"/>
        </w:numPr>
        <w:rPr>
          <w:lang w:val="en-GB"/>
        </w:rPr>
      </w:pPr>
      <w:r w:rsidRPr="009C0423">
        <w:rPr>
          <w:lang w:val="en-GB"/>
        </w:rPr>
        <w:t>medianHouseValue,</w:t>
      </w:r>
    </w:p>
    <w:p w14:paraId="77C58D89" w14:textId="616204B3" w:rsidR="009C0423" w:rsidRPr="009C0423" w:rsidRDefault="009C0423" w:rsidP="009C0423">
      <w:pPr>
        <w:pStyle w:val="Paragrafoelenco"/>
        <w:numPr>
          <w:ilvl w:val="0"/>
          <w:numId w:val="10"/>
        </w:numPr>
        <w:rPr>
          <w:lang w:val="en-GB"/>
        </w:rPr>
      </w:pPr>
      <w:r w:rsidRPr="009C0423">
        <w:rPr>
          <w:lang w:val="en-GB"/>
        </w:rPr>
        <w:t>oceanProximity.</w:t>
      </w:r>
    </w:p>
    <w:p w14:paraId="40D708AC" w14:textId="366F0FB3" w:rsidR="00494695" w:rsidRPr="00334E62" w:rsidRDefault="00383428" w:rsidP="00D5314B">
      <w:pPr>
        <w:pStyle w:val="Titolo2"/>
        <w:rPr>
          <w:lang w:val="en-GB"/>
        </w:rPr>
      </w:pPr>
      <w:r w:rsidRPr="0087003E">
        <w:rPr>
          <w:lang w:val="en-GB"/>
        </w:rPr>
        <w:t>Loss function</w:t>
      </w:r>
    </w:p>
    <w:p w14:paraId="1125AC44" w14:textId="5AC804CF" w:rsidR="005970D4" w:rsidRPr="005C7AF7" w:rsidRDefault="00383428" w:rsidP="00EA5F26">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09088909" w:rsidR="000C591F" w:rsidRDefault="000E0771" w:rsidP="00EA5F26">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272D5">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4A645A" w:rsidP="00467F51">
      <w:pPr>
        <w:jc w:val="center"/>
        <w:rPr>
          <w:rFonts w:ascii="Cambria Math" w:hAnsi="Cambria Math"/>
          <w:i/>
          <w:sz w:val="24"/>
          <w:szCs w:val="24"/>
          <w:lang w:val="en-US"/>
        </w:rPr>
      </w:pPr>
      <m:oMath>
        <m:f>
          <m:fPr>
            <m:ctrlPr>
              <w:rPr>
                <w:rFonts w:ascii="Cambria Math" w:hAnsi="Cambria Math"/>
                <w:i/>
                <w:sz w:val="24"/>
                <w:szCs w:val="24"/>
              </w:rPr>
            </m:ctrlPr>
          </m:fPr>
          <m:num>
            <m:r>
              <w:rPr>
                <w:rFonts w:ascii="Cambria Math" w:hAnsi="Cambria Math"/>
                <w:sz w:val="24"/>
                <w:szCs w:val="24"/>
                <w:lang w:val="en-US"/>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m:t>
            </m:r>
            <m:r>
              <w:rPr>
                <w:rFonts w:ascii="Cambria Math" w:hAnsi="Cambria Math"/>
                <w:sz w:val="24"/>
                <w:szCs w:val="24"/>
                <w:lang w:val="en-US"/>
              </w:rPr>
              <m: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lang w:val="en-US"/>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lang w:val="en-US"/>
              </w:rPr>
              <m:t>'</m:t>
            </m:r>
          </m:sup>
        </m:sSubSup>
      </m:oMath>
      <w:r w:rsidR="00E432A9" w:rsidRPr="003B5C50">
        <w:rPr>
          <w:rFonts w:ascii="Cambria Math" w:hAnsi="Cambria Math"/>
          <w:i/>
          <w:sz w:val="24"/>
          <w:szCs w:val="24"/>
          <w:lang w:val="en-US"/>
        </w:rPr>
        <w:t>,</w:t>
      </w:r>
      <m:oMath>
        <m:r>
          <w:rPr>
            <w:rFonts w:ascii="Cambria Math" w:hAnsi="Cambria Math"/>
            <w:sz w:val="24"/>
            <w:szCs w:val="24"/>
            <w:lang w:val="en-US"/>
          </w:rPr>
          <m:t xml:space="preserve"> </m:t>
        </m:r>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r>
                      <w:rPr>
                        <w:rFonts w:ascii="Cambria Math" w:hAnsi="Cambria Math"/>
                        <w:sz w:val="24"/>
                        <w:szCs w:val="24"/>
                        <w:lang w:val="en-US"/>
                      </w:rPr>
                      <m:t>'</m:t>
                    </m:r>
                  </m:e>
                  <m:sub>
                    <m:r>
                      <w:rPr>
                        <w:rFonts w:ascii="Cambria Math" w:hAnsi="Cambria Math"/>
                        <w:sz w:val="24"/>
                        <w:szCs w:val="24"/>
                      </w:rPr>
                      <m:t>t</m:t>
                    </m:r>
                  </m:sub>
                </m:sSub>
              </m:e>
              <m:sup>
                <m:r>
                  <w:rPr>
                    <w:rFonts w:ascii="Cambria Math" w:hAnsi="Cambria Math"/>
                    <w:sz w:val="24"/>
                    <w:szCs w:val="24"/>
                    <w:lang w:val="en-US"/>
                  </w:rPr>
                  <m:t xml:space="preserve"> </m:t>
                </m:r>
              </m:sup>
            </m:sSup>
          </m:e>
        </m:d>
        <m:r>
          <w:rPr>
            <w:rFonts w:ascii="Cambria Math" w:hAnsi="Cambria Math"/>
            <w:sz w:val="24"/>
            <w:szCs w:val="24"/>
            <w:lang w:val="en-US"/>
          </w:rPr>
          <m:t>)</m:t>
        </m:r>
      </m:oMath>
    </w:p>
    <w:p w14:paraId="71E1AEAD" w14:textId="77777777" w:rsidR="00752289" w:rsidRDefault="00975643" w:rsidP="008272D5">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4A645A"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8272D5">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5DC15A00" w14:textId="6514F8A2" w:rsidR="00406990" w:rsidRDefault="009532E8" w:rsidP="00B84C22">
      <w:pPr>
        <w:rPr>
          <w:lang w:val="en-US"/>
        </w:rPr>
      </w:pPr>
      <w:r>
        <w:rPr>
          <w:lang w:val="en-US"/>
        </w:rPr>
        <w:t xml:space="preserve">The main idea is to derive a trade 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 </w:t>
      </w:r>
      <w:r w:rsidR="009B7B0B">
        <w:rPr>
          <w:lang w:val="en-US"/>
        </w:rPr>
        <w:t xml:space="preserve"> </w:t>
      </w:r>
    </w:p>
    <w:p w14:paraId="077CC8F4" w14:textId="5789E5A4" w:rsidR="00406990" w:rsidRDefault="00406990" w:rsidP="00406990">
      <w:pPr>
        <w:spacing w:after="0" w:line="240" w:lineRule="auto"/>
        <w:jc w:val="left"/>
        <w:rPr>
          <w:lang w:val="en-US"/>
        </w:rPr>
      </w:pPr>
      <w:r w:rsidRPr="00752289">
        <w:rPr>
          <w:highlight w:val="yellow"/>
          <w:lang w:val="en-US"/>
        </w:rPr>
        <w:t xml:space="preserve">Bias is </w:t>
      </w:r>
      <w:r w:rsidR="00752289" w:rsidRPr="00752289">
        <w:rPr>
          <w:highlight w:val="yellow"/>
          <w:lang w:val="en-US"/>
        </w:rPr>
        <w:t>calculated</w:t>
      </w:r>
      <w:r w:rsidRPr="00752289">
        <w:rPr>
          <w:highlight w:val="yellow"/>
          <w:lang w:val="en-US"/>
        </w:rPr>
        <w:t xml:space="preserve"> on the training set and variance of the test set.</w:t>
      </w:r>
      <w:r>
        <w:rPr>
          <w:lang w:val="en-US"/>
        </w:rPr>
        <w:t xml:space="preserve"> </w:t>
      </w:r>
    </w:p>
    <w:p w14:paraId="2F5E3F04" w14:textId="085B21FE" w:rsidR="00E432A9" w:rsidRPr="00406990" w:rsidRDefault="00406990" w:rsidP="00406990">
      <w:pPr>
        <w:spacing w:after="0" w:line="240" w:lineRule="auto"/>
        <w:jc w:val="left"/>
        <w:rPr>
          <w:lang w:val="en-US"/>
        </w:rPr>
      </w:pPr>
      <w:r>
        <w:rPr>
          <w:noProof/>
          <w:lang w:val="en-US" w:eastAsia="en-US"/>
        </w:rPr>
        <w:drawing>
          <wp:anchor distT="0" distB="0" distL="114300" distR="114300" simplePos="0" relativeHeight="251663360" behindDoc="0" locked="0" layoutInCell="1" allowOverlap="1" wp14:anchorId="10EDB8B6" wp14:editId="4DE7E964">
            <wp:simplePos x="0" y="0"/>
            <wp:positionH relativeFrom="margin">
              <wp:align>right</wp:align>
            </wp:positionH>
            <wp:positionV relativeFrom="paragraph">
              <wp:posOffset>260545</wp:posOffset>
            </wp:positionV>
            <wp:extent cx="2865755" cy="180022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6575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483C2" w14:textId="0CC29730" w:rsidR="00406990" w:rsidRPr="00CA0299" w:rsidRDefault="00406990" w:rsidP="00E432A9">
      <w:pPr>
        <w:rPr>
          <w:lang w:val="en-US"/>
        </w:rPr>
      </w:pPr>
    </w:p>
    <w:p w14:paraId="59F0969C" w14:textId="7ACF425E" w:rsidR="00406990" w:rsidRPr="00525DA5" w:rsidRDefault="006564D2" w:rsidP="00406990">
      <w:pPr>
        <w:jc w:val="center"/>
        <w:rPr>
          <w:i/>
          <w:iCs/>
          <w:sz w:val="20"/>
          <w:szCs w:val="20"/>
          <w:lang w:val="en-GB"/>
        </w:rPr>
      </w:pPr>
      <w:bookmarkStart w:id="0" w:name="_heading=h.2qxr04z9yxax" w:colFirst="0" w:colLast="0"/>
      <w:bookmarkEnd w:id="0"/>
      <w:r>
        <w:rPr>
          <w:i/>
          <w:iCs/>
          <w:sz w:val="20"/>
          <w:szCs w:val="20"/>
          <w:lang w:val="en-GB"/>
        </w:rPr>
        <w:t>Image</w:t>
      </w:r>
      <w:r w:rsidR="00525DA5">
        <w:rPr>
          <w:i/>
          <w:iCs/>
          <w:sz w:val="20"/>
          <w:szCs w:val="20"/>
          <w:lang w:val="en-GB"/>
        </w:rPr>
        <w:t xml:space="preserve"> 1: </w:t>
      </w:r>
      <w:r w:rsidR="00E432A9" w:rsidRPr="00525DA5">
        <w:rPr>
          <w:i/>
          <w:iCs/>
          <w:sz w:val="20"/>
          <w:szCs w:val="20"/>
          <w:lang w:val="en-GB"/>
        </w:rPr>
        <w:t xml:space="preserve"> the optimal choose for trade-off</w:t>
      </w:r>
      <w:r w:rsidR="00525DA5">
        <w:rPr>
          <w:i/>
          <w:iCs/>
          <w:sz w:val="20"/>
          <w:szCs w:val="20"/>
          <w:lang w:val="en-GB"/>
        </w:rPr>
        <w:t xml:space="preserve"> </w:t>
      </w:r>
      <w:r w:rsidR="00E432A9" w:rsidRPr="00525DA5">
        <w:rPr>
          <w:rStyle w:val="Rimandonotaapidipagina"/>
          <w:i/>
          <w:iCs/>
          <w:sz w:val="20"/>
          <w:szCs w:val="20"/>
        </w:rPr>
        <w:footnoteReference w:id="12"/>
      </w:r>
    </w:p>
    <w:p w14:paraId="12A306D7" w14:textId="25E437CE" w:rsidR="006924E2" w:rsidRDefault="00383428" w:rsidP="00F20E73">
      <w:pPr>
        <w:pStyle w:val="Titolo2"/>
        <w:rPr>
          <w:lang w:val="en-GB"/>
        </w:rPr>
      </w:pPr>
      <w:r w:rsidRPr="0087003E">
        <w:rPr>
          <w:lang w:val="en-GB"/>
        </w:rPr>
        <w:lastRenderedPageBreak/>
        <w:t>Empirical Risk Minimization</w:t>
      </w:r>
    </w:p>
    <w:p w14:paraId="3FEA0BF7" w14:textId="777C4D74" w:rsidR="00AA3E37" w:rsidRDefault="00752289" w:rsidP="00AA3E37">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4A645A"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F3377C">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4A645A"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1E0D4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4A645A"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733DA241" w:rsidR="00413FAB" w:rsidRDefault="00413FAB" w:rsidP="001E0D4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1E0D4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4A645A"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B407F6">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3"/>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4A645A"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B407F6">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881A41">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4"/>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4A645A"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881A41">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881A41">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881A41">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4A645A"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881A41">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4A645A"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325512">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4A645A"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503E6F">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C70806">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lastRenderedPageBreak/>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4A645A"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35823D16" w:rsidR="007945BC" w:rsidRPr="008717A6" w:rsidRDefault="007945BC" w:rsidP="00C70806">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closed form 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4A645A"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2243F">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7"/>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20"/>
      </w:r>
      <w:r w:rsidRPr="007E31CF">
        <w:rPr>
          <w:lang w:val="en-US"/>
        </w:rPr>
        <w:t xml:space="preserve">. </w:t>
      </w:r>
    </w:p>
    <w:p w14:paraId="3E6E321B" w14:textId="01A9B714" w:rsidR="00445573" w:rsidRPr="003F6F01" w:rsidRDefault="007945BC" w:rsidP="00C7080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F2243F">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F2243F">
      <w:pPr>
        <w:rPr>
          <w:lang w:val="en-GB"/>
        </w:rPr>
      </w:pPr>
      <w:r>
        <w:rPr>
          <w:lang w:val="en-GB"/>
        </w:rPr>
        <w:t xml:space="preserve">The ERM functional of Ridge regression is </w:t>
      </w:r>
    </w:p>
    <w:p w14:paraId="344A41E5" w14:textId="77777777" w:rsidR="007945BC" w:rsidRPr="008717A6" w:rsidRDefault="004A645A"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F2243F">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F2243F">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4A645A"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Rimandonotaapidipagina"/>
              <w:rFonts w:ascii="Cambria Math" w:hAnsi="Cambria Math"/>
              <w:i/>
            </w:rPr>
            <w:footnoteReference w:id="21"/>
          </m:r>
        </m:oMath>
      </m:oMathPara>
    </w:p>
    <w:p w14:paraId="5AC796E5" w14:textId="77777777" w:rsidR="007945BC" w:rsidRDefault="007945BC" w:rsidP="00F2243F">
      <w:pPr>
        <w:rPr>
          <w:lang w:val="en-GB"/>
        </w:rPr>
      </w:pPr>
      <w:r w:rsidRPr="008717A6">
        <w:rPr>
          <w:lang w:val="en-GB"/>
        </w:rPr>
        <w:t>The new estimated parameter becomes</w:t>
      </w:r>
    </w:p>
    <w:p w14:paraId="35F4B924" w14:textId="2882965B" w:rsidR="007945BC" w:rsidRPr="00112397" w:rsidRDefault="004A645A"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FF6223">
      <w:pPr>
        <w:rPr>
          <w:lang w:val="en-GB"/>
        </w:rPr>
      </w:pPr>
      <w:r w:rsidRPr="005970D4">
        <w:rPr>
          <w:lang w:val="en-GB"/>
        </w:rPr>
        <w:t xml:space="preserve">Least Absolute Shrinkage and Selection Operator, or simply Lasso, </w:t>
      </w:r>
      <w:r>
        <w:rPr>
          <w:lang w:val="en-GB"/>
        </w:rPr>
        <w:t>is slightly different from the pre</w:t>
      </w:r>
      <w:r>
        <w:rPr>
          <w:lang w:val="en-GB"/>
        </w:rPr>
        <w:lastRenderedPageBreak/>
        <w:t xml:space="preserv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4A645A"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FF6223">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FF6223">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FF6223">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FF6223">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4A645A"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1AB3C0F0" w:rsidR="00F0750D" w:rsidRDefault="00F0750D" w:rsidP="00FF6223">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FF6223">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4A645A"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FF6223">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4A645A"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C0F8D">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4A645A"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7945BC">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4A645A"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19388A">
      <w:pPr>
        <w:jc w:val="left"/>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19388A">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4A645A"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19388A">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4A645A"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7945BC">
      <w:pPr>
        <w:rPr>
          <w:lang w:val="en-GB"/>
        </w:rPr>
      </w:pPr>
      <w:r>
        <w:rPr>
          <w:lang w:val="en-GB"/>
        </w:rPr>
        <w:t>o</w:t>
      </w:r>
      <w:r w:rsidR="00210E8D" w:rsidRPr="00E40417">
        <w:rPr>
          <w:lang w:val="en-GB"/>
        </w:rPr>
        <w:t xml:space="preserve">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1B4C541A" w14:textId="40E2A1FE" w:rsidR="00D524FF" w:rsidRPr="00D524FF"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r w:rsidR="002C23A1">
        <w:rPr>
          <w:lang w:val="en-GB"/>
        </w:rPr>
        <w:t>There is some shrinkage going on in this three cases, w is the shank version of z</w:t>
      </w:r>
      <w:r w:rsidR="007C0F8D">
        <w:rPr>
          <w:lang w:val="en-GB"/>
        </w:rPr>
        <w:t xml:space="preserve"> </w:t>
      </w:r>
      <w:r w:rsidR="002C23A1">
        <w:rPr>
          <w:lang w:val="en-GB"/>
        </w:rPr>
        <w:t>where the value taken by w is the shrinkage of z</w:t>
      </w:r>
      <w:r w:rsidR="007C0F8D">
        <w:rPr>
          <w:lang w:val="en-GB"/>
        </w:rPr>
        <w:t>.</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C0F8D">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D678D2">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835CFE">
      <w:pPr>
        <w:pStyle w:val="Titolo3"/>
        <w:rPr>
          <w:lang w:val="en-GB"/>
        </w:rPr>
      </w:pPr>
      <w:r w:rsidRPr="008717A6">
        <w:rPr>
          <w:lang w:val="en-GB"/>
        </w:rPr>
        <w:lastRenderedPageBreak/>
        <w:t>Cross-validation</w:t>
      </w:r>
    </w:p>
    <w:p w14:paraId="45D595D2" w14:textId="77777777" w:rsidR="00FF6D7B" w:rsidRPr="008717A6" w:rsidRDefault="00383428" w:rsidP="00D678D2">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Rimandonotaapidipagina"/>
        </w:rPr>
        <w:footnoteReference w:id="23"/>
      </w:r>
      <w:r w:rsidRPr="00E40417">
        <w:rPr>
          <w:rStyle w:val="Rimandonotaapidipagina"/>
          <w:lang w:val="en-GB"/>
        </w:rPr>
        <w:t>.</w:t>
      </w:r>
    </w:p>
    <w:p w14:paraId="2E3056B7" w14:textId="57CFC1C7" w:rsidR="003353FE" w:rsidRDefault="00383428" w:rsidP="00D678D2">
      <w:pPr>
        <w:rPr>
          <w:b/>
          <w:bCs/>
          <w:lang w:val="en-GB"/>
        </w:rPr>
      </w:pPr>
      <w:r w:rsidRPr="008717A6">
        <w:rPr>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1F8B9865" w14:textId="77777777" w:rsidR="003353FE" w:rsidRDefault="00383428" w:rsidP="00835CFE">
      <w:pPr>
        <w:pStyle w:val="Titolo3"/>
        <w:rPr>
          <w:lang w:val="en-GB"/>
        </w:rPr>
      </w:pPr>
      <w:r w:rsidRPr="003353FE">
        <w:rPr>
          <w:lang w:val="en-GB"/>
        </w:rPr>
        <w:t>K-fold</w:t>
      </w:r>
    </w:p>
    <w:p w14:paraId="05CA96B2" w14:textId="0E990619" w:rsidR="00BC46C0" w:rsidRPr="003353FE" w:rsidRDefault="00383428" w:rsidP="00D678D2">
      <w:pPr>
        <w:rPr>
          <w:b/>
          <w:bCs/>
          <w:lang w:val="en-GB"/>
        </w:rPr>
      </w:pPr>
      <w:r w:rsidRPr="008717A6">
        <w:rPr>
          <w:lang w:val="en-GB"/>
        </w:rPr>
        <w:t>K-fold cross-validation is a non-parametric method for evaluating the accuracy of a predictive rule.</w:t>
      </w:r>
      <w:r>
        <w:rPr>
          <w:rStyle w:val="Rimandonotaapidipagina"/>
        </w:rPr>
        <w:footnoteReference w:id="24"/>
      </w:r>
    </w:p>
    <w:p w14:paraId="4803E0E9" w14:textId="763BF9BA" w:rsidR="00B62B5C" w:rsidRPr="008717A6" w:rsidRDefault="00E7572B" w:rsidP="00D678D2">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18C40F17" w:rsidR="00BF648A" w:rsidRPr="008717A6" w:rsidRDefault="00383428" w:rsidP="00D678D2">
      <w:pPr>
        <w:rPr>
          <w:lang w:val="en-GB"/>
        </w:rPr>
      </w:pPr>
      <w:r w:rsidRPr="008717A6">
        <w:rPr>
          <w:lang w:val="en-GB"/>
        </w:rPr>
        <w:t>Hyper</w:t>
      </w:r>
      <w:r w:rsidR="00817EC2">
        <w:rPr>
          <w:lang w:val="en-GB"/>
        </w:rPr>
        <w:t>-</w:t>
      </w:r>
      <w:r w:rsidRPr="008717A6">
        <w:rPr>
          <w:lang w:val="en-GB"/>
        </w:rPr>
        <w:t>parameters whose value must be determined before the training phase can start</w:t>
      </w:r>
    </w:p>
    <w:p w14:paraId="39A6573D" w14:textId="3D6D9EEB" w:rsidR="004A645A" w:rsidRPr="008717A6" w:rsidRDefault="00383428" w:rsidP="00D678D2">
      <w:pPr>
        <w:rPr>
          <w:lang w:val="en-GB"/>
        </w:rPr>
      </w:pPr>
      <w:r w:rsidRPr="008717A6">
        <w:rPr>
          <w:lang w:val="en-GB"/>
        </w:rPr>
        <w:t xml:space="preserve">The computed error on the testing part of each fold is </w:t>
      </w:r>
    </w:p>
    <w:p w14:paraId="259C46BE" w14:textId="31767C75" w:rsidR="00BF648A" w:rsidRPr="004A645A" w:rsidRDefault="004A645A"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29915B3D" w14:textId="77777777" w:rsidR="004A645A" w:rsidRPr="009029A8" w:rsidRDefault="004A645A" w:rsidP="003B0A77"/>
    <w:p w14:paraId="7752B7DE" w14:textId="6CB10363" w:rsidR="00BC46C0" w:rsidRPr="008717A6" w:rsidRDefault="00383428" w:rsidP="00D678D2">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part</w:t>
      </w:r>
      <w:r w:rsidR="003353FE">
        <w:rPr>
          <w:lang w:val="en-GB"/>
        </w:rPr>
        <w:t>.</w:t>
      </w:r>
    </w:p>
    <w:p w14:paraId="3B64BF7A" w14:textId="0F662323" w:rsidR="00E67E81" w:rsidRPr="008717A6" w:rsidRDefault="00383428" w:rsidP="00D678D2">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w:t>
      </w:r>
      <w:r w:rsidR="00D678D2">
        <w:rPr>
          <w:lang w:val="en-GB"/>
        </w:rPr>
        <w:t>-</w:t>
      </w:r>
      <w:r w:rsidR="003353FE" w:rsidRPr="008717A6">
        <w:rPr>
          <w:lang w:val="en-GB"/>
        </w:rPr>
        <w:t>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r>
      <w:r w:rsidR="00E7572B">
        <w:rPr>
          <w:lang w:val="en-GB"/>
        </w:rPr>
        <w:t>egress</w:t>
      </w:r>
      <w:r w:rsidRPr="008717A6">
        <w:rPr>
          <w:lang w:val="en-GB"/>
        </w:rPr>
        <w:t xml:space="preserve"> of the errors </w:t>
      </w:r>
    </w:p>
    <w:p w14:paraId="59C48DA0" w14:textId="66CCC942" w:rsidR="00A53898" w:rsidRDefault="004A645A"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6936ACD9" w:rsidR="00A53898" w:rsidRPr="008717A6" w:rsidRDefault="00383428" w:rsidP="00D678D2">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set</w:t>
      </w:r>
      <w:r w:rsidR="001F6F3A">
        <w:rPr>
          <w:lang w:val="en-GB"/>
        </w:rPr>
        <w:t>.</w:t>
      </w:r>
    </w:p>
    <w:p w14:paraId="39F40A08" w14:textId="5110F415" w:rsidR="009029A8" w:rsidRPr="008717A6" w:rsidRDefault="00383428" w:rsidP="003B0A77">
      <w:pPr>
        <w:rPr>
          <w:lang w:val="en-GB"/>
        </w:rPr>
      </w:pPr>
      <w:r w:rsidRPr="008717A6">
        <w:rPr>
          <w:highlight w:val="yellow"/>
          <w:lang w:val="en-GB"/>
        </w:rPr>
        <w:t>So for tuning the hyper</w:t>
      </w:r>
      <w:r w:rsidR="00D678D2">
        <w:rPr>
          <w:highlight w:val="yellow"/>
          <w:lang w:val="en-GB"/>
        </w:rPr>
        <w:t>-</w:t>
      </w:r>
      <w:r w:rsidRPr="008717A6">
        <w:rPr>
          <w:highlight w:val="yellow"/>
          <w:lang w:val="en-GB"/>
        </w:rPr>
        <w:t>parameter</w:t>
      </w:r>
    </w:p>
    <w:p w14:paraId="26434FFC" w14:textId="16EC7ADF" w:rsidR="00A53898" w:rsidRPr="008717A6" w:rsidRDefault="0033117F" w:rsidP="003B0A77">
      <w:pPr>
        <w:rPr>
          <w:lang w:val="en-GB"/>
        </w:rPr>
      </w:pPr>
      <w:r w:rsidRPr="008717A6">
        <w:rPr>
          <w:lang w:val="en-GB"/>
        </w:rPr>
        <w:t>we look on</w:t>
      </w:r>
      <w:r w:rsidR="00D678D2">
        <w:rPr>
          <w:lang w:val="en-GB"/>
        </w:rPr>
        <w:t xml:space="preserve">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076C35">
        <w:rPr>
          <w:lang w:val="en-GB"/>
        </w:rPr>
        <w:t xml:space="preserve"> </w:t>
      </w:r>
      <w:r w:rsidRPr="008717A6">
        <w:rPr>
          <w:lang w:val="en-GB"/>
        </w:rPr>
        <w:t>where</w:t>
      </w:r>
      <w:r w:rsidR="00076C35">
        <w:rPr>
          <w:lang w:val="en-GB"/>
        </w:rPr>
        <w:t xml:space="preserv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00935BFE" w:rsidR="00973B06" w:rsidRPr="00B9576A" w:rsidRDefault="00383428" w:rsidP="003B0A77">
      <w:pPr>
        <w:rPr>
          <w:highlight w:val="yellow"/>
        </w:rPr>
      </w:pPr>
      <w:r w:rsidRPr="00B9576A">
        <w:rPr>
          <w:highlight w:val="yellow"/>
        </w:rPr>
        <w:t>Estimate</w:t>
      </w:r>
      <w:r w:rsidR="0033117F" w:rsidRPr="00B9576A">
        <w:rPr>
          <w:highlight w:val="yellow"/>
        </w:rPr>
        <w:t xml:space="preserve"> risk </w:t>
      </w:r>
      <w:r w:rsidRPr="00B9576A">
        <w:rPr>
          <w:highlight w:val="yellow"/>
        </w:rPr>
        <w:t xml:space="preserve">on all S </w:t>
      </w:r>
    </w:p>
    <w:p w14:paraId="303CD932" w14:textId="009189C8" w:rsidR="00C8466D" w:rsidRPr="00B9576A" w:rsidRDefault="00C8466D" w:rsidP="003B0A77">
      <w:pPr>
        <w:rPr>
          <w:highlight w:val="yellow"/>
        </w:rPr>
      </w:pPr>
      <w:r w:rsidRPr="00B9576A">
        <w:rPr>
          <w:highlight w:val="yellow"/>
        </w:rPr>
        <w:t>ALGORITMO POI LO AGGIUSTO IO VISIVAMENTE</w:t>
      </w:r>
    </w:p>
    <w:p w14:paraId="29863F57" w14:textId="77777777" w:rsidR="00191362" w:rsidRPr="00B9576A" w:rsidRDefault="00383428" w:rsidP="003B0A77">
      <w:pPr>
        <w:rPr>
          <w:highlight w:val="yellow"/>
          <w:lang w:val="en-GB"/>
        </w:rPr>
      </w:pPr>
      <w:r w:rsidRPr="00B9576A">
        <w:rPr>
          <w:highlight w:val="yellow"/>
          <w:lang w:val="en-GB"/>
        </w:rPr>
        <w:t>This is the algorithm</w:t>
      </w:r>
      <w:r w:rsidRPr="00B9576A">
        <w:rPr>
          <w:rStyle w:val="Rimandonotaapidipagina"/>
          <w:highlight w:val="yellow"/>
        </w:rPr>
        <w:footnoteReference w:id="25"/>
      </w:r>
    </w:p>
    <w:p w14:paraId="1E38C53F" w14:textId="77777777" w:rsidR="00191362" w:rsidRPr="00B9576A" w:rsidRDefault="00383428" w:rsidP="0001623F">
      <w:pPr>
        <w:pStyle w:val="Codice"/>
        <w:rPr>
          <w:highlight w:val="yellow"/>
          <w:lang w:val="en-GB"/>
        </w:rPr>
      </w:pPr>
      <w:r w:rsidRPr="00B9576A">
        <w:rPr>
          <w:highlight w:val="yellow"/>
          <w:lang w:val="en-GB"/>
        </w:rPr>
        <w:t>for p in 1:P:</w:t>
      </w:r>
    </w:p>
    <w:p w14:paraId="02F3D729" w14:textId="3CBE3049" w:rsidR="00191362" w:rsidRPr="00B9576A" w:rsidRDefault="0001623F" w:rsidP="0001623F">
      <w:pPr>
        <w:pStyle w:val="Codice"/>
        <w:rPr>
          <w:highlight w:val="yellow"/>
          <w:lang w:val="en-US"/>
        </w:rPr>
      </w:pPr>
      <w:r w:rsidRPr="00B9576A">
        <w:rPr>
          <w:highlight w:val="yellow"/>
          <w:lang w:val="en-US"/>
        </w:rPr>
        <w:t xml:space="preserve">  </w:t>
      </w:r>
      <w:r w:rsidR="00383428" w:rsidRPr="00B9576A">
        <w:rPr>
          <w:highlight w:val="yellow"/>
          <w:lang w:val="en-US"/>
        </w:rPr>
        <w:t>for k in 1:K:</w:t>
      </w:r>
    </w:p>
    <w:p w14:paraId="5F91E821" w14:textId="27518925" w:rsidR="00191362" w:rsidRPr="00B9576A" w:rsidRDefault="0001623F" w:rsidP="0001623F">
      <w:pPr>
        <w:pStyle w:val="Codice"/>
        <w:rPr>
          <w:highlight w:val="yellow"/>
          <w:lang w:val="en-US"/>
        </w:rPr>
      </w:pPr>
      <w:r w:rsidRPr="00B9576A">
        <w:rPr>
          <w:highlight w:val="yellow"/>
          <w:lang w:val="en-US"/>
        </w:rPr>
        <w:t xml:space="preserve">    </w:t>
      </w:r>
      <w:r w:rsidR="00383428" w:rsidRPr="00B9576A">
        <w:rPr>
          <w:highlight w:val="yellow"/>
          <w:lang w:val="en-US"/>
        </w:rPr>
        <w:t>keep fold k as hold-out data</w:t>
      </w:r>
    </w:p>
    <w:p w14:paraId="7B832895" w14:textId="40550FCD" w:rsidR="00191362" w:rsidRPr="00B9576A" w:rsidRDefault="0001623F" w:rsidP="0001623F">
      <w:pPr>
        <w:pStyle w:val="Codice"/>
        <w:rPr>
          <w:highlight w:val="yellow"/>
          <w:lang w:val="en-US"/>
        </w:rPr>
      </w:pPr>
      <w:r w:rsidRPr="00B9576A">
        <w:rPr>
          <w:highlight w:val="yellow"/>
          <w:lang w:val="en-US"/>
        </w:rPr>
        <w:t xml:space="preserve">    </w:t>
      </w:r>
      <w:r w:rsidR="00383428" w:rsidRPr="00B9576A">
        <w:rPr>
          <w:highlight w:val="yellow"/>
          <w:lang w:val="en-US"/>
        </w:rPr>
        <w:t xml:space="preserve">use the remaining folds and </w:t>
      </w:r>
      <w:r w:rsidR="00383428" w:rsidRPr="00B9576A">
        <w:rPr>
          <w:highlight w:val="yellow"/>
        </w:rPr>
        <w:t>λ</w:t>
      </w:r>
      <w:r w:rsidR="00383428" w:rsidRPr="00B9576A">
        <w:rPr>
          <w:highlight w:val="yellow"/>
          <w:lang w:val="en-US"/>
        </w:rPr>
        <w:t> = </w:t>
      </w:r>
      <w:r w:rsidR="00383428" w:rsidRPr="00B9576A">
        <w:rPr>
          <w:highlight w:val="yellow"/>
        </w:rPr>
        <w:t>λ</w:t>
      </w:r>
      <w:r w:rsidR="00383428" w:rsidRPr="00B9576A">
        <w:rPr>
          <w:highlight w:val="yellow"/>
          <w:lang w:val="en-US"/>
        </w:rPr>
        <w:t xml:space="preserve">p to estimate </w:t>
      </w:r>
      <w:r w:rsidR="00383428" w:rsidRPr="00B9576A">
        <w:rPr>
          <w:highlight w:val="yellow"/>
        </w:rPr>
        <w:t>β</w:t>
      </w:r>
      <w:r w:rsidR="00383428" w:rsidRPr="00B9576A">
        <w:rPr>
          <w:highlight w:val="yellow"/>
          <w:lang w:val="en-US"/>
        </w:rPr>
        <w:t>^ridge</w:t>
      </w:r>
    </w:p>
    <w:p w14:paraId="71B8D0DD" w14:textId="4FADEDA1" w:rsidR="00191362" w:rsidRPr="00B9576A" w:rsidRDefault="0001623F" w:rsidP="0001623F">
      <w:pPr>
        <w:pStyle w:val="Codice"/>
        <w:rPr>
          <w:highlight w:val="yellow"/>
          <w:lang w:val="en-US"/>
        </w:rPr>
      </w:pPr>
      <w:r w:rsidRPr="00B9576A">
        <w:rPr>
          <w:highlight w:val="yellow"/>
          <w:lang w:val="en-US"/>
        </w:rPr>
        <w:t xml:space="preserve">    </w:t>
      </w:r>
      <w:r w:rsidR="00383428" w:rsidRPr="00B9576A">
        <w:rPr>
          <w:highlight w:val="yellow"/>
          <w:lang w:val="en-US"/>
        </w:rPr>
        <w:t>predict hold-out data: ytest,k=Xtest,k</w:t>
      </w:r>
      <w:r w:rsidR="00383428" w:rsidRPr="00B9576A">
        <w:rPr>
          <w:highlight w:val="yellow"/>
        </w:rPr>
        <w:t>β</w:t>
      </w:r>
      <w:r w:rsidR="00383428" w:rsidRPr="00B9576A">
        <w:rPr>
          <w:highlight w:val="yellow"/>
          <w:lang w:val="en-US"/>
        </w:rPr>
        <w:t>^ridge</w:t>
      </w:r>
    </w:p>
    <w:p w14:paraId="5A31AE7C" w14:textId="5AC432AA" w:rsidR="00191362" w:rsidRPr="00B9576A" w:rsidRDefault="0001623F" w:rsidP="0001623F">
      <w:pPr>
        <w:pStyle w:val="Codice"/>
        <w:rPr>
          <w:highlight w:val="yellow"/>
          <w:lang w:val="en-US"/>
        </w:rPr>
      </w:pPr>
      <w:r w:rsidRPr="00B9576A">
        <w:rPr>
          <w:highlight w:val="yellow"/>
          <w:lang w:val="en-US"/>
        </w:rPr>
        <w:t xml:space="preserve">    </w:t>
      </w:r>
      <w:r w:rsidR="00383428" w:rsidRPr="00B9576A">
        <w:rPr>
          <w:highlight w:val="yellow"/>
          <w:lang w:val="en-US"/>
        </w:rPr>
        <w:t>compute a sum of squared residuals: SSRk = ||y − ytest, k||2</w:t>
      </w:r>
    </w:p>
    <w:p w14:paraId="3EFFC328" w14:textId="15C12C74" w:rsidR="00191362" w:rsidRPr="00B9576A" w:rsidRDefault="0001623F" w:rsidP="0001623F">
      <w:pPr>
        <w:pStyle w:val="Codice"/>
        <w:rPr>
          <w:highlight w:val="yellow"/>
          <w:lang w:val="en-US"/>
        </w:rPr>
      </w:pPr>
      <w:r w:rsidRPr="00B9576A">
        <w:rPr>
          <w:highlight w:val="yellow"/>
          <w:lang w:val="en-US"/>
        </w:rPr>
        <w:t xml:space="preserve">  </w:t>
      </w:r>
      <w:r w:rsidR="00383428" w:rsidRPr="00B9576A">
        <w:rPr>
          <w:highlight w:val="yellow"/>
          <w:lang w:val="en-US"/>
        </w:rPr>
        <w:t>end for k</w:t>
      </w:r>
    </w:p>
    <w:p w14:paraId="74EEB5E3" w14:textId="71B9932E" w:rsidR="00191362" w:rsidRPr="00B9576A" w:rsidRDefault="0001623F" w:rsidP="0001623F">
      <w:pPr>
        <w:pStyle w:val="Codice"/>
        <w:rPr>
          <w:highlight w:val="yellow"/>
          <w:lang w:val="en-US"/>
        </w:rPr>
      </w:pPr>
      <w:r w:rsidRPr="00B9576A">
        <w:rPr>
          <w:highlight w:val="yellow"/>
          <w:lang w:val="en-US"/>
        </w:rPr>
        <w:t xml:space="preserve">  </w:t>
      </w:r>
      <w:r w:rsidR="00383428" w:rsidRPr="00B9576A">
        <w:rPr>
          <w:highlight w:val="yellow"/>
          <w:lang w:val="en-US"/>
        </w:rPr>
        <w:t>average SSR over the folds:</w:t>
      </w:r>
      <w:r w:rsidR="000B1BA6" w:rsidRPr="00B9576A">
        <w:rPr>
          <w:highlight w:val="yellow"/>
          <w:lang w:val="en-US"/>
        </w:rPr>
        <w:t xml:space="preserve"> </w:t>
      </w:r>
      <w:r w:rsidR="00383428" w:rsidRPr="00B9576A">
        <w:rPr>
          <w:highlight w:val="yellow"/>
          <w:lang w:val="en-US"/>
        </w:rPr>
        <w:t>SSRp=1K∑k=1KSSRk</w:t>
      </w:r>
    </w:p>
    <w:p w14:paraId="04C4B5F0" w14:textId="77777777" w:rsidR="00191362" w:rsidRPr="00B9576A" w:rsidRDefault="00383428" w:rsidP="0001623F">
      <w:pPr>
        <w:pStyle w:val="Codice"/>
        <w:rPr>
          <w:highlight w:val="yellow"/>
          <w:lang w:val="en-US"/>
        </w:rPr>
      </w:pPr>
      <w:r w:rsidRPr="00B9576A">
        <w:rPr>
          <w:highlight w:val="yellow"/>
          <w:lang w:val="en-US"/>
        </w:rPr>
        <w:t>end for p</w:t>
      </w:r>
    </w:p>
    <w:p w14:paraId="09845E08" w14:textId="77777777" w:rsidR="00191362" w:rsidRPr="00B9576A" w:rsidRDefault="00383428" w:rsidP="0001623F">
      <w:pPr>
        <w:pStyle w:val="Codice"/>
        <w:rPr>
          <w:highlight w:val="yellow"/>
          <w:lang w:val="en-US"/>
        </w:rPr>
      </w:pPr>
      <w:r w:rsidRPr="00B9576A">
        <w:rPr>
          <w:highlight w:val="yellow"/>
          <w:lang w:val="en-US"/>
        </w:rPr>
        <w:t xml:space="preserve">choose optimal value: </w:t>
      </w:r>
      <w:r w:rsidRPr="00B9576A">
        <w:rPr>
          <w:highlight w:val="yellow"/>
        </w:rPr>
        <w:t>λ</w:t>
      </w:r>
      <w:r w:rsidRPr="00B9576A">
        <w:rPr>
          <w:highlight w:val="yellow"/>
          <w:lang w:val="en-US"/>
        </w:rPr>
        <w:t>opt = argminpSSRp</w:t>
      </w:r>
    </w:p>
    <w:p w14:paraId="52104F40" w14:textId="77777777" w:rsidR="00600C11" w:rsidRPr="00B9576A" w:rsidRDefault="00383428" w:rsidP="00600C11">
      <w:pPr>
        <w:rPr>
          <w:highlight w:val="yellow"/>
          <w:lang w:val="en-US"/>
        </w:rPr>
      </w:pPr>
      <w:r w:rsidRPr="00B9576A">
        <w:rPr>
          <w:highlight w:val="yellow"/>
          <w:lang w:val="en-US"/>
        </w:rPr>
        <w:t>Moreover the choose of k</w:t>
      </w:r>
    </w:p>
    <w:p w14:paraId="56BD2104" w14:textId="18FF2C29" w:rsidR="00600C11" w:rsidRPr="0083450E" w:rsidRDefault="00D678D2" w:rsidP="00600C11">
      <w:pPr>
        <w:spacing w:before="100" w:beforeAutospacing="1" w:after="100" w:afterAutospacing="1" w:line="240" w:lineRule="auto"/>
        <w:jc w:val="left"/>
        <w:rPr>
          <w:lang w:val="en-US"/>
        </w:rPr>
      </w:pPr>
      <w:r w:rsidRPr="00B9576A">
        <w:rPr>
          <w:highlight w:val="yellow"/>
          <w:lang w:val="en-US"/>
        </w:rPr>
        <w:t>T</w:t>
      </w:r>
      <w:r w:rsidR="00383428" w:rsidRPr="00B9576A">
        <w:rPr>
          <w:highlight w:val="yellow"/>
          <w:lang w:val="en-US"/>
        </w:rPr>
        <w:t>he k value must be chosen carefully for your data sample.</w:t>
      </w:r>
    </w:p>
    <w:p w14:paraId="30A87D55" w14:textId="41F878D8" w:rsidR="00191362" w:rsidRDefault="00383428" w:rsidP="00D678D2">
      <w:pPr>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0E47B3BF" w14:textId="722B3757" w:rsidR="00E40417" w:rsidRDefault="00E40417" w:rsidP="00D678D2">
      <w:pPr>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50A3A45E" w14:textId="1BBB21B1" w:rsidR="00E40417" w:rsidRDefault="00E40417" w:rsidP="00600C11">
      <w:pPr>
        <w:spacing w:before="100" w:beforeAutospacing="1" w:after="100" w:afterAutospacing="1" w:line="240" w:lineRule="auto"/>
        <w:jc w:val="left"/>
        <w:rPr>
          <w:lang w:val="en-GB"/>
        </w:rPr>
      </w:pPr>
      <w:r w:rsidRPr="005D7B89">
        <w:rPr>
          <w:highlight w:val="yellow"/>
          <w:lang w:val="en-GB"/>
        </w:rPr>
        <w:lastRenderedPageBreak/>
        <w:t>HOW TO READ BIAS VARIANCE TRADE OFF</w:t>
      </w:r>
    </w:p>
    <w:p w14:paraId="4740CA8E" w14:textId="77777777" w:rsidR="00E40417" w:rsidRPr="00E40417" w:rsidRDefault="00E40417" w:rsidP="00D678D2">
      <w:pPr>
        <w:rPr>
          <w:lang w:val="en-GB"/>
        </w:rPr>
      </w:pPr>
      <w:r w:rsidRPr="00E40417">
        <w:rPr>
          <w:lang w:val="en-GB"/>
        </w:rPr>
        <w:t xml:space="preserve">After k-fold cross validation, we’ll get </w:t>
      </w:r>
      <w:r w:rsidRPr="00E40417">
        <w:rPr>
          <w:i/>
          <w:iCs/>
          <w:lang w:val="en-GB"/>
        </w:rPr>
        <w:t>k</w:t>
      </w:r>
      <w:r w:rsidRPr="00E40417">
        <w:rPr>
          <w:lang w:val="en-GB"/>
        </w:rPr>
        <w:t xml:space="preserve"> different model estimation errors (e1, e2 …..ek). In an ideal scenario, these error values should sum up to zero. To return the model’s bias, we take the average of all the errors. Lower the average value, better the model.</w:t>
      </w:r>
    </w:p>
    <w:p w14:paraId="1BA78B68" w14:textId="77777777" w:rsidR="00E40417" w:rsidRPr="00E40417" w:rsidRDefault="00E40417" w:rsidP="00D678D2">
      <w:pPr>
        <w:rPr>
          <w:lang w:val="en-GB"/>
        </w:rPr>
      </w:pPr>
      <w:r w:rsidRPr="00E40417">
        <w:rPr>
          <w:lang w:val="en-GB"/>
        </w:rPr>
        <w:t>Similarly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4C1105">
      <w:pPr>
        <w:rPr>
          <w:lang w:val="en-GB"/>
        </w:rPr>
      </w:pPr>
      <w:r w:rsidRPr="00E40417">
        <w:rPr>
          <w:lang w:val="en-GB"/>
        </w:rPr>
        <w:t>We should focus on achieving a balance between bias and variance. This can be done by reducing the variance and controlling bias to an extent. It’ll result in a better predictive model. This trade-off usually leads to building less complex predictive models as well.</w:t>
      </w:r>
    </w:p>
    <w:p w14:paraId="52251A19" w14:textId="2AC1550B" w:rsidR="00A90C34" w:rsidRDefault="00A90C34" w:rsidP="004015A1">
      <w:pPr>
        <w:pStyle w:val="Titolo3"/>
        <w:rPr>
          <w:lang w:val="en-GB"/>
        </w:rPr>
      </w:pPr>
      <w:r w:rsidRPr="00A90C34">
        <w:rPr>
          <w:lang w:val="en-GB"/>
        </w:rPr>
        <w:t xml:space="preserve">Principal component analysis </w:t>
      </w:r>
    </w:p>
    <w:p w14:paraId="55E8481C" w14:textId="0778EA53" w:rsidR="005E7C69" w:rsidRPr="005E7C69" w:rsidRDefault="005E7C69" w:rsidP="004C1105">
      <w:pPr>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r w:rsidR="00F91227" w:rsidRPr="00A90C34">
        <w:rPr>
          <w:lang w:val="en-GB"/>
        </w:rPr>
        <w:t>combinations of the original data variables.</w:t>
      </w:r>
      <w:r w:rsidR="00076C35">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4649D1">
      <w:pPr>
        <w:rPr>
          <w:lang w:val="en-GB"/>
        </w:rPr>
      </w:pPr>
      <w:r w:rsidRPr="00A90C34">
        <w:rPr>
          <w:lang w:val="en-GB"/>
        </w:rPr>
        <w:t>L</w:t>
      </w:r>
      <w:r w:rsidR="00A90C34" w:rsidRPr="00A90C34">
        <w:rPr>
          <w:lang w:val="en-GB"/>
        </w:rPr>
        <w:t>et</w:t>
      </w:r>
      <w:r>
        <w:rPr>
          <w:lang w:val="en-GB"/>
        </w:rPr>
        <w:t>’</w:t>
      </w:r>
      <w:r w:rsidR="00A90C34" w:rsidRPr="00A90C34">
        <w:rPr>
          <w:lang w:val="en-GB"/>
        </w:rPr>
        <w:t xml:space="preserve">s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4649D1">
      <w:pPr>
        <w:rPr>
          <w:lang w:val="en-GB"/>
        </w:rPr>
      </w:pPr>
      <w:r w:rsidRPr="00775B80">
        <w:rPr>
          <w:lang w:val="en-GB"/>
        </w:rPr>
        <w:t xml:space="preserve">The features are selected on the basis of variance that they cause in the output. </w:t>
      </w:r>
    </w:p>
    <w:p w14:paraId="5276A0C9" w14:textId="4E141322" w:rsidR="00F91227" w:rsidRDefault="00775B80" w:rsidP="004649D1">
      <w:pPr>
        <w:rPr>
          <w:lang w:val="en-GB"/>
        </w:rPr>
      </w:pPr>
      <w:r w:rsidRPr="00775B80">
        <w:rPr>
          <w:lang w:val="en-GB"/>
        </w:rPr>
        <w:t>The feature that causes highest variance is the first principal component.</w:t>
      </w:r>
      <w:r w:rsidR="00B7359C">
        <w:rPr>
          <w:lang w:val="en-GB"/>
        </w:rPr>
        <w:t xml:space="preserve"> </w:t>
      </w:r>
    </w:p>
    <w:p w14:paraId="0D59478C" w14:textId="77777777" w:rsidR="00F91227" w:rsidRDefault="00775B80" w:rsidP="008A78DB">
      <w:pPr>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4649D1">
      <w:pPr>
        <w:rPr>
          <w:lang w:val="en-GB"/>
        </w:rPr>
      </w:pPr>
      <w:r w:rsidRPr="00775B80">
        <w:rPr>
          <w:lang w:val="en-GB"/>
        </w:rPr>
        <w:t>It is important to mention that principal components do not have any correlation with each other.</w:t>
      </w:r>
    </w:p>
    <w:p w14:paraId="1664CCBA" w14:textId="04166384" w:rsidR="00EF50C6" w:rsidRDefault="00EF50C6" w:rsidP="004649D1">
      <w:pPr>
        <w:rPr>
          <w:lang w:val="en-GB"/>
        </w:rPr>
      </w:pPr>
      <w:r w:rsidRPr="00EF50C6">
        <w:rPr>
          <w:lang w:val="en-GB"/>
        </w:rPr>
        <w:t>It can be seen that first principal component is responsible for 72.22% variance</w:t>
      </w:r>
    </w:p>
    <w:p w14:paraId="69F46AEF" w14:textId="18C971CA" w:rsidR="00267C4A" w:rsidRDefault="00267C4A" w:rsidP="004649D1">
      <w:pPr>
        <w:rPr>
          <w:lang w:val="en-GB"/>
        </w:rPr>
      </w:pPr>
      <w:r w:rsidRPr="00267C4A">
        <w:rPr>
          <w:lang w:val="en-GB"/>
        </w:rPr>
        <w:t>A general rule of thumb is to take number of principal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6"/>
      </w:r>
    </w:p>
    <w:p w14:paraId="031F1F30" w14:textId="3B473294" w:rsidR="00B62A1D" w:rsidRDefault="00B62A1D" w:rsidP="00600C11">
      <w:pPr>
        <w:spacing w:before="100" w:beforeAutospacing="1" w:after="100" w:afterAutospacing="1" w:line="240" w:lineRule="auto"/>
        <w:jc w:val="left"/>
        <w:rPr>
          <w:lang w:val="en-GB"/>
        </w:rPr>
      </w:pPr>
      <w:r w:rsidRPr="00B9576A">
        <w:rPr>
          <w:highlight w:val="yellow"/>
          <w:lang w:val="en-GB"/>
        </w:rPr>
        <w:t>VIDEO</w:t>
      </w:r>
    </w:p>
    <w:p w14:paraId="46756B55" w14:textId="37EE9DD1" w:rsidR="00F91227" w:rsidRDefault="00B62A1D" w:rsidP="008A78DB">
      <w:pPr>
        <w:rPr>
          <w:lang w:val="en-GB"/>
        </w:rPr>
      </w:pPr>
      <w:r>
        <w:rPr>
          <w:lang w:val="en-GB"/>
        </w:rPr>
        <w:t xml:space="preserve">We increase the number of features in </w:t>
      </w:r>
      <w:r w:rsidR="004649D1">
        <w:rPr>
          <w:lang w:val="en-GB"/>
        </w:rPr>
        <w:t>an</w:t>
      </w:r>
      <w:r>
        <w:rPr>
          <w:lang w:val="en-GB"/>
        </w:rPr>
        <w:t xml:space="preserve"> intelligent way, because </w:t>
      </w:r>
      <w:r w:rsidR="004649D1">
        <w:rPr>
          <w:lang w:val="en-GB"/>
        </w:rPr>
        <w:t xml:space="preserve">PCA </w:t>
      </w:r>
      <w:r>
        <w:rPr>
          <w:lang w:val="en-GB"/>
        </w:rPr>
        <w:t xml:space="preserve">keep the most informative. </w:t>
      </w:r>
    </w:p>
    <w:p w14:paraId="43595A3B" w14:textId="77777777" w:rsidR="00F91227" w:rsidRDefault="00B62A1D" w:rsidP="004649D1">
      <w:pPr>
        <w:rPr>
          <w:lang w:val="en-GB"/>
        </w:rPr>
      </w:pPr>
      <w:r>
        <w:rPr>
          <w:lang w:val="en-GB"/>
        </w:rPr>
        <w:t>This way bias is increased but we can have a more stable prediction, it increases the bias but reduces the variance</w:t>
      </w:r>
      <w:r w:rsidR="00F91227">
        <w:rPr>
          <w:lang w:val="en-GB"/>
        </w:rPr>
        <w:t>.</w:t>
      </w:r>
    </w:p>
    <w:p w14:paraId="762836A3" w14:textId="0012807F" w:rsidR="00083AC8" w:rsidRDefault="00083AC8" w:rsidP="004649D1">
      <w:pPr>
        <w:rPr>
          <w:lang w:val="en-GB"/>
        </w:rPr>
      </w:pPr>
      <w:r>
        <w:rPr>
          <w:lang w:val="en-GB"/>
        </w:rPr>
        <w:t>One of the points is a linear (</w:t>
      </w:r>
      <w:r w:rsidR="004649D1">
        <w:rPr>
          <w:lang w:val="en-GB"/>
        </w:rPr>
        <w:t>R</w:t>
      </w:r>
      <w:r>
        <w:rPr>
          <w:lang w:val="en-GB"/>
        </w:rPr>
        <w:t>idge)</w:t>
      </w:r>
      <w:r w:rsidR="004649D1">
        <w:rPr>
          <w:lang w:val="en-GB"/>
        </w:rPr>
        <w:t xml:space="preserve"> </w:t>
      </w:r>
      <w:r>
        <w:rPr>
          <w:lang w:val="en-GB"/>
        </w:rPr>
        <w:t>predictor that we have learned</w:t>
      </w:r>
      <w:r w:rsidR="00F91227">
        <w:rPr>
          <w:lang w:val="en-GB"/>
        </w:rPr>
        <w:t>.</w:t>
      </w:r>
    </w:p>
    <w:p w14:paraId="6AAF8FED" w14:textId="10C821C9" w:rsidR="00FA6FB2" w:rsidRDefault="00487C35" w:rsidP="004649D1">
      <w:pPr>
        <w:rPr>
          <w:lang w:val="en-GB"/>
        </w:rPr>
      </w:pPr>
      <w:r>
        <w:rPr>
          <w:lang w:val="en-GB"/>
        </w:rPr>
        <w:t>But basically</w:t>
      </w:r>
      <w:r w:rsidR="00F92054">
        <w:rPr>
          <w:lang w:val="en-GB"/>
        </w:rPr>
        <w:t>,</w:t>
      </w:r>
      <w:r>
        <w:rPr>
          <w:lang w:val="en-GB"/>
        </w:rPr>
        <w:t xml:space="preserve"> to </w:t>
      </w:r>
      <w:r w:rsidR="004649D1">
        <w:rPr>
          <w:lang w:val="en-GB"/>
        </w:rPr>
        <w:t>improve</w:t>
      </w:r>
      <w:r>
        <w:rPr>
          <w:lang w:val="en-GB"/>
        </w:rPr>
        <w:t xml:space="preserve"> the stability we can use ridge regression as well. </w:t>
      </w:r>
    </w:p>
    <w:p w14:paraId="3FE30058" w14:textId="2FE0B477" w:rsidR="00FA6FB2" w:rsidRDefault="00FA6FB2" w:rsidP="004509A5">
      <w:pPr>
        <w:rPr>
          <w:lang w:val="en-GB"/>
        </w:rPr>
      </w:pPr>
      <w:r w:rsidRPr="00FA6FB2">
        <w:rPr>
          <w:lang w:val="en-GB"/>
        </w:rPr>
        <w:t xml:space="preserve">Therefore, ridge regression is a soft PCA regression in fact. They both intend to solve the multi-collinearity in order to improve the model </w:t>
      </w:r>
      <w:r w:rsidR="004649D1">
        <w:rPr>
          <w:lang w:val="en-GB"/>
        </w:rPr>
        <w:t>r</w:t>
      </w:r>
      <w:r w:rsidR="00E7572B">
        <w:rPr>
          <w:lang w:val="en-GB"/>
        </w:rPr>
        <w:t>egress</w:t>
      </w:r>
      <w:r w:rsidR="004649D1">
        <w:rPr>
          <w:lang w:val="en-GB"/>
        </w:rPr>
        <w:t>ion</w:t>
      </w:r>
      <w:r w:rsidRPr="00FA6FB2">
        <w:rPr>
          <w:lang w:val="en-GB"/>
        </w:rPr>
        <w:t>.</w:t>
      </w:r>
    </w:p>
    <w:p w14:paraId="0AC20321" w14:textId="5A97FB06" w:rsidR="00D52E4E" w:rsidRDefault="00FA6FB2" w:rsidP="004649D1">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14CD7D61" w14:textId="6A9B1B8F" w:rsidR="00702BE7" w:rsidRPr="00BC10FE" w:rsidRDefault="00702BE7" w:rsidP="004509A5">
      <w:pPr>
        <w:rPr>
          <w:lang w:val="en-GB"/>
        </w:rPr>
      </w:pPr>
      <w:r>
        <w:rPr>
          <w:lang w:val="en-GB"/>
        </w:rPr>
        <w:t>T</w:t>
      </w:r>
      <w:r w:rsidRPr="00BC10FE">
        <w:rPr>
          <w:lang w:val="en-GB"/>
        </w:rPr>
        <w:t xml:space="preserve">he PCA algorithm trans-formed the data into some </w:t>
      </w:r>
      <w:r w:rsidR="004509A5">
        <w:rPr>
          <w:lang w:val="en-GB"/>
        </w:rPr>
        <w:t>smaller and more meaningful com</w:t>
      </w:r>
      <w:r w:rsidRPr="00BC10FE">
        <w:rPr>
          <w:lang w:val="en-GB"/>
        </w:rPr>
        <w:t xml:space="preserve">ponents which were the true representation of the attributes. In other words, new variables were derived </w:t>
      </w:r>
      <w:r w:rsidRPr="00BC10FE">
        <w:rPr>
          <w:lang w:val="en-GB"/>
        </w:rPr>
        <w:lastRenderedPageBreak/>
        <w:t>from the datasets. PC1 is the first principal component; it is the lin</w:t>
      </w:r>
      <w:r w:rsidR="004509A5">
        <w:rPr>
          <w:lang w:val="en-GB"/>
        </w:rPr>
        <w:t>ear combina</w:t>
      </w:r>
      <w:r w:rsidRPr="00BC10FE">
        <w:rPr>
          <w:lang w:val="en-GB"/>
        </w:rPr>
        <w:t>tion of variables with most possible variance in the datasets. The second one, PC2 covers the next variance. A new principal component is assumed to</w:t>
      </w:r>
      <w:r w:rsidR="004509A5">
        <w:rPr>
          <w:lang w:val="en-GB"/>
        </w:rPr>
        <w:t xml:space="preserve"> be uncorrelated with all previ</w:t>
      </w:r>
      <w:r w:rsidRPr="00BC10FE">
        <w:rPr>
          <w:lang w:val="en-GB"/>
        </w:rPr>
        <w:t>ous components. Mathematically</w:t>
      </w:r>
      <w:r w:rsidRPr="00B9576A">
        <w:rPr>
          <w:highlight w:val="yellow"/>
          <w:lang w:val="en-GB"/>
        </w:rPr>
        <w:t xml:space="preserve">; </w:t>
      </w:r>
      <w:r w:rsidRPr="00B9576A">
        <w:rPr>
          <w:rFonts w:ascii="Segoe UI Historic" w:hAnsi="Segoe UI Historic" w:cs="Segoe UI Historic"/>
          <w:highlight w:val="yellow"/>
          <w:lang w:val="en-GB"/>
        </w:rPr>
        <w:t>ܥܲ݊</w:t>
      </w:r>
      <w:r w:rsidRPr="00B9576A">
        <w:rPr>
          <w:highlight w:val="yellow"/>
          <w:lang w:val="en-GB"/>
        </w:rPr>
        <w:t>௜=(</w:t>
      </w:r>
      <w:r w:rsidRPr="00B9576A">
        <w:rPr>
          <w:rFonts w:ascii="Segoe UI Historic" w:hAnsi="Segoe UI Historic" w:cs="Segoe UI Historic"/>
          <w:highlight w:val="yellow"/>
          <w:lang w:val="en-GB"/>
        </w:rPr>
        <w:t>ܽ</w:t>
      </w:r>
      <w:r w:rsidRPr="00B9576A">
        <w:rPr>
          <w:highlight w:val="yellow"/>
          <w:lang w:val="en-GB"/>
        </w:rPr>
        <w:t>௜</w:t>
      </w:r>
      <w:r w:rsidRPr="00B9576A">
        <w:rPr>
          <w:rFonts w:ascii="Nirmala UI" w:hAnsi="Nirmala UI" w:cs="Nirmala UI"/>
          <w:highlight w:val="yellow"/>
          <w:lang w:val="en-GB"/>
        </w:rPr>
        <w:t>ଵ</w:t>
      </w:r>
      <w:r w:rsidRPr="00B9576A">
        <w:rPr>
          <w:rFonts w:ascii="Segoe UI Historic" w:hAnsi="Segoe UI Historic" w:cs="Segoe UI Historic"/>
          <w:highlight w:val="yellow"/>
          <w:lang w:val="en-GB"/>
        </w:rPr>
        <w:t>ܸ</w:t>
      </w:r>
      <w:r w:rsidRPr="00B9576A">
        <w:rPr>
          <w:highlight w:val="yellow"/>
          <w:lang w:val="en-GB"/>
        </w:rPr>
        <w:t xml:space="preserve"> </w:t>
      </w:r>
      <w:r w:rsidRPr="00B9576A">
        <w:rPr>
          <w:rFonts w:ascii="Nirmala UI" w:hAnsi="Nirmala UI" w:cs="Nirmala UI"/>
          <w:highlight w:val="yellow"/>
          <w:lang w:val="en-GB"/>
        </w:rPr>
        <w:t>ଵ</w:t>
      </w:r>
      <w:r w:rsidRPr="00B9576A">
        <w:rPr>
          <w:highlight w:val="yellow"/>
          <w:lang w:val="en-GB"/>
        </w:rPr>
        <w:t>)+(</w:t>
      </w:r>
      <w:r w:rsidRPr="00B9576A">
        <w:rPr>
          <w:rFonts w:ascii="Segoe UI Historic" w:hAnsi="Segoe UI Historic" w:cs="Segoe UI Historic"/>
          <w:highlight w:val="yellow"/>
          <w:lang w:val="en-GB"/>
        </w:rPr>
        <w:t>ܽ</w:t>
      </w:r>
      <w:r w:rsidRPr="00B9576A">
        <w:rPr>
          <w:highlight w:val="yellow"/>
          <w:lang w:val="en-GB"/>
        </w:rPr>
        <w:t>௜</w:t>
      </w:r>
      <w:r w:rsidRPr="00B9576A">
        <w:rPr>
          <w:rFonts w:ascii="Nirmala UI" w:hAnsi="Nirmala UI" w:cs="Nirmala UI"/>
          <w:highlight w:val="yellow"/>
          <w:lang w:val="en-GB"/>
        </w:rPr>
        <w:t>ଶ</w:t>
      </w:r>
      <w:r w:rsidRPr="00B9576A">
        <w:rPr>
          <w:rFonts w:ascii="Segoe UI Historic" w:hAnsi="Segoe UI Historic" w:cs="Segoe UI Historic"/>
          <w:highlight w:val="yellow"/>
          <w:lang w:val="en-GB"/>
        </w:rPr>
        <w:t>ܸ</w:t>
      </w:r>
      <w:r w:rsidRPr="00B9576A">
        <w:rPr>
          <w:highlight w:val="yellow"/>
          <w:lang w:val="en-GB"/>
        </w:rPr>
        <w:t xml:space="preserve"> </w:t>
      </w:r>
      <w:r w:rsidRPr="00B9576A">
        <w:rPr>
          <w:rFonts w:ascii="Nirmala UI" w:hAnsi="Nirmala UI" w:cs="Nirmala UI"/>
          <w:highlight w:val="yellow"/>
          <w:lang w:val="en-GB"/>
        </w:rPr>
        <w:t>ଶ</w:t>
      </w:r>
      <w:r w:rsidRPr="00B9576A">
        <w:rPr>
          <w:highlight w:val="yellow"/>
          <w:lang w:val="en-GB"/>
        </w:rPr>
        <w:t>)+</w:t>
      </w:r>
      <w:r w:rsidRPr="00B9576A">
        <w:rPr>
          <w:rFonts w:ascii="Cambria Math" w:hAnsi="Cambria Math" w:cs="Cambria Math"/>
          <w:highlight w:val="yellow"/>
          <w:lang w:val="en-GB"/>
        </w:rPr>
        <w:t>⋯</w:t>
      </w:r>
      <w:r w:rsidRPr="00B9576A">
        <w:rPr>
          <w:highlight w:val="yellow"/>
          <w:lang w:val="en-GB"/>
        </w:rPr>
        <w:t>+(</w:t>
      </w:r>
      <w:r w:rsidRPr="00B9576A">
        <w:rPr>
          <w:rFonts w:ascii="Segoe UI Historic" w:hAnsi="Segoe UI Historic" w:cs="Segoe UI Historic"/>
          <w:highlight w:val="yellow"/>
          <w:lang w:val="en-GB"/>
        </w:rPr>
        <w:t>ܽ</w:t>
      </w:r>
      <w:r w:rsidRPr="00B9576A">
        <w:rPr>
          <w:highlight w:val="yellow"/>
          <w:lang w:val="en-GB"/>
        </w:rPr>
        <w:t>௜௡</w:t>
      </w:r>
      <w:r w:rsidRPr="00B9576A">
        <w:rPr>
          <w:rFonts w:ascii="Segoe UI Historic" w:hAnsi="Segoe UI Historic" w:cs="Segoe UI Historic"/>
          <w:highlight w:val="yellow"/>
          <w:lang w:val="en-GB"/>
        </w:rPr>
        <w:t>ܸ</w:t>
      </w:r>
      <w:r w:rsidRPr="00B9576A">
        <w:rPr>
          <w:highlight w:val="yellow"/>
          <w:lang w:val="en-GB"/>
        </w:rPr>
        <w:t xml:space="preserve"> ௡). (2) Where nP</w:t>
      </w:r>
      <w:r w:rsidR="004509A5" w:rsidRPr="00B9576A">
        <w:rPr>
          <w:highlight w:val="yellow"/>
          <w:lang w:val="en-GB"/>
        </w:rPr>
        <w:t xml:space="preserve"> </w:t>
      </w:r>
      <w:r w:rsidRPr="00B9576A">
        <w:rPr>
          <w:highlight w:val="yellow"/>
          <w:lang w:val="en-GB"/>
        </w:rPr>
        <w:t xml:space="preserve">is the number of components, </w:t>
      </w:r>
      <w:r w:rsidRPr="00B9576A">
        <w:rPr>
          <w:rFonts w:ascii="Segoe UI Historic" w:hAnsi="Segoe UI Historic" w:cs="Segoe UI Historic"/>
          <w:highlight w:val="yellow"/>
          <w:lang w:val="en-GB"/>
        </w:rPr>
        <w:t>ܽ</w:t>
      </w:r>
      <w:r w:rsidRPr="00B9576A">
        <w:rPr>
          <w:highlight w:val="yellow"/>
          <w:lang w:val="en-GB"/>
        </w:rPr>
        <w:t>௜</w:t>
      </w:r>
      <w:r w:rsidRPr="00B9576A">
        <w:rPr>
          <w:rFonts w:ascii="Nirmala UI" w:hAnsi="Nirmala UI" w:cs="Nirmala UI"/>
          <w:highlight w:val="yellow"/>
          <w:lang w:val="en-GB"/>
        </w:rPr>
        <w:t>ଵ</w:t>
      </w:r>
      <w:r w:rsidRPr="00B9576A">
        <w:rPr>
          <w:highlight w:val="yellow"/>
          <w:lang w:val="en-GB"/>
        </w:rPr>
        <w:t>.....</w:t>
      </w:r>
      <w:r w:rsidRPr="00B9576A">
        <w:rPr>
          <w:rFonts w:ascii="Segoe UI Historic" w:hAnsi="Segoe UI Historic" w:cs="Segoe UI Historic"/>
          <w:highlight w:val="yellow"/>
          <w:lang w:val="en-GB"/>
        </w:rPr>
        <w:t>ܽ</w:t>
      </w:r>
      <w:r w:rsidRPr="00B9576A">
        <w:rPr>
          <w:highlight w:val="yellow"/>
          <w:lang w:val="en-GB"/>
        </w:rPr>
        <w:t>௜௡are the component weights and V1.....Vn the variables.</w:t>
      </w:r>
    </w:p>
    <w:p w14:paraId="4ADCE86A" w14:textId="65CFA306" w:rsidR="00463C11" w:rsidRDefault="002A01F2" w:rsidP="004015A1">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16139D67" w14:textId="4FC5C2E1" w:rsidR="00022E16" w:rsidRPr="005802A0" w:rsidRDefault="004A645A" w:rsidP="005802A0">
      <w:pPr>
        <w:rPr>
          <w:lang w:val="en-GB"/>
        </w:rPr>
      </w:pPr>
      <w:r>
        <w:rPr>
          <w:lang w:val="en-GB"/>
        </w:rPr>
        <w:t xml:space="preserve">The demonstration of out experiment and all the critical considerations will be described here. This material is also available on GitHub at this site: METTERE SITO JUPYTER </w:t>
      </w:r>
      <w:r w:rsidR="00022E16">
        <w:rPr>
          <w:lang w:val="en-GB"/>
        </w:rPr>
        <w:t xml:space="preserve">. </w:t>
      </w:r>
    </w:p>
    <w:p w14:paraId="2D5478D5" w14:textId="5292D09A" w:rsidR="00590E5E" w:rsidRPr="00590E5E" w:rsidRDefault="00590E5E" w:rsidP="00590E5E">
      <w:pPr>
        <w:pStyle w:val="Titolo2"/>
        <w:numPr>
          <w:ilvl w:val="1"/>
          <w:numId w:val="24"/>
        </w:numPr>
        <w:rPr>
          <w:lang w:val="en-GB"/>
        </w:rPr>
      </w:pPr>
      <w:r>
        <w:rPr>
          <w:lang w:val="en-GB"/>
        </w:rPr>
        <w:t>Data pre-processing</w:t>
      </w:r>
    </w:p>
    <w:p w14:paraId="57388B22" w14:textId="7DD5E054" w:rsidR="00BA2242" w:rsidRPr="008717A6" w:rsidRDefault="009E7B2F" w:rsidP="004509A5">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in order to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7"/>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 xml:space="preserve">: </w:t>
      </w:r>
    </w:p>
    <w:p w14:paraId="2F3E7829" w14:textId="05FE31B1" w:rsidR="00BA2242" w:rsidRPr="00B9576A" w:rsidRDefault="00383428" w:rsidP="00BA2242">
      <w:pPr>
        <w:rPr>
          <w:highlight w:val="yellow"/>
          <w:lang w:val="en-GB"/>
        </w:rPr>
      </w:pPr>
      <w:r w:rsidRPr="008717A6">
        <w:rPr>
          <w:lang w:val="en-GB"/>
        </w:rPr>
        <w:t xml:space="preserve"> </w:t>
      </w:r>
      <m:oMath>
        <m:r>
          <w:rPr>
            <w:rFonts w:ascii="Cambria Math" w:hAnsi="Cambria Math"/>
            <w:highlight w:val="yellow"/>
          </w:rPr>
          <m:t>y</m:t>
        </m:r>
        <m:r>
          <w:rPr>
            <w:rFonts w:ascii="Cambria Math" w:hAnsi="Cambria Math"/>
            <w:highlight w:val="yellow"/>
            <w:lang w:val="en-GB"/>
          </w:rPr>
          <m:t xml:space="preserve"> </m:t>
        </m:r>
      </m:oMath>
      <w:r w:rsidRPr="00B9576A">
        <w:rPr>
          <w:highlight w:val="yellow"/>
          <w:lang w:val="en-GB"/>
        </w:rPr>
        <w:t xml:space="preserve"> </w:t>
      </w:r>
      <w:r w:rsidRPr="00B9576A">
        <w:rPr>
          <w:rFonts w:ascii="Courier New" w:eastAsia="Times New Roman" w:hAnsi="Courier New" w:cs="Courier New"/>
          <w:sz w:val="20"/>
          <w:szCs w:val="20"/>
          <w:highlight w:val="yellow"/>
          <w:lang w:val="en-GB"/>
        </w:rPr>
        <w:t>= median_house_value</w:t>
      </w:r>
      <w:r w:rsidRPr="00B9576A">
        <w:rPr>
          <w:highlight w:val="yellow"/>
          <w:lang w:val="en-GB"/>
        </w:rPr>
        <w:t xml:space="preserve"> </w:t>
      </w:r>
    </w:p>
    <w:p w14:paraId="0A948A73" w14:textId="493E1A75" w:rsidR="00BA2242" w:rsidRDefault="00383428" w:rsidP="00BA2242">
      <w:pPr>
        <w:rPr>
          <w:rFonts w:ascii="Courier New" w:eastAsia="Times New Roman" w:hAnsi="Courier New" w:cs="Courier New"/>
          <w:sz w:val="20"/>
          <w:szCs w:val="20"/>
          <w:lang w:val="en-GB"/>
        </w:rPr>
      </w:pPr>
      <m:oMath>
        <m:r>
          <w:rPr>
            <w:rFonts w:ascii="Cambria Math" w:hAnsi="Cambria Math"/>
            <w:highlight w:val="yellow"/>
          </w:rPr>
          <m:t>X</m:t>
        </m:r>
        <m:r>
          <w:rPr>
            <w:rFonts w:ascii="Cambria Math" w:hAnsi="Cambria Math"/>
            <w:highlight w:val="yellow"/>
            <w:lang w:val="en-GB"/>
          </w:rPr>
          <m:t xml:space="preserve"> </m:t>
        </m:r>
      </m:oMath>
      <w:r w:rsidRPr="00B9576A">
        <w:rPr>
          <w:highlight w:val="yellow"/>
          <w:lang w:val="en-GB"/>
        </w:rPr>
        <w:t xml:space="preserve">= </w:t>
      </w:r>
      <w:r w:rsidRPr="00B9576A">
        <w:rPr>
          <w:rFonts w:ascii="Courier New" w:eastAsia="Times New Roman" w:hAnsi="Courier New" w:cs="Courier New"/>
          <w:sz w:val="20"/>
          <w:szCs w:val="20"/>
          <w:highlight w:val="yellow"/>
          <w:lang w:val="en-GB"/>
        </w:rPr>
        <w:t>data frame</w:t>
      </w:r>
    </w:p>
    <w:p w14:paraId="6E89C74E" w14:textId="108ECA78" w:rsidR="00590E5E" w:rsidRPr="00590E5E" w:rsidRDefault="00590E5E" w:rsidP="00590E5E">
      <w:pPr>
        <w:pStyle w:val="Titolo2"/>
        <w:numPr>
          <w:ilvl w:val="2"/>
          <w:numId w:val="24"/>
        </w:numPr>
        <w:rPr>
          <w:sz w:val="22"/>
          <w:szCs w:val="32"/>
          <w:lang w:val="en-GB"/>
        </w:rPr>
      </w:pPr>
      <w:r w:rsidRPr="00590E5E">
        <w:rPr>
          <w:sz w:val="22"/>
          <w:szCs w:val="32"/>
          <w:lang w:val="en-GB"/>
        </w:rPr>
        <w:t xml:space="preserve">Missing values </w:t>
      </w:r>
    </w:p>
    <w:p w14:paraId="7F4289D1" w14:textId="4092BF2C" w:rsidR="00590E5E" w:rsidRDefault="00383428" w:rsidP="008A78DB">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590E5E">
      <w:pPr>
        <w:pStyle w:val="Titolo2"/>
        <w:numPr>
          <w:ilvl w:val="2"/>
          <w:numId w:val="24"/>
        </w:numPr>
        <w:rPr>
          <w:sz w:val="22"/>
          <w:szCs w:val="32"/>
          <w:lang w:val="en-GB"/>
        </w:rPr>
      </w:pPr>
      <w:r w:rsidRPr="00590E5E">
        <w:rPr>
          <w:sz w:val="22"/>
          <w:szCs w:val="32"/>
          <w:lang w:val="en-GB"/>
        </w:rPr>
        <w:t>Categorical features</w:t>
      </w:r>
    </w:p>
    <w:p w14:paraId="0DE12720" w14:textId="0301D3D5" w:rsidR="009815FF" w:rsidRDefault="00383428" w:rsidP="008A78DB">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9"/>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Paragrafoelenco"/>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8A78DB">
      <w:pPr>
        <w:pStyle w:val="Titolo2"/>
        <w:numPr>
          <w:ilvl w:val="2"/>
          <w:numId w:val="24"/>
        </w:numPr>
        <w:rPr>
          <w:lang w:val="en-GB"/>
        </w:rPr>
      </w:pPr>
      <w:r w:rsidRPr="00590E5E">
        <w:rPr>
          <w:sz w:val="22"/>
          <w:szCs w:val="32"/>
          <w:lang w:val="en-GB"/>
        </w:rPr>
        <w:t xml:space="preserve">Standardization </w:t>
      </w:r>
    </w:p>
    <w:p w14:paraId="3A084D0A" w14:textId="27B440FE" w:rsidR="00E32DB6" w:rsidRPr="008717A6" w:rsidRDefault="00590E5E" w:rsidP="007526CA">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78734E3" w:rsidR="00E32DB6" w:rsidRPr="00590E5E" w:rsidRDefault="00BC10FE" w:rsidP="00590E5E">
      <w:pPr>
        <w:pStyle w:val="Titolo2"/>
        <w:numPr>
          <w:ilvl w:val="2"/>
          <w:numId w:val="24"/>
        </w:numPr>
        <w:rPr>
          <w:sz w:val="22"/>
          <w:szCs w:val="32"/>
          <w:lang w:val="en-GB"/>
        </w:rPr>
      </w:pPr>
      <w:r w:rsidRPr="00590E5E">
        <w:rPr>
          <w:sz w:val="22"/>
          <w:szCs w:val="32"/>
          <w:lang w:val="en-GB"/>
        </w:rPr>
        <w:t xml:space="preserve">Correlation </w:t>
      </w:r>
      <w:r w:rsidR="00590E5E">
        <w:rPr>
          <w:sz w:val="22"/>
          <w:szCs w:val="32"/>
          <w:lang w:val="en-GB"/>
        </w:rPr>
        <w:t xml:space="preserve">matrix </w:t>
      </w:r>
    </w:p>
    <w:p w14:paraId="3C05BD20" w14:textId="410DF262" w:rsidR="00F33B97" w:rsidRDefault="00590E5E" w:rsidP="00787223">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-1;1</m:t>
            </m:r>
          </m:e>
        </m:d>
      </m:oMath>
      <w:r w:rsidR="00702BE7">
        <w:rPr>
          <w:lang w:val="en-GB"/>
        </w:rPr>
        <w:t>, if the value is closer to 1 there is more correlation and the sign gives the</w:t>
      </w:r>
      <w:r w:rsidR="00787223">
        <w:rPr>
          <w:lang w:val="en-GB"/>
        </w:rPr>
        <w:t xml:space="preserve"> direction of this correlation.</w:t>
      </w:r>
    </w:p>
    <w:p w14:paraId="5096DDBE" w14:textId="719905CD" w:rsidR="00702BE7" w:rsidRDefault="00702BE7" w:rsidP="00787223">
      <w:pPr>
        <w:rPr>
          <w:lang w:val="en-GB"/>
        </w:rPr>
      </w:pPr>
      <w:r>
        <w:rPr>
          <w:lang w:val="en-GB"/>
        </w:rPr>
        <w:lastRenderedPageBreak/>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32854926" w:rsidR="00916537" w:rsidRDefault="00787223" w:rsidP="009815FF">
      <w:pPr>
        <w:pStyle w:val="Titolo2"/>
        <w:numPr>
          <w:ilvl w:val="1"/>
          <w:numId w:val="24"/>
        </w:numPr>
      </w:pPr>
      <w:r>
        <w:t>Model t</w:t>
      </w:r>
      <w:r w:rsidR="00383428" w:rsidRPr="00E16FE1">
        <w:t>uning</w:t>
      </w:r>
    </w:p>
    <w:p w14:paraId="3E540255" w14:textId="5EE8BDFF" w:rsidR="00341C59" w:rsidRPr="00973D2A" w:rsidRDefault="00341C59" w:rsidP="00341C59">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p>
    <w:p w14:paraId="77F777FD" w14:textId="6F8AEA6B" w:rsidR="00B84DCC" w:rsidRPr="00145559" w:rsidRDefault="00B84DCC" w:rsidP="009815FF">
      <w:pPr>
        <w:pStyle w:val="Titolo3"/>
        <w:numPr>
          <w:ilvl w:val="2"/>
          <w:numId w:val="24"/>
        </w:numPr>
        <w:rPr>
          <w:lang w:val="en-GB"/>
        </w:rPr>
      </w:pPr>
      <w:r w:rsidRPr="00145559">
        <w:rPr>
          <w:lang w:val="en-GB"/>
        </w:rPr>
        <w:t>Scoring</w:t>
      </w:r>
    </w:p>
    <w:p w14:paraId="17F20DEE" w14:textId="23441B01" w:rsidR="00B84DCC" w:rsidRPr="00B84DCC" w:rsidRDefault="00973D2A" w:rsidP="00BA224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9815FF">
      <w:pPr>
        <w:pStyle w:val="Titolo3"/>
        <w:numPr>
          <w:ilvl w:val="2"/>
          <w:numId w:val="24"/>
        </w:numPr>
        <w:rPr>
          <w:lang w:val="en-GB"/>
        </w:rPr>
      </w:pPr>
      <w:r w:rsidRPr="00B84DCC">
        <w:rPr>
          <w:lang w:val="en-GB"/>
        </w:rPr>
        <w:t xml:space="preserve">Choosing the set of parameters alpha </w:t>
      </w:r>
    </w:p>
    <w:p w14:paraId="50E64460" w14:textId="676A8292" w:rsidR="003A440A" w:rsidRDefault="003A440A" w:rsidP="00787223">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67D1B3E9" w14:textId="53D4386F" w:rsidR="008D32EE" w:rsidRDefault="005E1D4F" w:rsidP="00787223">
      <w:pPr>
        <w:rPr>
          <w:lang w:val="en-GB"/>
        </w:rPr>
      </w:pPr>
      <w:r>
        <w:rPr>
          <w:lang w:val="en-GB"/>
        </w:rPr>
        <w:t xml:space="preserve">Training size m is bigger </w:t>
      </w:r>
      <w:r w:rsidR="00E6464A">
        <w:rPr>
          <w:lang w:val="en-GB"/>
        </w:rPr>
        <w:t>than</w:t>
      </w:r>
      <w:r>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r w:rsidR="00076C35">
        <w:rPr>
          <w:lang w:val="en-GB"/>
        </w:rPr>
        <w:t xml:space="preserve"> </w:t>
      </w:r>
    </w:p>
    <w:p w14:paraId="1CD5992C" w14:textId="77777777" w:rsidR="008E3D90" w:rsidRPr="00B24B22" w:rsidRDefault="008E3D90" w:rsidP="008E3D90">
      <w:pPr>
        <w:spacing w:after="0" w:line="240" w:lineRule="auto"/>
        <w:jc w:val="left"/>
        <w:rPr>
          <w:rFonts w:ascii="Times New Roman" w:eastAsia="Times New Roman" w:hAnsi="Times New Roman" w:cs="Times New Roman"/>
          <w:i/>
          <w:iCs/>
          <w:sz w:val="24"/>
          <w:szCs w:val="24"/>
          <w:highlight w:val="yellow"/>
          <w:lang w:val="en-GB"/>
        </w:rPr>
      </w:pPr>
      <w:r w:rsidRPr="00B24B22">
        <w:rPr>
          <w:rFonts w:ascii="Times New Roman" w:eastAsia="Times New Roman" w:hAnsi="Times New Roman" w:cs="Times New Roman"/>
          <w:i/>
          <w:iCs/>
          <w:sz w:val="24"/>
          <w:szCs w:val="24"/>
          <w:highlight w:val="yellow"/>
          <w:lang w:val="en-GB"/>
        </w:rPr>
        <w:t>Large a ---------------small a</w:t>
      </w:r>
    </w:p>
    <w:p w14:paraId="4961F54A" w14:textId="77777777" w:rsidR="008E3D90" w:rsidRPr="00B24B22" w:rsidRDefault="008E3D90" w:rsidP="008E3D90">
      <w:pPr>
        <w:spacing w:after="0" w:line="240" w:lineRule="auto"/>
        <w:jc w:val="left"/>
        <w:rPr>
          <w:rFonts w:ascii="Times New Roman" w:eastAsia="Times New Roman" w:hAnsi="Times New Roman" w:cs="Times New Roman"/>
          <w:i/>
          <w:iCs/>
          <w:sz w:val="24"/>
          <w:szCs w:val="24"/>
          <w:highlight w:val="yellow"/>
          <w:lang w:val="en-GB"/>
        </w:rPr>
      </w:pPr>
    </w:p>
    <w:p w14:paraId="4E0BFC96" w14:textId="2EE9749B" w:rsidR="008E3D90" w:rsidRPr="00B24B22" w:rsidRDefault="008E3D90" w:rsidP="008E3D90">
      <w:pPr>
        <w:spacing w:after="0" w:line="240" w:lineRule="auto"/>
        <w:jc w:val="left"/>
        <w:rPr>
          <w:rFonts w:ascii="Times New Roman" w:eastAsia="Times New Roman" w:hAnsi="Times New Roman" w:cs="Times New Roman"/>
          <w:i/>
          <w:iCs/>
          <w:sz w:val="24"/>
          <w:szCs w:val="24"/>
          <w:highlight w:val="yellow"/>
          <w:lang w:val="en-GB"/>
        </w:rPr>
      </w:pPr>
      <w:r w:rsidRPr="00B24B22">
        <w:rPr>
          <w:rFonts w:ascii="Times New Roman" w:eastAsia="Times New Roman" w:hAnsi="Times New Roman" w:cs="Times New Roman"/>
          <w:i/>
          <w:iCs/>
          <w:sz w:val="24"/>
          <w:szCs w:val="24"/>
          <w:highlight w:val="yellow"/>
          <w:lang w:val="en-GB"/>
        </w:rPr>
        <w:t>Hight bias</w:t>
      </w:r>
      <w:r>
        <w:rPr>
          <w:rFonts w:ascii="Times New Roman" w:eastAsia="Times New Roman" w:hAnsi="Times New Roman" w:cs="Times New Roman"/>
          <w:i/>
          <w:iCs/>
          <w:sz w:val="24"/>
          <w:szCs w:val="24"/>
          <w:highlight w:val="yellow"/>
          <w:lang w:val="en-GB"/>
        </w:rPr>
        <w:t xml:space="preserve">         </w:t>
      </w:r>
      <w:r w:rsidRPr="00B24B22">
        <w:rPr>
          <w:rFonts w:ascii="Times New Roman" w:eastAsia="Times New Roman" w:hAnsi="Times New Roman" w:cs="Times New Roman"/>
          <w:i/>
          <w:iCs/>
          <w:sz w:val="24"/>
          <w:szCs w:val="24"/>
          <w:highlight w:val="yellow"/>
          <w:lang w:val="en-GB"/>
        </w:rPr>
        <w:t xml:space="preserve"> low bias</w:t>
      </w:r>
    </w:p>
    <w:p w14:paraId="3CE5E521" w14:textId="01C1EE28" w:rsidR="008E3D90" w:rsidRDefault="008E3D90" w:rsidP="008E3D90">
      <w:pPr>
        <w:spacing w:after="0" w:line="240" w:lineRule="auto"/>
        <w:jc w:val="left"/>
        <w:rPr>
          <w:rFonts w:ascii="Times New Roman" w:eastAsia="Times New Roman" w:hAnsi="Times New Roman" w:cs="Times New Roman"/>
          <w:i/>
          <w:iCs/>
          <w:sz w:val="24"/>
          <w:szCs w:val="24"/>
          <w:highlight w:val="yellow"/>
          <w:lang w:val="en-GB"/>
        </w:rPr>
      </w:pPr>
      <w:r w:rsidRPr="00B24B22">
        <w:rPr>
          <w:rFonts w:ascii="Times New Roman" w:eastAsia="Times New Roman" w:hAnsi="Times New Roman" w:cs="Times New Roman"/>
          <w:i/>
          <w:iCs/>
          <w:sz w:val="24"/>
          <w:szCs w:val="24"/>
          <w:highlight w:val="yellow"/>
          <w:lang w:val="en-GB"/>
        </w:rPr>
        <w:t xml:space="preserve">Low varance </w:t>
      </w:r>
      <w:r>
        <w:rPr>
          <w:rFonts w:ascii="Times New Roman" w:eastAsia="Times New Roman" w:hAnsi="Times New Roman" w:cs="Times New Roman"/>
          <w:i/>
          <w:iCs/>
          <w:sz w:val="24"/>
          <w:szCs w:val="24"/>
          <w:highlight w:val="yellow"/>
          <w:lang w:val="en-GB"/>
        </w:rPr>
        <w:t xml:space="preserve">    </w:t>
      </w:r>
      <w:r w:rsidRPr="00B24B22">
        <w:rPr>
          <w:rFonts w:ascii="Times New Roman" w:eastAsia="Times New Roman" w:hAnsi="Times New Roman" w:cs="Times New Roman"/>
          <w:i/>
          <w:iCs/>
          <w:sz w:val="24"/>
          <w:szCs w:val="24"/>
          <w:highlight w:val="yellow"/>
          <w:lang w:val="en-GB"/>
        </w:rPr>
        <w:t xml:space="preserve">high variance </w:t>
      </w:r>
    </w:p>
    <w:p w14:paraId="0F85D8AA" w14:textId="5EBEEEB7" w:rsidR="008E3D90" w:rsidRDefault="008E3D90" w:rsidP="00787223">
      <w:pPr>
        <w:rPr>
          <w:lang w:val="en-GB"/>
        </w:rPr>
      </w:pPr>
      <w:r w:rsidRPr="001873C4">
        <w:rPr>
          <w:lang w:val="en-GB"/>
        </w:rPr>
        <w:t>We perform an analysis of different tuning parameters alpha and the relative mean squared error, comparing the Lasso and Ridge</w:t>
      </w:r>
      <w:r>
        <w:rPr>
          <w:lang w:val="en-GB"/>
        </w:rPr>
        <w:t xml:space="preserve">. </w:t>
      </w:r>
    </w:p>
    <w:p w14:paraId="763B503F" w14:textId="71021AF6" w:rsidR="008D32EE" w:rsidRDefault="008D32EE" w:rsidP="00787223">
      <w:pPr>
        <w:rPr>
          <w:lang w:val="en-GB"/>
        </w:rPr>
      </w:pPr>
      <w:r>
        <w:rPr>
          <w:lang w:val="en-GB"/>
        </w:rPr>
        <w:t xml:space="preserve">PLOT VALIDATION CURVE </w:t>
      </w:r>
    </w:p>
    <w:p w14:paraId="431474AC" w14:textId="2FB3E292" w:rsidR="00E6464A" w:rsidRPr="008717A6" w:rsidRDefault="006B3F7E" w:rsidP="00787223">
      <w:pPr>
        <w:rPr>
          <w:lang w:val="en-GB"/>
        </w:rPr>
      </w:pPr>
      <w:r>
        <w:rPr>
          <w:lang w:val="en-GB"/>
        </w:rPr>
        <w:t>As we can see the optimal value for the hyper</w:t>
      </w:r>
      <w:r w:rsidR="00787223">
        <w:rPr>
          <w:lang w:val="en-GB"/>
        </w:rPr>
        <w:t>-</w:t>
      </w:r>
      <w:r>
        <w:rPr>
          <w:lang w:val="en-GB"/>
        </w:rPr>
        <w:t>parameter is around</w:t>
      </w:r>
      <w:r w:rsidR="008D32EE">
        <w:rPr>
          <w:lang w:val="en-GB"/>
        </w:rPr>
        <w:t>_____</w:t>
      </w:r>
      <w:r>
        <w:rPr>
          <w:lang w:val="en-GB"/>
        </w:rPr>
        <w:t xml:space="preserve">, after that the squared lost </w:t>
      </w:r>
      <w:r w:rsidR="0087003E">
        <w:rPr>
          <w:lang w:val="en-GB"/>
        </w:rPr>
        <w:t>increases.</w:t>
      </w:r>
      <w:r>
        <w:rPr>
          <w:lang w:val="en-GB"/>
        </w:rPr>
        <w:t xml:space="preserve"> </w:t>
      </w:r>
    </w:p>
    <w:p w14:paraId="188D897B" w14:textId="77FDB182" w:rsidR="006C7E8A" w:rsidRDefault="008E3D90" w:rsidP="009815FF">
      <w:pPr>
        <w:pStyle w:val="Titolo2"/>
        <w:numPr>
          <w:ilvl w:val="1"/>
          <w:numId w:val="24"/>
        </w:numPr>
      </w:pPr>
      <w:r>
        <w:t>Learning</w:t>
      </w:r>
      <w:r w:rsidR="006C7E8A" w:rsidRPr="006C7A98">
        <w:t xml:space="preserve"> algorithm</w:t>
      </w:r>
    </w:p>
    <w:p w14:paraId="258B61E3" w14:textId="49295D14" w:rsidR="00EB4B98" w:rsidRPr="00EB4B98" w:rsidRDefault="008D32EE" w:rsidP="00EB4B98">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This procedure is internal to the ridge and lasso function, and the learning algorithm is the output. </w:t>
      </w:r>
    </w:p>
    <w:p w14:paraId="526D13C9" w14:textId="1D3F648A" w:rsidR="000B257B" w:rsidRDefault="00B768F5" w:rsidP="00B768F5">
      <w:pPr>
        <w:pStyle w:val="Titolo3"/>
        <w:numPr>
          <w:ilvl w:val="2"/>
          <w:numId w:val="24"/>
        </w:numPr>
        <w:rPr>
          <w:lang w:val="en-GB"/>
        </w:rPr>
      </w:pPr>
      <w:r>
        <w:rPr>
          <w:lang w:val="en-GB"/>
        </w:rPr>
        <w:t xml:space="preserve">Ridge learning algorithm </w:t>
      </w:r>
    </w:p>
    <w:p w14:paraId="44A080A9" w14:textId="3007EAE5" w:rsidR="00220C18" w:rsidRDefault="000B257B" w:rsidP="00C55272">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Pr="000B257B">
        <w:rPr>
          <w:lang w:val="en-GB"/>
        </w:rPr>
        <w:t>in order to plot the learning curve performance.</w:t>
      </w:r>
      <w:r w:rsidR="001873C4">
        <w:rPr>
          <w:lang w:val="en-GB"/>
        </w:rPr>
        <w:t xml:space="preserve"> Training error becomes larger when iterations are increased, and it is stable around 4.6. Test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and </w:t>
      </w:r>
      <w:r w:rsidR="001873C4">
        <w:rPr>
          <w:lang w:val="en-GB"/>
        </w:rPr>
        <w:t>t</w:t>
      </w:r>
      <w:r w:rsidRPr="000B257B">
        <w:rPr>
          <w:lang w:val="en-GB"/>
        </w:rPr>
        <w:t>he squared loss become stable. The</w:t>
      </w:r>
      <w:r>
        <w:rPr>
          <w:lang w:val="en-GB"/>
        </w:rPr>
        <w:t xml:space="preserve"> squared</w:t>
      </w:r>
      <w:r w:rsidRPr="000B257B">
        <w:rPr>
          <w:lang w:val="en-GB"/>
        </w:rPr>
        <w:t xml:space="preserve"> cross validate risk estimate is 73814.6</w:t>
      </w:r>
      <w:r w:rsidR="00774CC1">
        <w:rPr>
          <w:lang w:val="en-GB"/>
        </w:rPr>
        <w:t>6.</w:t>
      </w:r>
    </w:p>
    <w:tbl>
      <w:tblPr>
        <w:tblStyle w:val="Grigliatabella"/>
        <w:tblW w:w="0" w:type="auto"/>
        <w:tblLook w:val="04A0" w:firstRow="1" w:lastRow="0" w:firstColumn="1" w:lastColumn="0" w:noHBand="0" w:noVBand="1"/>
      </w:tblPr>
      <w:tblGrid>
        <w:gridCol w:w="4449"/>
      </w:tblGrid>
      <w:tr w:rsidR="0036184F" w14:paraId="54BC474A" w14:textId="77777777" w:rsidTr="0036184F">
        <w:tc>
          <w:tcPr>
            <w:tcW w:w="4449" w:type="dxa"/>
          </w:tcPr>
          <w:p w14:paraId="36B18EB3" w14:textId="675DF2D6" w:rsidR="0036184F" w:rsidRDefault="0036184F" w:rsidP="00C55272">
            <w:pPr>
              <w:rPr>
                <w:lang w:val="en-GB"/>
              </w:rPr>
            </w:pPr>
            <w:r>
              <w:rPr>
                <w:noProof/>
                <w:lang w:val="en-US" w:eastAsia="en-US"/>
              </w:rPr>
              <w:drawing>
                <wp:anchor distT="0" distB="0" distL="114300" distR="114300" simplePos="0" relativeHeight="251680768" behindDoc="0" locked="0" layoutInCell="1" allowOverlap="1" wp14:anchorId="1A39E266" wp14:editId="3E066934">
                  <wp:simplePos x="0" y="0"/>
                  <wp:positionH relativeFrom="column">
                    <wp:posOffset>-65405</wp:posOffset>
                  </wp:positionH>
                  <wp:positionV relativeFrom="paragraph">
                    <wp:posOffset>205105</wp:posOffset>
                  </wp:positionV>
                  <wp:extent cx="2790825" cy="2009775"/>
                  <wp:effectExtent l="0" t="0" r="9525" b="952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16357DD" w14:textId="735E3A0F" w:rsidR="00220C18" w:rsidRDefault="001873C4" w:rsidP="00BA2242">
      <w:pPr>
        <w:rPr>
          <w:lang w:val="en-GB"/>
        </w:rPr>
      </w:pPr>
      <w:r>
        <w:rPr>
          <w:lang w:val="en-GB"/>
        </w:rPr>
        <w:t>In this plot we can visualize how the predicted value differs from the real values. The prediction is more consistent with lower prices and becomes sparser for higher values, this can be because of the outliers.</w:t>
      </w:r>
    </w:p>
    <w:tbl>
      <w:tblPr>
        <w:tblStyle w:val="Grigliatabella"/>
        <w:tblW w:w="0" w:type="auto"/>
        <w:tblLook w:val="04A0" w:firstRow="1" w:lastRow="0" w:firstColumn="1" w:lastColumn="0" w:noHBand="0" w:noVBand="1"/>
      </w:tblPr>
      <w:tblGrid>
        <w:gridCol w:w="4449"/>
      </w:tblGrid>
      <w:tr w:rsidR="00775219" w:rsidRPr="004A645A" w14:paraId="3BEE069A" w14:textId="77777777" w:rsidTr="00775219">
        <w:tc>
          <w:tcPr>
            <w:tcW w:w="4449" w:type="dxa"/>
          </w:tcPr>
          <w:p w14:paraId="441D87C2" w14:textId="660C4A8B" w:rsidR="00775219" w:rsidRDefault="00775219" w:rsidP="00BA2242">
            <w:pPr>
              <w:rPr>
                <w:lang w:val="en-GB"/>
              </w:rPr>
            </w:pPr>
            <w:r>
              <w:rPr>
                <w:noProof/>
                <w:lang w:val="en-US" w:eastAsia="en-US"/>
              </w:rPr>
              <w:drawing>
                <wp:anchor distT="0" distB="0" distL="114300" distR="114300" simplePos="0" relativeHeight="251682816" behindDoc="0" locked="0" layoutInCell="1" allowOverlap="1" wp14:anchorId="00949FED" wp14:editId="1EA7000C">
                  <wp:simplePos x="0" y="0"/>
                  <wp:positionH relativeFrom="column">
                    <wp:posOffset>-65405</wp:posOffset>
                  </wp:positionH>
                  <wp:positionV relativeFrom="paragraph">
                    <wp:posOffset>211455</wp:posOffset>
                  </wp:positionV>
                  <wp:extent cx="2780665" cy="2600325"/>
                  <wp:effectExtent l="0" t="0" r="63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066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559E0CE" w14:textId="06CCBD28" w:rsidR="00B768F5" w:rsidRDefault="00B768F5" w:rsidP="00B768F5">
      <w:pPr>
        <w:pStyle w:val="Titolo3"/>
        <w:numPr>
          <w:ilvl w:val="2"/>
          <w:numId w:val="24"/>
        </w:numPr>
        <w:rPr>
          <w:lang w:val="en-GB"/>
        </w:rPr>
      </w:pPr>
      <w:r>
        <w:rPr>
          <w:lang w:val="en-GB"/>
        </w:rPr>
        <w:lastRenderedPageBreak/>
        <w:t xml:space="preserve">Lasso </w:t>
      </w:r>
      <w:r w:rsidR="0010008A">
        <w:rPr>
          <w:lang w:val="en-GB"/>
        </w:rPr>
        <w:t>l</w:t>
      </w:r>
      <w:r>
        <w:rPr>
          <w:lang w:val="en-GB"/>
        </w:rPr>
        <w:t xml:space="preserve">earning algorithm </w:t>
      </w:r>
    </w:p>
    <w:p w14:paraId="10AE5A7B" w14:textId="4C6A7E9A" w:rsidR="00A9747A" w:rsidRPr="008717A6" w:rsidRDefault="00383428" w:rsidP="00BA2242">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0FDC7156"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322D665A" w:rsidR="00A9747A" w:rsidRPr="008717A6" w:rsidRDefault="00B648A9" w:rsidP="00BA2242">
      <w:pPr>
        <w:rPr>
          <w:lang w:val="en-GB"/>
        </w:rPr>
      </w:pPr>
      <w:r>
        <w:rPr>
          <w:lang w:val="en-GB"/>
        </w:rPr>
        <w:t>On the other hand R2 is specular</w:t>
      </w:r>
      <w:r w:rsidR="00383428" w:rsidRPr="008717A6">
        <w:rPr>
          <w:lang w:val="en-GB"/>
        </w:rPr>
        <w:t xml:space="preserve"> to the </w:t>
      </w:r>
      <w:r>
        <w:rPr>
          <w:lang w:val="en-GB"/>
        </w:rPr>
        <w:t>MSE</w:t>
      </w:r>
      <w:r w:rsidR="00383428" w:rsidRPr="008717A6">
        <w:rPr>
          <w:lang w:val="en-GB"/>
        </w:rPr>
        <w:t xml:space="preserve"> and tells u show well the model fits the data</w:t>
      </w:r>
    </w:p>
    <w:p w14:paraId="5C590F2A" w14:textId="2A13EE36" w:rsidR="00600C11" w:rsidRPr="00926925" w:rsidRDefault="00383428" w:rsidP="00600C11">
      <w:pPr>
        <w:rPr>
          <w:lang w:val="en-GB"/>
        </w:rPr>
      </w:pPr>
      <w:r w:rsidRPr="008717A6">
        <w:rPr>
          <w:lang w:val="en-GB"/>
        </w:rPr>
        <w:t>The coefficient magnitude is shown in this graph</w:t>
      </w:r>
    </w:p>
    <w:p w14:paraId="724ED301" w14:textId="3F45AE4E" w:rsidR="00AC29FB" w:rsidRDefault="00383428" w:rsidP="00C55272">
      <w:pPr>
        <w:rPr>
          <w:lang w:val="en-GB"/>
        </w:rPr>
      </w:pPr>
      <w:r w:rsidRPr="008717A6">
        <w:rPr>
          <w:lang w:val="en-GB"/>
        </w:rPr>
        <w:t>Median income has a huge power in the prediction, it m</w:t>
      </w:r>
      <w:r w:rsidR="00AC29FB">
        <w:rPr>
          <w:lang w:val="en-GB"/>
        </w:rPr>
        <w:t>eans that it drives the values.</w:t>
      </w:r>
    </w:p>
    <w:p w14:paraId="54456C5B" w14:textId="317C6F85" w:rsidR="00306532" w:rsidRDefault="00306532" w:rsidP="009815FF">
      <w:pPr>
        <w:pStyle w:val="Titolo3"/>
        <w:numPr>
          <w:ilvl w:val="2"/>
          <w:numId w:val="24"/>
        </w:numPr>
        <w:rPr>
          <w:lang w:val="en-GB"/>
        </w:rPr>
      </w:pPr>
      <w:r>
        <w:rPr>
          <w:lang w:val="en-GB"/>
        </w:rPr>
        <w:t>P</w:t>
      </w:r>
      <w:r w:rsidR="00B768F5">
        <w:rPr>
          <w:lang w:val="en-GB"/>
        </w:rPr>
        <w:t xml:space="preserve">rincipal Component Analysis </w:t>
      </w:r>
    </w:p>
    <w:p w14:paraId="28F2EDB2" w14:textId="08F65241" w:rsidR="00306532" w:rsidRDefault="00306532" w:rsidP="00BA2242">
      <w:pPr>
        <w:rPr>
          <w:lang w:val="en-GB"/>
        </w:rPr>
      </w:pPr>
      <w:r w:rsidRPr="00306532">
        <w:rPr>
          <w:lang w:val="en-GB"/>
        </w:rPr>
        <w:t>Cells that are hig</w:t>
      </w:r>
      <w:r w:rsidR="00774CC1">
        <w:rPr>
          <w:lang w:val="en-GB"/>
        </w:rPr>
        <w:t>hly correlated cluster together.</w:t>
      </w:r>
    </w:p>
    <w:p w14:paraId="7D70720A" w14:textId="1FD7578C" w:rsidR="00F23FCF" w:rsidRDefault="00306532" w:rsidP="00F23FCF">
      <w:pPr>
        <w:rPr>
          <w:lang w:val="en-GB"/>
        </w:rPr>
      </w:pPr>
      <w:r>
        <w:rPr>
          <w:lang w:val="en-GB"/>
        </w:rPr>
        <w:t>Differences between the 1</w:t>
      </w:r>
      <w:r w:rsidRPr="00306532">
        <w:rPr>
          <w:vertAlign w:val="superscript"/>
          <w:lang w:val="en-GB"/>
        </w:rPr>
        <w:t>st</w:t>
      </w:r>
      <w:r>
        <w:rPr>
          <w:lang w:val="en-GB"/>
        </w:rPr>
        <w:t xml:space="preserve"> pc </w:t>
      </w:r>
      <w:r w:rsidRPr="00483394">
        <w:rPr>
          <w:highlight w:val="yellow"/>
          <w:lang w:val="en-GB"/>
        </w:rPr>
        <w:t>zxex</w:t>
      </w:r>
      <w:r>
        <w:rPr>
          <w:lang w:val="en-GB"/>
        </w:rPr>
        <w:t xml:space="preserve"> 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p>
    <w:tbl>
      <w:tblPr>
        <w:tblStyle w:val="Grigliatabella"/>
        <w:tblW w:w="0" w:type="auto"/>
        <w:tblLook w:val="04A0" w:firstRow="1" w:lastRow="0" w:firstColumn="1" w:lastColumn="0" w:noHBand="0" w:noVBand="1"/>
      </w:tblPr>
      <w:tblGrid>
        <w:gridCol w:w="4449"/>
      </w:tblGrid>
      <w:tr w:rsidR="00C55272" w:rsidRPr="004A645A" w14:paraId="5F1EAEF1" w14:textId="77777777" w:rsidTr="00C55272">
        <w:tc>
          <w:tcPr>
            <w:tcW w:w="4449" w:type="dxa"/>
          </w:tcPr>
          <w:p w14:paraId="69C25408" w14:textId="3FCB1DF1" w:rsidR="00C55272" w:rsidRDefault="00C55272" w:rsidP="00F23FCF">
            <w:pPr>
              <w:rPr>
                <w:lang w:val="en-GB"/>
              </w:rPr>
            </w:pPr>
            <w:r>
              <w:rPr>
                <w:noProof/>
                <w:lang w:val="en-US" w:eastAsia="en-US"/>
              </w:rPr>
              <w:drawing>
                <wp:anchor distT="0" distB="0" distL="114300" distR="114300" simplePos="0" relativeHeight="251678720" behindDoc="0" locked="0" layoutInCell="1" allowOverlap="1" wp14:anchorId="0BE9E3DE" wp14:editId="65DA1BD4">
                  <wp:simplePos x="0" y="0"/>
                  <wp:positionH relativeFrom="column">
                    <wp:posOffset>0</wp:posOffset>
                  </wp:positionH>
                  <wp:positionV relativeFrom="paragraph">
                    <wp:posOffset>0</wp:posOffset>
                  </wp:positionV>
                  <wp:extent cx="2712720" cy="173355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272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27F0292" w14:textId="0A9407D3" w:rsidR="00AC29FB" w:rsidRDefault="00366199" w:rsidP="00B648A9">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49"/>
      </w:tblGrid>
      <w:tr w:rsidR="007717F7" w:rsidRPr="004A645A" w14:paraId="0964E7BE" w14:textId="77777777" w:rsidTr="007717F7">
        <w:tc>
          <w:tcPr>
            <w:tcW w:w="4449" w:type="dxa"/>
          </w:tcPr>
          <w:p w14:paraId="2D9006E2" w14:textId="2D8C7D23" w:rsidR="007717F7" w:rsidRDefault="007717F7" w:rsidP="00B648A9">
            <w:pPr>
              <w:rPr>
                <w:lang w:val="en-GB"/>
              </w:rPr>
            </w:pPr>
            <w:r>
              <w:rPr>
                <w:noProof/>
                <w:lang w:val="en-US" w:eastAsia="en-US"/>
              </w:rPr>
              <w:drawing>
                <wp:anchor distT="0" distB="0" distL="114300" distR="114300" simplePos="0" relativeHeight="251684864" behindDoc="0" locked="0" layoutInCell="1" allowOverlap="1" wp14:anchorId="01A96A7B" wp14:editId="777FD4E7">
                  <wp:simplePos x="0" y="0"/>
                  <wp:positionH relativeFrom="margin">
                    <wp:posOffset>-10795</wp:posOffset>
                  </wp:positionH>
                  <wp:positionV relativeFrom="paragraph">
                    <wp:posOffset>211455</wp:posOffset>
                  </wp:positionV>
                  <wp:extent cx="2760980" cy="1981200"/>
                  <wp:effectExtent l="0" t="0" r="127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09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35596" w14:textId="25B47FB0" w:rsidR="00F75FA3" w:rsidRDefault="00B768F5" w:rsidP="00B648A9">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49"/>
      </w:tblGrid>
      <w:tr w:rsidR="000E73C7" w:rsidRPr="004A645A" w14:paraId="37D2691C" w14:textId="77777777" w:rsidTr="000E73C7">
        <w:tc>
          <w:tcPr>
            <w:tcW w:w="4449" w:type="dxa"/>
          </w:tcPr>
          <w:p w14:paraId="50D934FB" w14:textId="4E75DA0E" w:rsidR="000E73C7" w:rsidRDefault="000E73C7" w:rsidP="00B648A9">
            <w:pPr>
              <w:rPr>
                <w:lang w:val="en-GB"/>
              </w:rPr>
            </w:pPr>
            <w:r>
              <w:rPr>
                <w:noProof/>
                <w:lang w:val="en-US" w:eastAsia="en-US"/>
              </w:rPr>
              <w:drawing>
                <wp:anchor distT="0" distB="0" distL="114300" distR="114300" simplePos="0" relativeHeight="251686912" behindDoc="0" locked="0" layoutInCell="1" allowOverlap="1" wp14:anchorId="1A3B229B" wp14:editId="7D466196">
                  <wp:simplePos x="0" y="0"/>
                  <wp:positionH relativeFrom="column">
                    <wp:posOffset>-8890</wp:posOffset>
                  </wp:positionH>
                  <wp:positionV relativeFrom="paragraph">
                    <wp:posOffset>208280</wp:posOffset>
                  </wp:positionV>
                  <wp:extent cx="2724150" cy="1896110"/>
                  <wp:effectExtent l="0" t="0" r="0" b="889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1B98C93" w14:textId="40A84FA8" w:rsidR="00EE4B89" w:rsidRPr="002B32CC" w:rsidRDefault="00EE4B89" w:rsidP="00336D1F">
      <w:pPr>
        <w:spacing w:line="259" w:lineRule="auto"/>
        <w:rPr>
          <w:highlight w:val="yellow"/>
          <w:lang w:val="en-GB"/>
        </w:rPr>
      </w:pPr>
      <w:r w:rsidRPr="002B32CC">
        <w:rPr>
          <w:highlight w:val="yellow"/>
          <w:lang w:val="en-GB"/>
        </w:rPr>
        <w:t xml:space="preserve">Interpretation of the graph: </w:t>
      </w:r>
    </w:p>
    <w:p w14:paraId="4B62D838" w14:textId="3C95C8AD" w:rsidR="00336D1F" w:rsidRDefault="004A645A" w:rsidP="00BA2242">
      <w:pPr>
        <w:rPr>
          <w:rStyle w:val="Collegamentoipertestuale"/>
          <w:lang w:val="en-GB"/>
        </w:rPr>
      </w:pPr>
      <w:hyperlink r:id="rId20" w:history="1">
        <w:r w:rsidR="00EE4B89" w:rsidRPr="002B32CC">
          <w:rPr>
            <w:rStyle w:val="Collegamentoipertestuale"/>
            <w:highlight w:val="yellow"/>
            <w:lang w:val="en-GB"/>
          </w:rPr>
          <w:t>https://online.stat.psu.edu/stat505/lesson/11/11.4</w:t>
        </w:r>
      </w:hyperlink>
    </w:p>
    <w:tbl>
      <w:tblPr>
        <w:tblStyle w:val="Grigliatabella"/>
        <w:tblW w:w="0" w:type="auto"/>
        <w:tblLook w:val="04A0" w:firstRow="1" w:lastRow="0" w:firstColumn="1" w:lastColumn="0" w:noHBand="0" w:noVBand="1"/>
      </w:tblPr>
      <w:tblGrid>
        <w:gridCol w:w="4449"/>
      </w:tblGrid>
      <w:tr w:rsidR="00006343" w:rsidRPr="004A645A" w14:paraId="564A745E" w14:textId="77777777" w:rsidTr="00006343">
        <w:tc>
          <w:tcPr>
            <w:tcW w:w="4449" w:type="dxa"/>
          </w:tcPr>
          <w:p w14:paraId="02AA31F0" w14:textId="0CF3A57C" w:rsidR="00006343" w:rsidRDefault="00006343" w:rsidP="00BA2242">
            <w:pPr>
              <w:rPr>
                <w:rStyle w:val="Collegamentoipertestuale"/>
                <w:lang w:val="en-GB"/>
              </w:rPr>
            </w:pPr>
            <w:r>
              <w:rPr>
                <w:noProof/>
                <w:lang w:val="en-US" w:eastAsia="en-US"/>
              </w:rPr>
              <w:drawing>
                <wp:anchor distT="0" distB="0" distL="114300" distR="114300" simplePos="0" relativeHeight="251687936" behindDoc="0" locked="0" layoutInCell="1" allowOverlap="1" wp14:anchorId="7C874664" wp14:editId="370279F5">
                  <wp:simplePos x="0" y="0"/>
                  <wp:positionH relativeFrom="column">
                    <wp:posOffset>635</wp:posOffset>
                  </wp:positionH>
                  <wp:positionV relativeFrom="paragraph">
                    <wp:posOffset>2540</wp:posOffset>
                  </wp:positionV>
                  <wp:extent cx="2698115" cy="17240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11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EC8814C" w14:textId="2CC5EAD5" w:rsidR="00463C11" w:rsidRPr="008717A6" w:rsidRDefault="002A01F2" w:rsidP="009815FF">
      <w:pPr>
        <w:pStyle w:val="Titolo1"/>
        <w:numPr>
          <w:ilvl w:val="0"/>
          <w:numId w:val="24"/>
        </w:numPr>
        <w:rPr>
          <w:lang w:val="en-GB"/>
        </w:rPr>
      </w:pPr>
      <w:r w:rsidRPr="008717A6">
        <w:rPr>
          <w:lang w:val="en-GB"/>
        </w:rPr>
        <w:t xml:space="preserve">Some critical </w:t>
      </w:r>
      <w:r w:rsidRPr="004015A1">
        <w:t>considerations</w:t>
      </w:r>
    </w:p>
    <w:p w14:paraId="7D152157" w14:textId="77777777" w:rsidR="00066B5D" w:rsidRPr="008717A6" w:rsidRDefault="00383428" w:rsidP="009815FF">
      <w:pPr>
        <w:pStyle w:val="Titolo2"/>
        <w:numPr>
          <w:ilvl w:val="1"/>
          <w:numId w:val="24"/>
        </w:numPr>
        <w:rPr>
          <w:lang w:val="en-GB"/>
        </w:rPr>
      </w:pPr>
      <w:r w:rsidRPr="008717A6">
        <w:rPr>
          <w:lang w:val="en-GB"/>
        </w:rPr>
        <w:t>Outliers problem</w:t>
      </w:r>
    </w:p>
    <w:p w14:paraId="2EACF38D" w14:textId="5BCB0947" w:rsidR="00066B5D" w:rsidRPr="008717A6" w:rsidRDefault="00383428" w:rsidP="00066B5D">
      <w:pPr>
        <w:rPr>
          <w:lang w:val="en-GB"/>
        </w:rPr>
      </w:pPr>
      <w:r w:rsidRPr="008717A6">
        <w:rPr>
          <w:lang w:val="en-GB"/>
        </w:rPr>
        <w:t xml:space="preserve">Even if ridge </w:t>
      </w:r>
      <w:r w:rsidR="00E7572B">
        <w:rPr>
          <w:lang w:val="en-GB"/>
        </w:rPr>
        <w:pgNum/>
      </w:r>
      <w:r w:rsidR="00E7572B">
        <w:rPr>
          <w:lang w:val="en-GB"/>
        </w:rPr>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w:t>
      </w:r>
      <w:r w:rsidR="001C4A4D">
        <w:rPr>
          <w:lang w:val="en-GB"/>
        </w:rPr>
        <w:t>direction.</w:t>
      </w:r>
    </w:p>
    <w:p w14:paraId="3C084642" w14:textId="77777777" w:rsidR="007270C9" w:rsidRPr="007D1405" w:rsidRDefault="004A645A" w:rsidP="00066B5D">
      <w:pPr>
        <w:rPr>
          <w:highlight w:val="yellow"/>
          <w:lang w:val="en-GB"/>
        </w:rPr>
      </w:pPr>
      <w:hyperlink r:id="rId22" w:history="1">
        <w:r w:rsidR="00383428" w:rsidRPr="007D1405">
          <w:rPr>
            <w:rStyle w:val="Collegamentoipertestuale"/>
            <w:highlight w:val="yellow"/>
            <w:lang w:val="en-GB"/>
          </w:rPr>
          <w:t>https://iopscience.iop.org/article/10.1088/1742-6596/890/1/012150</w:t>
        </w:r>
      </w:hyperlink>
      <w:r w:rsidR="00383428" w:rsidRPr="007D1405">
        <w:rPr>
          <w:highlight w:val="yellow"/>
          <w:lang w:val="en-GB"/>
        </w:rPr>
        <w:t xml:space="preserve"> </w:t>
      </w:r>
    </w:p>
    <w:p w14:paraId="247C2A3E" w14:textId="77777777" w:rsidR="00FD03A0" w:rsidRPr="008717A6" w:rsidRDefault="004A645A" w:rsidP="00066B5D">
      <w:pPr>
        <w:rPr>
          <w:lang w:val="en-GB"/>
        </w:rPr>
      </w:pPr>
      <w:hyperlink r:id="rId23" w:history="1">
        <w:r w:rsidR="007270C9" w:rsidRPr="007D1405">
          <w:rPr>
            <w:rStyle w:val="Collegamentoipertestuale"/>
            <w:highlight w:val="yellow"/>
            <w:lang w:val="en-GB"/>
          </w:rPr>
          <w:t>https://iopscience.iop.org/article/10.1088/1742-6596/890/1/012150/pdf</w:t>
        </w:r>
      </w:hyperlink>
      <w:r w:rsidR="007270C9" w:rsidRPr="008717A6">
        <w:rPr>
          <w:lang w:val="en-GB"/>
        </w:rPr>
        <w:t xml:space="preserve"> </w:t>
      </w:r>
    </w:p>
    <w:p w14:paraId="4A6D6550" w14:textId="0BC95E85" w:rsidR="00FD03A0" w:rsidRPr="008717A6" w:rsidRDefault="00383428" w:rsidP="004015A1">
      <w:pPr>
        <w:rPr>
          <w:lang w:val="en-GB"/>
        </w:rPr>
      </w:pPr>
      <w:r w:rsidRPr="008717A6">
        <w:rPr>
          <w:lang w:val="en-GB"/>
        </w:rPr>
        <w:t xml:space="preserve">As the model complexity increases, the models tends to fit even smaller deviations in the training </w:t>
      </w:r>
      <w:r w:rsidRPr="008717A6">
        <w:rPr>
          <w:lang w:val="en-GB"/>
        </w:rPr>
        <w:lastRenderedPageBreak/>
        <w:t xml:space="preserve">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4EC38094" w14:textId="30991DDB" w:rsidR="00FD03A0" w:rsidRPr="008717A6" w:rsidRDefault="00383428" w:rsidP="00D64074">
      <w:pPr>
        <w:rPr>
          <w:lang w:val="en-GB"/>
        </w:rPr>
      </w:pPr>
      <w:r w:rsidRPr="008717A6">
        <w:rPr>
          <w:lang w:val="en-GB"/>
        </w:rPr>
        <w:t xml:space="preserve">It is clearly evident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2AB298CC" w:rsidR="00241665" w:rsidRPr="008717A6" w:rsidRDefault="00383428" w:rsidP="00D64074">
      <w:pPr>
        <w:rPr>
          <w:lang w:val="en-GB"/>
        </w:rPr>
      </w:pPr>
      <w:r w:rsidRPr="008717A6">
        <w:rPr>
          <w:lang w:val="en-GB"/>
        </w:rPr>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34BB9389" w:rsidR="000D7B87" w:rsidRDefault="000D7B87" w:rsidP="00D64074">
      <w:pPr>
        <w:rPr>
          <w:lang w:val="en-US"/>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0F770BBF" w14:textId="71ECD006" w:rsidR="008D7D57" w:rsidRDefault="000D7B87" w:rsidP="00066B5D">
      <w:pPr>
        <w:rPr>
          <w:lang w:val="en-US"/>
        </w:rPr>
      </w:pPr>
      <w:r>
        <w:rPr>
          <w:lang w:val="en-US"/>
        </w:rPr>
        <w:t xml:space="preserve">In </w:t>
      </w:r>
      <w:r w:rsidR="00D64074">
        <w:rPr>
          <w:lang w:val="en-US"/>
        </w:rPr>
        <w:t>contrast,</w:t>
      </w:r>
      <w:r>
        <w:rPr>
          <w:lang w:val="en-US"/>
        </w:rPr>
        <w:t xml:space="preserve"> Ridge regression performs better in models where </w:t>
      </w:r>
      <w:r w:rsidR="00D64074">
        <w:rPr>
          <w:lang w:val="en-US"/>
        </w:rPr>
        <w:t>many</w:t>
      </w:r>
      <w:r>
        <w:rPr>
          <w:lang w:val="en-US"/>
        </w:rPr>
        <w:t xml:space="preserve"> f</w:t>
      </w:r>
      <w:r w:rsidR="00975E5C">
        <w:rPr>
          <w:lang w:val="en-US"/>
        </w:rPr>
        <w:t>e</w:t>
      </w:r>
      <w:r w:rsidR="00D64074">
        <w:rPr>
          <w:lang w:val="en-US"/>
        </w:rPr>
        <w:t>atures are important.</w:t>
      </w:r>
    </w:p>
    <w:p w14:paraId="42B2A9C5" w14:textId="0CB57778" w:rsidR="00926925" w:rsidRPr="00D64074" w:rsidRDefault="00926925" w:rsidP="00066B5D">
      <w:pPr>
        <w:rPr>
          <w:lang w:val="en-US"/>
        </w:rPr>
      </w:pPr>
      <w:r>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 indeed the performance is better when all the features are co</w:t>
      </w:r>
      <w:r w:rsidR="00D64074">
        <w:rPr>
          <w:lang w:val="en-US"/>
        </w:rPr>
        <w:t>nsidered in the prediction.</w:t>
      </w:r>
    </w:p>
    <w:p w14:paraId="292E5411" w14:textId="18B083C4" w:rsidR="000D7B87" w:rsidRDefault="00383428" w:rsidP="009815FF">
      <w:pPr>
        <w:pStyle w:val="Titolo1"/>
        <w:numPr>
          <w:ilvl w:val="0"/>
          <w:numId w:val="24"/>
        </w:numPr>
      </w:pPr>
      <w:r w:rsidRPr="004015A1">
        <w:t>Bibliographical</w:t>
      </w:r>
      <w:r>
        <w:t xml:space="preserve"> references</w:t>
      </w:r>
    </w:p>
    <w:p w14:paraId="37AE6FAE" w14:textId="77777777" w:rsidR="00F54C83" w:rsidRPr="00F54C83" w:rsidRDefault="00F54C83" w:rsidP="00F54C83">
      <w:pPr>
        <w:pStyle w:val="Paragrafoelenco"/>
        <w:numPr>
          <w:ilvl w:val="0"/>
          <w:numId w:val="31"/>
        </w:numPr>
        <w:rPr>
          <w:lang w:val="en-US"/>
        </w:rPr>
      </w:pPr>
      <w:r w:rsidRPr="00F54C83">
        <w:rPr>
          <w:lang w:val="en-US"/>
        </w:rPr>
        <w:t xml:space="preserve">Calhoun C. A., 2003, “Property Valuation Models and House Price Indexes for The </w:t>
      </w:r>
      <w:r w:rsidRPr="00F54C83">
        <w:rPr>
          <w:lang w:val="en-US"/>
        </w:rPr>
        <w:t>Provinces of Thailand: 1992 –2000”, Housing Finance International, 17(3): 31–41</w:t>
      </w:r>
    </w:p>
    <w:p w14:paraId="39FF3376" w14:textId="77777777" w:rsidR="00F54C83" w:rsidRPr="00F54C83" w:rsidRDefault="00F54C83" w:rsidP="00F54C83">
      <w:pPr>
        <w:pStyle w:val="Paragrafoelenco"/>
        <w:numPr>
          <w:ilvl w:val="0"/>
          <w:numId w:val="31"/>
        </w:numPr>
        <w:rPr>
          <w:lang w:val="en-US"/>
        </w:rPr>
      </w:pPr>
      <w:r w:rsidRPr="00F54C83">
        <w:rPr>
          <w:lang w:val="en-US"/>
        </w:rPr>
        <w:t>Frew J. and B. Wilson, 2000, “Estimation The Connection Between Location and Property Value”, Essay in Honor of James A.Graaskamp, Boston, MA: Kluwer Aca-demic Publishers</w:t>
      </w:r>
    </w:p>
    <w:p w14:paraId="0E661A20" w14:textId="77777777" w:rsidR="00F54C83" w:rsidRPr="00F54C83" w:rsidRDefault="00F54C83" w:rsidP="00F54C83">
      <w:pPr>
        <w:pStyle w:val="Paragrafoelenco"/>
        <w:numPr>
          <w:ilvl w:val="0"/>
          <w:numId w:val="31"/>
        </w:numPr>
        <w:rPr>
          <w:lang w:val="en-US"/>
        </w:rPr>
      </w:pPr>
      <w:r w:rsidRPr="00F54C83">
        <w:rPr>
          <w:lang w:val="en-US"/>
        </w:rPr>
        <w:t>Oladunni, Timothy &amp; Sharma, Sharad. (2016). Hedonic Housing Theory – A Ma-chine Learning Investigation</w:t>
      </w:r>
    </w:p>
    <w:p w14:paraId="7E04F272" w14:textId="77777777" w:rsidR="00F54C83" w:rsidRPr="00F54C83" w:rsidRDefault="00F54C83" w:rsidP="00F54C83">
      <w:pPr>
        <w:pStyle w:val="Paragrafoelenco"/>
        <w:numPr>
          <w:ilvl w:val="0"/>
          <w:numId w:val="31"/>
        </w:numPr>
        <w:rPr>
          <w:lang w:val="en-US"/>
        </w:rPr>
      </w:pPr>
      <w:r w:rsidRPr="00F54C83">
        <w:rPr>
          <w:lang w:val="en-US"/>
        </w:rPr>
        <w:t>Limsombunchai, Visit &amp; Gan, Christopher &amp; Lee, Minsoo. (2004). House Price Pre-diction: Hedonic Price Model vs. Artificial Neural Network. American Journal of Applied Sciences</w:t>
      </w:r>
    </w:p>
    <w:p w14:paraId="1ED601CB" w14:textId="77777777" w:rsidR="00F54C83" w:rsidRPr="00F54C83" w:rsidRDefault="00F54C83" w:rsidP="00F54C83">
      <w:pPr>
        <w:pStyle w:val="Paragrafoelenco"/>
        <w:numPr>
          <w:ilvl w:val="0"/>
          <w:numId w:val="31"/>
        </w:numPr>
        <w:rPr>
          <w:lang w:val="en-US"/>
        </w:rPr>
      </w:pPr>
      <w:r w:rsidRPr="00F54C83">
        <w:rPr>
          <w:lang w:val="en-US"/>
        </w:rPr>
        <w:t>Manjula, R &amp; Jain, Shubham &amp; Srivastava, Sharad &amp; Kher, Pranav. (2017). Real es-tate value prediction using multivariate regression models. IOP Conference Se-ries: Materials Science and Engineering. 263. 042098</w:t>
      </w:r>
    </w:p>
    <w:p w14:paraId="130F7E53" w14:textId="77777777" w:rsidR="00F54C83" w:rsidRPr="00F54C83" w:rsidRDefault="00F54C83" w:rsidP="00F54C83">
      <w:pPr>
        <w:pStyle w:val="Paragrafoelenco"/>
        <w:numPr>
          <w:ilvl w:val="0"/>
          <w:numId w:val="31"/>
        </w:numPr>
        <w:rPr>
          <w:lang w:val="en-US"/>
        </w:rPr>
      </w:pPr>
      <w:r w:rsidRPr="00F54C83">
        <w:rPr>
          <w:lang w:val="en-US"/>
        </w:rPr>
        <w:t>Dubin, Robin. (1998). Predicting House Prices Using Multiple Listings Data. The Journal of Real Estate Finance and Eco-nomics. 17, 35-59</w:t>
      </w:r>
    </w:p>
    <w:p w14:paraId="546DE4C2" w14:textId="77777777" w:rsidR="00F54C83" w:rsidRPr="00F54C83" w:rsidRDefault="00F54C83" w:rsidP="00F54C83">
      <w:pPr>
        <w:pStyle w:val="Paragrafoelenco"/>
        <w:numPr>
          <w:ilvl w:val="0"/>
          <w:numId w:val="31"/>
        </w:numPr>
        <w:rPr>
          <w:lang w:val="en-US"/>
        </w:rPr>
      </w:pPr>
      <w:r w:rsidRPr="00F54C83">
        <w:rPr>
          <w:lang w:val="en-US"/>
        </w:rPr>
        <w:t>Xin, Seng &amp; Khalid, Kamil. (2018). Model-ling House Price Using Ridge Regression and Lasso Regression. International Journal of Engineering &amp; Technology. 7. 498</w:t>
      </w:r>
    </w:p>
    <w:p w14:paraId="16EDBF92" w14:textId="77777777" w:rsidR="00F54C83" w:rsidRPr="00F54C83" w:rsidRDefault="00F54C83" w:rsidP="00F54C83">
      <w:pPr>
        <w:pStyle w:val="Paragrafoelenco"/>
        <w:numPr>
          <w:ilvl w:val="0"/>
          <w:numId w:val="31"/>
        </w:numPr>
        <w:rPr>
          <w:lang w:val="en-US"/>
        </w:rPr>
      </w:pPr>
      <w:r w:rsidRPr="00F54C83">
        <w:rPr>
          <w:lang w:val="en-US"/>
        </w:rPr>
        <w:t>Dobriban, Edgar &amp; Wager, Stefan. (2015). High-Dimensional Asymptotics of Predic-tion: Ridge Regression and Classification. The Annals of Statistics. 46</w:t>
      </w:r>
    </w:p>
    <w:p w14:paraId="39DAF664" w14:textId="77777777" w:rsidR="00F54C83" w:rsidRPr="00F54C83" w:rsidRDefault="00F54C83" w:rsidP="00F54C83">
      <w:pPr>
        <w:pStyle w:val="Paragrafoelenco"/>
        <w:numPr>
          <w:ilvl w:val="0"/>
          <w:numId w:val="31"/>
        </w:numPr>
        <w:rPr>
          <w:lang w:val="en-US"/>
        </w:rPr>
      </w:pPr>
      <w:r w:rsidRPr="00F54C83">
        <w:rPr>
          <w:lang w:val="en-US"/>
        </w:rPr>
        <w:t>Zvi Griliches, 1991. "Hedonic Price Index-es and the Measurement of Capital and Productivity: Some Historical Reflec-tions," NBER Chapters, in: Fifty Years of Economic Measurement: The Jubilee of the Conference on Research in Income and Wealth, pages 185-206, National Bu-reau of Economic Research, Inc</w:t>
      </w:r>
    </w:p>
    <w:p w14:paraId="202B3691" w14:textId="54DC7860" w:rsidR="00F54C83" w:rsidRDefault="00F54C83" w:rsidP="00F54C83">
      <w:pPr>
        <w:pStyle w:val="Paragrafoelenco"/>
        <w:numPr>
          <w:ilvl w:val="0"/>
          <w:numId w:val="31"/>
        </w:numPr>
      </w:pPr>
      <w:r>
        <w:t>Santarelli M. 2020. https://www.noradarealestate.com/blog/housing-market-predictions</w:t>
      </w:r>
    </w:p>
    <w:p w14:paraId="34D92328" w14:textId="77777777" w:rsidR="00F54C83" w:rsidRPr="00F54C83" w:rsidRDefault="00F54C83" w:rsidP="00F54C83">
      <w:pPr>
        <w:pStyle w:val="Paragrafoelenco"/>
        <w:numPr>
          <w:ilvl w:val="0"/>
          <w:numId w:val="31"/>
        </w:numPr>
        <w:rPr>
          <w:lang w:val="en-US"/>
        </w:rPr>
      </w:pPr>
      <w:r w:rsidRPr="00F54C83">
        <w:rPr>
          <w:lang w:val="en-US"/>
        </w:rPr>
        <w:lastRenderedPageBreak/>
        <w:t>Frew J. and B. Wilson, 2000, “Estimation The Connection Between Location and Property Value”, Essay in Honor of James A.Graaskamp, Boston, MA: Kluwer Aca-demic Publishers</w:t>
      </w:r>
    </w:p>
    <w:p w14:paraId="09267E24" w14:textId="2275EEFE" w:rsidR="00F54C83" w:rsidRPr="00F54C83" w:rsidRDefault="00F54C83" w:rsidP="00F54C83">
      <w:pPr>
        <w:pStyle w:val="Paragrafoelenco"/>
        <w:numPr>
          <w:ilvl w:val="0"/>
          <w:numId w:val="31"/>
        </w:numPr>
        <w:rPr>
          <w:lang w:val="en-US"/>
        </w:rPr>
      </w:pPr>
      <w:r w:rsidRPr="00F54C83">
        <w:rPr>
          <w:lang w:val="en-US"/>
        </w:rPr>
        <w:t>Ray, 2018 https://www.analyticsvidhya.com/blog/2018/05/improve-model-performanc</w:t>
      </w:r>
      <w:r w:rsidR="0076700B">
        <w:rPr>
          <w:lang w:val="en-US"/>
        </w:rPr>
        <w:t>e-cross-validation-in-python-r</w:t>
      </w:r>
    </w:p>
    <w:p w14:paraId="24C1DEEE" w14:textId="77777777" w:rsidR="00F54C83" w:rsidRPr="00F54C83" w:rsidRDefault="00F54C83" w:rsidP="00F54C83">
      <w:pPr>
        <w:pStyle w:val="Paragrafoelenco"/>
        <w:numPr>
          <w:ilvl w:val="0"/>
          <w:numId w:val="31"/>
        </w:numPr>
        <w:rPr>
          <w:lang w:val="en-US"/>
        </w:rPr>
      </w:pPr>
      <w:r w:rsidRPr="00F54C83">
        <w:rPr>
          <w:lang w:val="en-US"/>
        </w:rPr>
        <w:t>Liu, Sifan &amp; Dobriban, Edgar. (2020). Ridge Regression: Structure, Cross-Validation, and Sketching</w:t>
      </w:r>
    </w:p>
    <w:p w14:paraId="3C921E9D" w14:textId="77777777" w:rsidR="00F54C83" w:rsidRPr="00F54C83" w:rsidRDefault="00F54C83" w:rsidP="00F54C83">
      <w:pPr>
        <w:pStyle w:val="Paragrafoelenco"/>
        <w:numPr>
          <w:ilvl w:val="0"/>
          <w:numId w:val="31"/>
        </w:numPr>
        <w:rPr>
          <w:lang w:val="en-US"/>
        </w:rPr>
      </w:pPr>
      <w:r w:rsidRPr="00F54C83">
        <w:rPr>
          <w:lang w:val="en-US"/>
        </w:rPr>
        <w:t>Rosen S., 1974, “Hedonic Prices and Im-plicit Markets: Product Differentiation in Pure Competition”, Journal of Political Economics, 82: 34 – 55</w:t>
      </w:r>
    </w:p>
    <w:p w14:paraId="4CAD31D2" w14:textId="77777777" w:rsidR="00F54C83" w:rsidRDefault="00F54C83" w:rsidP="00F54C83">
      <w:pPr>
        <w:pStyle w:val="Paragrafoelenco"/>
        <w:numPr>
          <w:ilvl w:val="0"/>
          <w:numId w:val="31"/>
        </w:numPr>
      </w:pPr>
      <w:r w:rsidRPr="00F54C83">
        <w:rPr>
          <w:lang w:val="en-US"/>
        </w:rPr>
        <w:t xml:space="preserve">Dicker, Lee H. Ridge regression and as-ymptotic minimax estimation over spheres of growing dimension. </w:t>
      </w:r>
      <w:r>
        <w:t>Bernoulli 22 (2016), no. 1, 1--37. https://projecteuclid.org/euclid.bj/1443620842</w:t>
      </w:r>
    </w:p>
    <w:p w14:paraId="705EB69D" w14:textId="5FE82E69" w:rsidR="00F54C83" w:rsidRPr="00F54C83" w:rsidRDefault="00F54C83" w:rsidP="00F54C83">
      <w:pPr>
        <w:pStyle w:val="Paragrafoelenco"/>
        <w:numPr>
          <w:ilvl w:val="0"/>
          <w:numId w:val="31"/>
        </w:numPr>
        <w:rPr>
          <w:lang w:val="en-US"/>
        </w:rPr>
      </w:pPr>
      <w:r w:rsidRPr="00F54C83">
        <w:rPr>
          <w:lang w:val="en-US"/>
        </w:rPr>
        <w:t xml:space="preserve">Berna and </w:t>
      </w:r>
      <w:r w:rsidR="0076700B">
        <w:rPr>
          <w:lang w:val="en-US"/>
        </w:rPr>
        <w:t>C</w:t>
      </w:r>
      <w:r w:rsidRPr="00F54C83">
        <w:rPr>
          <w:lang w:val="en-US"/>
        </w:rPr>
        <w:t xml:space="preserve">reig https://journals.sagepub.com/doi/full/10.1177/0042098015620351  </w:t>
      </w:r>
    </w:p>
    <w:p w14:paraId="45BE4335" w14:textId="74EB30A5" w:rsidR="007048B8" w:rsidRPr="007048B8" w:rsidRDefault="000D7B87" w:rsidP="009815FF">
      <w:pPr>
        <w:pStyle w:val="Titolo1"/>
        <w:numPr>
          <w:ilvl w:val="0"/>
          <w:numId w:val="24"/>
        </w:numPr>
        <w:rPr>
          <w:lang w:val="en-GB"/>
        </w:rPr>
      </w:pPr>
      <w:r w:rsidRPr="008717A6">
        <w:rPr>
          <w:lang w:val="en-GB"/>
        </w:rPr>
        <w:t>Copyright</w:t>
      </w:r>
    </w:p>
    <w:p w14:paraId="4EDE7184" w14:textId="77777777" w:rsidR="000D7B87" w:rsidRPr="003B0A77" w:rsidRDefault="000D7B87" w:rsidP="001329D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04054" w14:textId="77777777" w:rsidR="00977F2C" w:rsidRDefault="00977F2C">
      <w:pPr>
        <w:spacing w:after="0" w:line="240" w:lineRule="auto"/>
      </w:pPr>
      <w:r>
        <w:separator/>
      </w:r>
    </w:p>
  </w:endnote>
  <w:endnote w:type="continuationSeparator" w:id="0">
    <w:p w14:paraId="51D14EE4" w14:textId="77777777" w:rsidR="00977F2C" w:rsidRDefault="0097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B488F" w14:textId="77777777" w:rsidR="00977F2C" w:rsidRDefault="00977F2C">
      <w:pPr>
        <w:spacing w:after="0" w:line="240" w:lineRule="auto"/>
      </w:pPr>
      <w:r>
        <w:separator/>
      </w:r>
    </w:p>
  </w:footnote>
  <w:footnote w:type="continuationSeparator" w:id="0">
    <w:p w14:paraId="526F43D9" w14:textId="77777777" w:rsidR="00977F2C" w:rsidRDefault="00977F2C">
      <w:pPr>
        <w:spacing w:after="0" w:line="240" w:lineRule="auto"/>
      </w:pPr>
      <w:r>
        <w:continuationSeparator/>
      </w:r>
    </w:p>
  </w:footnote>
  <w:footnote w:id="1">
    <w:p w14:paraId="54FDEDFB" w14:textId="75CBD144" w:rsidR="004A645A" w:rsidRPr="003B5C50" w:rsidRDefault="004A645A" w:rsidP="00A416C6">
      <w:pPr>
        <w:pStyle w:val="Testonotaapidipagina"/>
        <w:rPr>
          <w:lang w:val="en-US"/>
        </w:rPr>
      </w:pPr>
      <w:r>
        <w:rPr>
          <w:rStyle w:val="Rimandonotaapidipagina"/>
        </w:rPr>
        <w:footnoteRef/>
      </w:r>
      <w:r w:rsidRPr="003B5C50">
        <w:rPr>
          <w:lang w:val="en-US"/>
        </w:rPr>
        <w:t xml:space="preserve"> Santarelli, 2020</w:t>
      </w:r>
    </w:p>
  </w:footnote>
  <w:footnote w:id="2">
    <w:p w14:paraId="2C9F9EDC" w14:textId="77777777" w:rsidR="004A645A" w:rsidRPr="00E448A2" w:rsidRDefault="004A645A"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7BB1EAAB" w14:textId="52C80E53" w:rsidR="004A645A" w:rsidRPr="008717A6" w:rsidRDefault="004A645A"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hyperlink r:id="rId1" w:history="1">
        <w:r w:rsidRPr="00DC49CF">
          <w:rPr>
            <w:rStyle w:val="Collegamentoipertestuale"/>
            <w:sz w:val="18"/>
            <w:szCs w:val="18"/>
            <w:lang w:val="en-US"/>
          </w:rPr>
          <w:t>https://www.census.gov/quickfacts/fact/table/US/HSG445218</w:t>
        </w:r>
      </w:hyperlink>
      <w:r>
        <w:rPr>
          <w:lang w:val="en-GB"/>
        </w:rPr>
        <w:t xml:space="preserve"> </w:t>
      </w:r>
    </w:p>
  </w:footnote>
  <w:footnote w:id="4">
    <w:p w14:paraId="07C81C55" w14:textId="614C6300" w:rsidR="004A645A" w:rsidRPr="00AC1863" w:rsidRDefault="004A645A">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 (2016)</w:t>
      </w:r>
    </w:p>
  </w:footnote>
  <w:footnote w:id="5">
    <w:p w14:paraId="7C3491E7" w14:textId="021FBBCC" w:rsidR="004A645A" w:rsidRPr="00727CDE" w:rsidRDefault="004A645A" w:rsidP="00A416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Limsombunchai</w:t>
      </w:r>
      <w:r>
        <w:rPr>
          <w:sz w:val="18"/>
          <w:szCs w:val="18"/>
          <w:lang w:val="en-US"/>
        </w:rPr>
        <w:t xml:space="preserve"> et al. (</w:t>
      </w:r>
      <w:r w:rsidRPr="009F0F25">
        <w:rPr>
          <w:lang w:val="en-GB"/>
        </w:rPr>
        <w:t>2004</w:t>
      </w:r>
      <w:r>
        <w:rPr>
          <w:lang w:val="en-GB"/>
        </w:rPr>
        <w:t>)</w:t>
      </w:r>
    </w:p>
  </w:footnote>
  <w:footnote w:id="6">
    <w:p w14:paraId="1D12FB33" w14:textId="0DE884BC" w:rsidR="004A645A" w:rsidRPr="008717A6" w:rsidRDefault="004A645A" w:rsidP="00AA1AE4">
      <w:pPr>
        <w:pStyle w:val="Testonotaapidipagina"/>
        <w:rPr>
          <w:lang w:val="en-GB"/>
        </w:rPr>
      </w:pPr>
      <w:r>
        <w:rPr>
          <w:rStyle w:val="Rimandonotaapidipagina"/>
        </w:rPr>
        <w:footnoteRef/>
      </w:r>
      <w:r>
        <w:rPr>
          <w:lang w:val="en-GB"/>
        </w:rPr>
        <w:t xml:space="preserve"> the so-called Sales comparison approach </w:t>
      </w:r>
    </w:p>
  </w:footnote>
  <w:footnote w:id="7">
    <w:p w14:paraId="1D08C45D" w14:textId="1AE2E7EF" w:rsidR="004A645A" w:rsidRPr="00ED3281" w:rsidRDefault="004A645A">
      <w:pPr>
        <w:pStyle w:val="Testonotaapidipagina"/>
        <w:rPr>
          <w:lang w:val="en-GB"/>
        </w:rPr>
      </w:pPr>
      <w:r>
        <w:rPr>
          <w:rStyle w:val="Rimandonotaapidipagina"/>
        </w:rPr>
        <w:footnoteRef/>
      </w:r>
      <w:r w:rsidRPr="00ED3281">
        <w:rPr>
          <w:lang w:val="en-GB"/>
        </w:rPr>
        <w:t xml:space="preserve"> </w:t>
      </w:r>
      <w:r>
        <w:rPr>
          <w:sz w:val="22"/>
          <w:szCs w:val="22"/>
          <w:lang w:val="en-US"/>
        </w:rPr>
        <w:t xml:space="preserve"> Introduced by Hoerl and Kennard (1970),</w:t>
      </w:r>
    </w:p>
  </w:footnote>
  <w:footnote w:id="8">
    <w:p w14:paraId="5414D521" w14:textId="54B3D5B9" w:rsidR="004A645A" w:rsidRPr="003B5C50" w:rsidRDefault="004A645A">
      <w:pPr>
        <w:pStyle w:val="Testonotaapidipagina"/>
        <w:rPr>
          <w:lang w:val="en-US"/>
        </w:rPr>
      </w:pPr>
      <w:r>
        <w:rPr>
          <w:rStyle w:val="Rimandonotaapidipagina"/>
        </w:rPr>
        <w:footnoteRef/>
      </w:r>
      <w:r w:rsidRPr="003B5C50">
        <w:rPr>
          <w:lang w:val="en-US"/>
        </w:rPr>
        <w:t xml:space="preserve"> Riccardo A. Maronna </w:t>
      </w:r>
    </w:p>
  </w:footnote>
  <w:footnote w:id="9">
    <w:p w14:paraId="3AB13FE3" w14:textId="44D03B8B" w:rsidR="004A645A" w:rsidRPr="003B5C50" w:rsidRDefault="004A645A">
      <w:pPr>
        <w:pStyle w:val="Testonotaapidipagina"/>
        <w:rPr>
          <w:lang w:val="en-US"/>
        </w:rPr>
      </w:pPr>
      <w:r>
        <w:rPr>
          <w:rStyle w:val="Rimandonotaapidipagina"/>
        </w:rPr>
        <w:footnoteRef/>
      </w:r>
      <w:r w:rsidRPr="003B5C50">
        <w:rPr>
          <w:lang w:val="en-US"/>
        </w:rPr>
        <w:t xml:space="preserve"> Griliches 1991 </w:t>
      </w:r>
    </w:p>
  </w:footnote>
  <w:footnote w:id="10">
    <w:p w14:paraId="507D516B" w14:textId="46156E11" w:rsidR="004A645A" w:rsidRPr="00780FDB" w:rsidRDefault="004A645A">
      <w:pPr>
        <w:pStyle w:val="Testonotaapidipagina"/>
        <w:rPr>
          <w:lang w:val="en-GB"/>
        </w:rPr>
      </w:pPr>
      <w:r>
        <w:rPr>
          <w:rStyle w:val="Rimandonotaapidipagina"/>
        </w:rPr>
        <w:footnoteRef/>
      </w:r>
      <w:r w:rsidRPr="00780FDB">
        <w:rPr>
          <w:lang w:val="en-GB"/>
        </w:rPr>
        <w:t xml:space="preserve"> In other w</w:t>
      </w:r>
      <w:r>
        <w:rPr>
          <w:lang w:val="en-GB"/>
        </w:rPr>
        <w:t xml:space="preserve">ords the algorithm has not enough data to train and be approximated </w:t>
      </w:r>
    </w:p>
  </w:footnote>
  <w:footnote w:id="11">
    <w:p w14:paraId="334A6121" w14:textId="3347A2DC" w:rsidR="004A645A" w:rsidRPr="00BD39D7" w:rsidRDefault="004A645A" w:rsidP="00BD39D7">
      <w:pPr>
        <w:rPr>
          <w:color w:val="0000FF"/>
          <w:u w:val="single"/>
          <w:lang w:val="en-US"/>
        </w:rPr>
      </w:pPr>
      <w:r>
        <w:rPr>
          <w:rStyle w:val="Rimandonotaapidipagina"/>
        </w:rPr>
        <w:footnoteRef/>
      </w:r>
      <w:r w:rsidRPr="00BD39D7">
        <w:rPr>
          <w:lang w:val="en-GB"/>
        </w:rPr>
        <w:t xml:space="preserve"> </w:t>
      </w:r>
      <w:hyperlink r:id="rId2" w:history="1">
        <w:r w:rsidRPr="008717A6">
          <w:rPr>
            <w:rStyle w:val="Collegamentoipertestuale"/>
            <w:lang w:val="en-US"/>
          </w:rPr>
          <w:t>https://openreview.net/pdf?id=HklRwaEKwB</w:t>
        </w:r>
      </w:hyperlink>
    </w:p>
  </w:footnote>
  <w:footnote w:id="12">
    <w:p w14:paraId="7A928C18" w14:textId="19973865" w:rsidR="004A645A" w:rsidRPr="008717A6" w:rsidRDefault="004A645A" w:rsidP="00E432A9">
      <w:pPr>
        <w:pStyle w:val="Testonotaapidipagina"/>
        <w:rPr>
          <w:lang w:val="en-GB"/>
        </w:rPr>
      </w:pPr>
      <w:r>
        <w:rPr>
          <w:rStyle w:val="Rimandonotaapidipagina"/>
        </w:rPr>
        <w:footnoteRef/>
      </w:r>
      <w:r w:rsidRPr="008717A6">
        <w:rPr>
          <w:lang w:val="en-GB"/>
        </w:rPr>
        <w:t xml:space="preserve"> Source: researchgate.net</w:t>
      </w:r>
    </w:p>
  </w:footnote>
  <w:footnote w:id="13">
    <w:p w14:paraId="7695FF7A" w14:textId="7063527C" w:rsidR="004A645A" w:rsidRPr="00681CAC" w:rsidRDefault="004A645A">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4">
    <w:p w14:paraId="17A7D75D" w14:textId="6415BA46" w:rsidR="004A645A" w:rsidRPr="0045340A" w:rsidRDefault="004A645A">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5">
    <w:p w14:paraId="7E807058" w14:textId="11BB7D8F" w:rsidR="004A645A" w:rsidRPr="008717A6" w:rsidRDefault="004A645A" w:rsidP="007945BC">
      <w:pPr>
        <w:pStyle w:val="Testonotaapidipagina"/>
        <w:rPr>
          <w:lang w:val="en-GB"/>
        </w:rPr>
      </w:pPr>
      <w:r>
        <w:rPr>
          <w:rStyle w:val="Rimandonotaapidipagina"/>
        </w:rPr>
        <w:footnoteRef/>
      </w:r>
      <w:r w:rsidRPr="008717A6">
        <w:rPr>
          <w:lang w:val="en-GB"/>
        </w:rPr>
        <w:t xml:space="preserve"> </w:t>
      </w:r>
      <w:r w:rsidRPr="00AD5C80">
        <w:rPr>
          <w:highlight w:val="yellow"/>
          <w:lang w:val="en-GB"/>
        </w:rPr>
        <w:t>Add one extra feature to stabilize the prediction</w:t>
      </w:r>
      <w:r>
        <w:rPr>
          <w:lang w:val="en-GB"/>
        </w:rPr>
        <w:t xml:space="preserve"> </w:t>
      </w:r>
    </w:p>
  </w:footnote>
  <w:footnote w:id="16">
    <w:p w14:paraId="2062E8A4" w14:textId="6980DED5" w:rsidR="004A645A" w:rsidRPr="008717A6" w:rsidRDefault="004A645A"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6D5E13DE" w:rsidR="004A645A" w:rsidRPr="008717A6" w:rsidRDefault="004A645A" w:rsidP="007945BC">
      <w:pPr>
        <w:pStyle w:val="Testonotaapidipagina"/>
        <w:rPr>
          <w:lang w:val="en-GB"/>
        </w:rPr>
      </w:pPr>
      <w:r>
        <w:rPr>
          <w:rStyle w:val="Rimandonotaapidipagina"/>
        </w:rPr>
        <w:footnoteRef/>
      </w:r>
      <w:hyperlink r:id="rId3" w:history="1">
        <w:r w:rsidRPr="0078779C">
          <w:rPr>
            <w:rStyle w:val="Collegamentoipertestuale"/>
            <w:lang w:val="en-GB"/>
          </w:rPr>
          <w:t>https://www.math.arizona.edu/~hzhang/math574m/Read/RidgeRegressionBiasedEstimationForNonorthogonalProblems.pdf</w:t>
        </w:r>
      </w:hyperlink>
      <w:r>
        <w:rPr>
          <w:lang w:val="en-GB"/>
        </w:rPr>
        <w:t xml:space="preserve"> </w:t>
      </w:r>
    </w:p>
  </w:footnote>
  <w:footnote w:id="18">
    <w:p w14:paraId="0CDFC912" w14:textId="77777777" w:rsidR="004A645A" w:rsidRPr="008717A6" w:rsidRDefault="004A645A"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01BE1752" w14:textId="2ADA19E5" w:rsidR="004A645A" w:rsidRPr="00467F51" w:rsidRDefault="004A645A" w:rsidP="00467F51">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footnote>
  <w:footnote w:id="20">
    <w:p w14:paraId="459CBAE1" w14:textId="522131BE" w:rsidR="004A645A" w:rsidRPr="003F6F01" w:rsidRDefault="004A645A">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1">
    <w:p w14:paraId="4B4CED8E" w14:textId="749BC0B3" w:rsidR="004A645A" w:rsidRPr="00485C02" w:rsidRDefault="004A645A"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r>
        <w:rPr>
          <w:rStyle w:val="reference-text"/>
          <w:sz w:val="20"/>
          <w:szCs w:val="20"/>
          <w:lang w:val="en-GB"/>
        </w:rPr>
        <w:t>r</w:t>
      </w:r>
    </w:p>
  </w:footnote>
  <w:footnote w:id="22">
    <w:p w14:paraId="614240A4" w14:textId="77777777" w:rsidR="004A645A" w:rsidRPr="008717A6" w:rsidRDefault="004A645A" w:rsidP="007945BC">
      <w:pPr>
        <w:pStyle w:val="Testonotaapidipagina"/>
        <w:rPr>
          <w:lang w:val="en-GB"/>
        </w:rPr>
      </w:pPr>
      <w:r>
        <w:rPr>
          <w:rStyle w:val="Rimandonotaapidipagina"/>
        </w:rPr>
        <w:footnoteRef/>
      </w:r>
      <w:r w:rsidRPr="008717A6">
        <w:rPr>
          <w:lang w:val="en-GB"/>
        </w:rPr>
        <w:t xml:space="preserve"> </w:t>
      </w:r>
      <w:hyperlink r:id="rId4" w:history="1">
        <w:r w:rsidRPr="008717A6">
          <w:rPr>
            <w:rStyle w:val="Collegamentoipertestuale"/>
            <w:lang w:val="en-GB"/>
          </w:rPr>
          <w:t>https://www.statisticshowto.com/lasso-regression/</w:t>
        </w:r>
      </w:hyperlink>
      <w:r w:rsidRPr="008717A6">
        <w:rPr>
          <w:lang w:val="en-GB"/>
        </w:rPr>
        <w:t xml:space="preserve"> </w:t>
      </w:r>
    </w:p>
  </w:footnote>
  <w:footnote w:id="23">
    <w:p w14:paraId="364353AD" w14:textId="77777777" w:rsidR="004A645A" w:rsidRPr="008717A6" w:rsidRDefault="004A645A">
      <w:pPr>
        <w:pStyle w:val="Testonotaapidipagina"/>
        <w:rPr>
          <w:lang w:val="en-GB"/>
        </w:rPr>
      </w:pPr>
      <w:r>
        <w:rPr>
          <w:rStyle w:val="Rimandonotaapidipagina"/>
        </w:rPr>
        <w:footnoteRef/>
      </w:r>
      <w:r w:rsidRPr="008717A6">
        <w:rPr>
          <w:lang w:val="en-GB"/>
        </w:rPr>
        <w:t xml:space="preserve"> </w:t>
      </w:r>
      <w:hyperlink r:id="rId5" w:history="1">
        <w:r w:rsidRPr="008717A6">
          <w:rPr>
            <w:rStyle w:val="Collegamentoipertestuale"/>
            <w:lang w:val="en-GB"/>
          </w:rPr>
          <w:t>https://towardsdatascience.com/why-and-how-to-cross-validate-a-model-d6424b45261f</w:t>
        </w:r>
      </w:hyperlink>
      <w:r w:rsidRPr="008717A6">
        <w:rPr>
          <w:lang w:val="en-GB"/>
        </w:rPr>
        <w:t xml:space="preserve"> </w:t>
      </w:r>
    </w:p>
  </w:footnote>
  <w:footnote w:id="24">
    <w:p w14:paraId="4FEDEAD7" w14:textId="77777777" w:rsidR="004A645A" w:rsidRPr="008717A6" w:rsidRDefault="004A645A">
      <w:pPr>
        <w:pStyle w:val="Testonotaapidipagina"/>
        <w:rPr>
          <w:lang w:val="en-GB"/>
        </w:rPr>
      </w:pPr>
      <w:r>
        <w:rPr>
          <w:rStyle w:val="Rimandonotaapidipagina"/>
        </w:rPr>
        <w:footnoteRef/>
      </w:r>
      <w:r w:rsidRPr="008717A6">
        <w:rPr>
          <w:lang w:val="en-GB"/>
        </w:rPr>
        <w:t xml:space="preserve"> </w:t>
      </w:r>
      <w:hyperlink r:id="rId6" w:history="1">
        <w:r w:rsidRPr="008717A6">
          <w:rPr>
            <w:rStyle w:val="Collegamentoipertestuale"/>
            <w:lang w:val="en-GB"/>
          </w:rPr>
          <w:t>https://arxiv.org/pdf/1909.11696.pdf</w:t>
        </w:r>
      </w:hyperlink>
      <w:r w:rsidRPr="008717A6">
        <w:rPr>
          <w:lang w:val="en-GB"/>
        </w:rPr>
        <w:t xml:space="preserve"> </w:t>
      </w:r>
    </w:p>
  </w:footnote>
  <w:footnote w:id="25">
    <w:p w14:paraId="75570F85" w14:textId="77777777" w:rsidR="004A645A" w:rsidRPr="008717A6" w:rsidRDefault="004A645A">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https://www.datacamp.com/community/tutorials/tutorial-ridge-lasso-elastic-net</w:t>
        </w:r>
      </w:hyperlink>
      <w:r w:rsidRPr="008717A6">
        <w:rPr>
          <w:lang w:val="en-GB"/>
        </w:rPr>
        <w:t xml:space="preserve"> </w:t>
      </w:r>
    </w:p>
  </w:footnote>
  <w:footnote w:id="26">
    <w:p w14:paraId="395C4D6A" w14:textId="32FDFAB8" w:rsidR="004A645A" w:rsidRPr="00267C4A" w:rsidRDefault="004A645A">
      <w:pPr>
        <w:pStyle w:val="Testonotaapidipagina"/>
        <w:rPr>
          <w:lang w:val="en-GB"/>
        </w:rPr>
      </w:pPr>
      <w:r>
        <w:rPr>
          <w:rStyle w:val="Rimandonotaapidipagina"/>
        </w:rPr>
        <w:footnoteRef/>
      </w:r>
      <w:hyperlink r:id="rId8" w:history="1">
        <w:r w:rsidRPr="004A0725">
          <w:rPr>
            <w:rStyle w:val="Collegamentoipertestuale"/>
            <w:lang w:val="en-GB"/>
          </w:rPr>
          <w:t>https://stackabuse.com/implementing-pca-in-python-with-scikit-learn/</w:t>
        </w:r>
      </w:hyperlink>
      <w:r>
        <w:rPr>
          <w:lang w:val="en-GB"/>
        </w:rPr>
        <w:t xml:space="preserve"> </w:t>
      </w:r>
    </w:p>
  </w:footnote>
  <w:footnote w:id="27">
    <w:p w14:paraId="5B1AB03E" w14:textId="4F7DB521" w:rsidR="004A645A" w:rsidRPr="00590E5E" w:rsidRDefault="004A645A" w:rsidP="00FB33E1">
      <w:pPr>
        <w:rPr>
          <w:rStyle w:val="Collegamentoipertestuale"/>
          <w:color w:val="auto"/>
          <w:u w:val="none"/>
          <w:lang w:val="en-GB"/>
        </w:rPr>
      </w:pPr>
      <w:r>
        <w:rPr>
          <w:rStyle w:val="Rimandonotaapidipagina"/>
        </w:rPr>
        <w:footnoteRef/>
      </w:r>
      <w:r w:rsidRPr="00590E5E">
        <w:rPr>
          <w:lang w:val="en-GB"/>
        </w:rPr>
        <w:t xml:space="preserve"> </w:t>
      </w:r>
      <w:r w:rsidRPr="00590E5E">
        <w:rPr>
          <w:rStyle w:val="Collegamentoipertestuale"/>
          <w:color w:val="auto"/>
          <w:sz w:val="20"/>
          <w:szCs w:val="20"/>
          <w:u w:val="none"/>
          <w:lang w:val="en-GB"/>
        </w:rPr>
        <w:t>Fo</w:t>
      </w:r>
      <w:r>
        <w:rPr>
          <w:rStyle w:val="Collegamentoipertestuale"/>
          <w:color w:val="auto"/>
          <w:sz w:val="20"/>
          <w:szCs w:val="20"/>
          <w:u w:val="none"/>
          <w:lang w:val="en-GB"/>
        </w:rPr>
        <w:t>r example,</w:t>
      </w:r>
      <w:r w:rsidRPr="00590E5E">
        <w:rPr>
          <w:rStyle w:val="Collegamentoipertestuale"/>
          <w:color w:val="auto"/>
          <w:sz w:val="20"/>
          <w:szCs w:val="20"/>
          <w:u w:val="none"/>
          <w:lang w:val="en-GB"/>
        </w:rPr>
        <w:t xml:space="preserve"> </w:t>
      </w:r>
      <w:r>
        <w:rPr>
          <w:rStyle w:val="Collegamentoipertestuale"/>
          <w:color w:val="auto"/>
          <w:sz w:val="20"/>
          <w:szCs w:val="20"/>
          <w:u w:val="none"/>
          <w:lang w:val="en-GB"/>
        </w:rPr>
        <w:t>l</w:t>
      </w:r>
      <w:r w:rsidRPr="00590E5E">
        <w:rPr>
          <w:rStyle w:val="Collegamentoipertestuale"/>
          <w:color w:val="auto"/>
          <w:sz w:val="20"/>
          <w:szCs w:val="20"/>
          <w:u w:val="none"/>
          <w:lang w:val="en-GB"/>
        </w:rPr>
        <w:t>ongitude and households are</w:t>
      </w:r>
      <w:r>
        <w:rPr>
          <w:rStyle w:val="Collegamentoipertestuale"/>
          <w:color w:val="auto"/>
          <w:sz w:val="20"/>
          <w:szCs w:val="20"/>
          <w:u w:val="none"/>
          <w:lang w:val="en-GB"/>
        </w:rPr>
        <w:t xml:space="preserve"> features with</w:t>
      </w:r>
      <w:r w:rsidRPr="00590E5E">
        <w:rPr>
          <w:rStyle w:val="Collegamentoipertestuale"/>
          <w:color w:val="auto"/>
          <w:sz w:val="20"/>
          <w:szCs w:val="20"/>
          <w:u w:val="none"/>
          <w:lang w:val="en-GB"/>
        </w:rPr>
        <w:t xml:space="preserve"> real numbers however they </w:t>
      </w:r>
      <w:r>
        <w:rPr>
          <w:rStyle w:val="Collegamentoipertestuale"/>
          <w:color w:val="auto"/>
          <w:sz w:val="20"/>
          <w:szCs w:val="20"/>
          <w:u w:val="none"/>
          <w:lang w:val="en-GB"/>
        </w:rPr>
        <w:t>have</w:t>
      </w:r>
      <w:r w:rsidRPr="00590E5E">
        <w:rPr>
          <w:rStyle w:val="Collegamentoipertestuale"/>
          <w:color w:val="auto"/>
          <w:sz w:val="20"/>
          <w:szCs w:val="20"/>
          <w:u w:val="none"/>
          <w:lang w:val="en-GB"/>
        </w:rPr>
        <w:t xml:space="preserve"> different</w:t>
      </w:r>
      <w:r>
        <w:rPr>
          <w:rStyle w:val="Collegamentoipertestuale"/>
          <w:color w:val="auto"/>
          <w:sz w:val="20"/>
          <w:szCs w:val="20"/>
          <w:u w:val="none"/>
          <w:lang w:val="en-GB"/>
        </w:rPr>
        <w:t xml:space="preserve"> interpretations.</w:t>
      </w:r>
    </w:p>
  </w:footnote>
  <w:footnote w:id="28">
    <w:p w14:paraId="69B5EE70" w14:textId="098A4838" w:rsidR="004A645A" w:rsidRPr="006E4A6F" w:rsidRDefault="004A645A">
      <w:pPr>
        <w:pStyle w:val="Testonotaapidipagina"/>
        <w:rPr>
          <w:lang w:val="en-GB"/>
        </w:rPr>
      </w:pPr>
      <w:r>
        <w:rPr>
          <w:rStyle w:val="Rimandonotaapidipagina"/>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w:t>
      </w:r>
      <w:r w:rsidR="00022E16">
        <w:rPr>
          <w:lang w:val="en-GB"/>
        </w:rPr>
        <w:t>s</w:t>
      </w:r>
      <w:r>
        <w:rPr>
          <w:lang w:val="en-GB"/>
        </w:rPr>
        <w:t xml:space="preserve"> to zero the features that do not belong to the given observation.</w:t>
      </w:r>
    </w:p>
  </w:footnote>
  <w:footnote w:id="29">
    <w:p w14:paraId="5A522B14" w14:textId="560F3660" w:rsidR="004A645A" w:rsidRPr="00057954" w:rsidRDefault="004A645A">
      <w:pPr>
        <w:pStyle w:val="Testonotaapidipagina"/>
        <w:rPr>
          <w:lang w:val="en-US"/>
        </w:rPr>
      </w:pPr>
      <w:r>
        <w:rPr>
          <w:rStyle w:val="Rimandonotaapidipagina"/>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4A645A" w:rsidRDefault="004A645A">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4A645A" w14:paraId="4022A39A" w14:textId="77777777">
      <w:tc>
        <w:tcPr>
          <w:tcW w:w="4814" w:type="dxa"/>
          <w:tcBorders>
            <w:top w:val="nil"/>
            <w:left w:val="nil"/>
            <w:bottom w:val="nil"/>
            <w:right w:val="nil"/>
          </w:tcBorders>
        </w:tcPr>
        <w:p w14:paraId="20C035EA" w14:textId="77777777" w:rsidR="004A645A" w:rsidRPr="003B0A77" w:rsidRDefault="004A645A">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4A645A" w:rsidRDefault="004A645A">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4A645A" w:rsidRDefault="004A645A">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63AEC"/>
    <w:multiLevelType w:val="hybridMultilevel"/>
    <w:tmpl w:val="60D2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6"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0"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9"/>
  </w:num>
  <w:num w:numId="5">
    <w:abstractNumId w:val="5"/>
  </w:num>
  <w:num w:numId="6">
    <w:abstractNumId w:val="3"/>
  </w:num>
  <w:num w:numId="7">
    <w:abstractNumId w:val="18"/>
  </w:num>
  <w:num w:numId="8">
    <w:abstractNumId w:val="7"/>
  </w:num>
  <w:num w:numId="9">
    <w:abstractNumId w:val="8"/>
  </w:num>
  <w:num w:numId="10">
    <w:abstractNumId w:val="16"/>
  </w:num>
  <w:num w:numId="11">
    <w:abstractNumId w:val="20"/>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6"/>
  </w:num>
  <w:num w:numId="16">
    <w:abstractNumId w:val="17"/>
  </w:num>
  <w:num w:numId="17">
    <w:abstractNumId w:val="6"/>
  </w:num>
  <w:num w:numId="18">
    <w:abstractNumId w:val="6"/>
  </w:num>
  <w:num w:numId="19">
    <w:abstractNumId w:val="6"/>
  </w:num>
  <w:num w:numId="20">
    <w:abstractNumId w:val="1"/>
  </w:num>
  <w:num w:numId="21">
    <w:abstractNumId w:val="6"/>
  </w:num>
  <w:num w:numId="22">
    <w:abstractNumId w:val="12"/>
  </w:num>
  <w:num w:numId="23">
    <w:abstractNumId w:val="6"/>
  </w:num>
  <w:num w:numId="24">
    <w:abstractNumId w:val="2"/>
  </w:num>
  <w:num w:numId="25">
    <w:abstractNumId w:val="6"/>
  </w:num>
  <w:num w:numId="26">
    <w:abstractNumId w:val="6"/>
  </w:num>
  <w:num w:numId="27">
    <w:abstractNumId w:val="15"/>
  </w:num>
  <w:num w:numId="28">
    <w:abstractNumId w:val="6"/>
  </w:num>
  <w:num w:numId="29">
    <w:abstractNumId w:val="6"/>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6343"/>
    <w:rsid w:val="000077D8"/>
    <w:rsid w:val="0001378A"/>
    <w:rsid w:val="0001623F"/>
    <w:rsid w:val="0002186B"/>
    <w:rsid w:val="00022CFD"/>
    <w:rsid w:val="00022E16"/>
    <w:rsid w:val="00027186"/>
    <w:rsid w:val="000358A1"/>
    <w:rsid w:val="000437B2"/>
    <w:rsid w:val="00047AED"/>
    <w:rsid w:val="00057954"/>
    <w:rsid w:val="000663C0"/>
    <w:rsid w:val="00066B5D"/>
    <w:rsid w:val="0007297D"/>
    <w:rsid w:val="00073AE6"/>
    <w:rsid w:val="00073D7B"/>
    <w:rsid w:val="00076C35"/>
    <w:rsid w:val="00083AC8"/>
    <w:rsid w:val="0009799D"/>
    <w:rsid w:val="000A1641"/>
    <w:rsid w:val="000A488E"/>
    <w:rsid w:val="000A79BC"/>
    <w:rsid w:val="000B1BA6"/>
    <w:rsid w:val="000B257B"/>
    <w:rsid w:val="000B3BFE"/>
    <w:rsid w:val="000C4532"/>
    <w:rsid w:val="000C591F"/>
    <w:rsid w:val="000D36DD"/>
    <w:rsid w:val="000D7B87"/>
    <w:rsid w:val="000E0771"/>
    <w:rsid w:val="000E0EED"/>
    <w:rsid w:val="000E561E"/>
    <w:rsid w:val="000E73C7"/>
    <w:rsid w:val="000F4F90"/>
    <w:rsid w:val="0010008A"/>
    <w:rsid w:val="0010360F"/>
    <w:rsid w:val="00110A89"/>
    <w:rsid w:val="0011170E"/>
    <w:rsid w:val="00112397"/>
    <w:rsid w:val="00113AFB"/>
    <w:rsid w:val="00115163"/>
    <w:rsid w:val="00120540"/>
    <w:rsid w:val="001329D8"/>
    <w:rsid w:val="00137B55"/>
    <w:rsid w:val="00145559"/>
    <w:rsid w:val="00156D75"/>
    <w:rsid w:val="00160500"/>
    <w:rsid w:val="00161608"/>
    <w:rsid w:val="001625C1"/>
    <w:rsid w:val="00172859"/>
    <w:rsid w:val="00186B07"/>
    <w:rsid w:val="001873C4"/>
    <w:rsid w:val="0019135F"/>
    <w:rsid w:val="00191362"/>
    <w:rsid w:val="0019388A"/>
    <w:rsid w:val="00195B47"/>
    <w:rsid w:val="00197238"/>
    <w:rsid w:val="001A0FC4"/>
    <w:rsid w:val="001A746E"/>
    <w:rsid w:val="001B64BD"/>
    <w:rsid w:val="001B6A91"/>
    <w:rsid w:val="001C0037"/>
    <w:rsid w:val="001C14EE"/>
    <w:rsid w:val="001C397E"/>
    <w:rsid w:val="001C4A4D"/>
    <w:rsid w:val="001C6B76"/>
    <w:rsid w:val="001D3434"/>
    <w:rsid w:val="001E0D42"/>
    <w:rsid w:val="001E1342"/>
    <w:rsid w:val="001E145A"/>
    <w:rsid w:val="001E2ED7"/>
    <w:rsid w:val="001E7834"/>
    <w:rsid w:val="001F141A"/>
    <w:rsid w:val="001F1E93"/>
    <w:rsid w:val="001F56C9"/>
    <w:rsid w:val="001F6F3A"/>
    <w:rsid w:val="0020658F"/>
    <w:rsid w:val="00210E8D"/>
    <w:rsid w:val="0021218B"/>
    <w:rsid w:val="00214345"/>
    <w:rsid w:val="00220C18"/>
    <w:rsid w:val="00226D5B"/>
    <w:rsid w:val="00237482"/>
    <w:rsid w:val="00240427"/>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32CC"/>
    <w:rsid w:val="002B3B79"/>
    <w:rsid w:val="002B5FEA"/>
    <w:rsid w:val="002C23A1"/>
    <w:rsid w:val="002C7A18"/>
    <w:rsid w:val="002D269C"/>
    <w:rsid w:val="002D71C3"/>
    <w:rsid w:val="002E6E25"/>
    <w:rsid w:val="002F710F"/>
    <w:rsid w:val="003007AB"/>
    <w:rsid w:val="00303A2A"/>
    <w:rsid w:val="00306532"/>
    <w:rsid w:val="00317A55"/>
    <w:rsid w:val="003209AF"/>
    <w:rsid w:val="00322B1D"/>
    <w:rsid w:val="00322E44"/>
    <w:rsid w:val="00325512"/>
    <w:rsid w:val="00325F3A"/>
    <w:rsid w:val="0033117F"/>
    <w:rsid w:val="00334E62"/>
    <w:rsid w:val="003353FE"/>
    <w:rsid w:val="00336D1F"/>
    <w:rsid w:val="003376BA"/>
    <w:rsid w:val="003405D5"/>
    <w:rsid w:val="00341C59"/>
    <w:rsid w:val="00345A20"/>
    <w:rsid w:val="003529B0"/>
    <w:rsid w:val="0035447A"/>
    <w:rsid w:val="003549D4"/>
    <w:rsid w:val="0036184F"/>
    <w:rsid w:val="00366199"/>
    <w:rsid w:val="003702D8"/>
    <w:rsid w:val="00381AC9"/>
    <w:rsid w:val="003826D6"/>
    <w:rsid w:val="00382E90"/>
    <w:rsid w:val="00383428"/>
    <w:rsid w:val="003A1CBD"/>
    <w:rsid w:val="003A440A"/>
    <w:rsid w:val="003B0A77"/>
    <w:rsid w:val="003B5C50"/>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9E8"/>
    <w:rsid w:val="00401B92"/>
    <w:rsid w:val="004027DD"/>
    <w:rsid w:val="00406990"/>
    <w:rsid w:val="00406C3F"/>
    <w:rsid w:val="004118F5"/>
    <w:rsid w:val="00413FAB"/>
    <w:rsid w:val="00422F1F"/>
    <w:rsid w:val="00425753"/>
    <w:rsid w:val="004271C8"/>
    <w:rsid w:val="0043090E"/>
    <w:rsid w:val="00430B6E"/>
    <w:rsid w:val="00445573"/>
    <w:rsid w:val="004477C9"/>
    <w:rsid w:val="004509A5"/>
    <w:rsid w:val="0045340A"/>
    <w:rsid w:val="00453C54"/>
    <w:rsid w:val="00463C11"/>
    <w:rsid w:val="004649D1"/>
    <w:rsid w:val="00467F51"/>
    <w:rsid w:val="0047536E"/>
    <w:rsid w:val="004820D5"/>
    <w:rsid w:val="00483394"/>
    <w:rsid w:val="00485C02"/>
    <w:rsid w:val="00487C35"/>
    <w:rsid w:val="00494695"/>
    <w:rsid w:val="004A1B83"/>
    <w:rsid w:val="004A286D"/>
    <w:rsid w:val="004A645A"/>
    <w:rsid w:val="004B0901"/>
    <w:rsid w:val="004B3710"/>
    <w:rsid w:val="004B459C"/>
    <w:rsid w:val="004C1105"/>
    <w:rsid w:val="004C2858"/>
    <w:rsid w:val="004C3075"/>
    <w:rsid w:val="004C7673"/>
    <w:rsid w:val="004E2032"/>
    <w:rsid w:val="004E63A7"/>
    <w:rsid w:val="004F4211"/>
    <w:rsid w:val="00501C29"/>
    <w:rsid w:val="00502316"/>
    <w:rsid w:val="00503E6F"/>
    <w:rsid w:val="005061EB"/>
    <w:rsid w:val="0050734B"/>
    <w:rsid w:val="00515750"/>
    <w:rsid w:val="00516ED5"/>
    <w:rsid w:val="00520025"/>
    <w:rsid w:val="0052361B"/>
    <w:rsid w:val="0052513C"/>
    <w:rsid w:val="00525DA5"/>
    <w:rsid w:val="00530529"/>
    <w:rsid w:val="00537CBE"/>
    <w:rsid w:val="00555222"/>
    <w:rsid w:val="00560556"/>
    <w:rsid w:val="005609B0"/>
    <w:rsid w:val="00570F87"/>
    <w:rsid w:val="0057240B"/>
    <w:rsid w:val="00573296"/>
    <w:rsid w:val="00574A79"/>
    <w:rsid w:val="005802A0"/>
    <w:rsid w:val="00580C75"/>
    <w:rsid w:val="00581DDC"/>
    <w:rsid w:val="00582B0B"/>
    <w:rsid w:val="00585164"/>
    <w:rsid w:val="00586B1B"/>
    <w:rsid w:val="0059012A"/>
    <w:rsid w:val="00590E5E"/>
    <w:rsid w:val="00595E66"/>
    <w:rsid w:val="005970D4"/>
    <w:rsid w:val="00597DE6"/>
    <w:rsid w:val="005A06EA"/>
    <w:rsid w:val="005A1579"/>
    <w:rsid w:val="005A16A2"/>
    <w:rsid w:val="005B00EC"/>
    <w:rsid w:val="005B435E"/>
    <w:rsid w:val="005B54F9"/>
    <w:rsid w:val="005C3D62"/>
    <w:rsid w:val="005C7AF7"/>
    <w:rsid w:val="005D0D12"/>
    <w:rsid w:val="005D7B89"/>
    <w:rsid w:val="005E1D4F"/>
    <w:rsid w:val="005E2400"/>
    <w:rsid w:val="005E38AD"/>
    <w:rsid w:val="005E64ED"/>
    <w:rsid w:val="005E7C69"/>
    <w:rsid w:val="005F01C4"/>
    <w:rsid w:val="005F37C7"/>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564D2"/>
    <w:rsid w:val="006575C9"/>
    <w:rsid w:val="00661277"/>
    <w:rsid w:val="006732C9"/>
    <w:rsid w:val="00675F0B"/>
    <w:rsid w:val="00676AD9"/>
    <w:rsid w:val="00681CAC"/>
    <w:rsid w:val="0068629A"/>
    <w:rsid w:val="00691E76"/>
    <w:rsid w:val="006924E2"/>
    <w:rsid w:val="006A21BA"/>
    <w:rsid w:val="006A34D2"/>
    <w:rsid w:val="006B3F7E"/>
    <w:rsid w:val="006C0AF8"/>
    <w:rsid w:val="006C24EE"/>
    <w:rsid w:val="006C4005"/>
    <w:rsid w:val="006C7A98"/>
    <w:rsid w:val="006C7E8A"/>
    <w:rsid w:val="006E4A6F"/>
    <w:rsid w:val="006E71AD"/>
    <w:rsid w:val="006F03F2"/>
    <w:rsid w:val="006F5397"/>
    <w:rsid w:val="00700204"/>
    <w:rsid w:val="00702BE7"/>
    <w:rsid w:val="0070369A"/>
    <w:rsid w:val="007048B8"/>
    <w:rsid w:val="00707356"/>
    <w:rsid w:val="0071391E"/>
    <w:rsid w:val="00713A1A"/>
    <w:rsid w:val="0071432B"/>
    <w:rsid w:val="00714B7B"/>
    <w:rsid w:val="00715F0D"/>
    <w:rsid w:val="0071601D"/>
    <w:rsid w:val="00716CA8"/>
    <w:rsid w:val="00720C70"/>
    <w:rsid w:val="00722CCC"/>
    <w:rsid w:val="007255D5"/>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C0F8D"/>
    <w:rsid w:val="007C158F"/>
    <w:rsid w:val="007C2E33"/>
    <w:rsid w:val="007C4EDD"/>
    <w:rsid w:val="007C4EFF"/>
    <w:rsid w:val="007C50C7"/>
    <w:rsid w:val="007D1405"/>
    <w:rsid w:val="007D1E64"/>
    <w:rsid w:val="007D3C64"/>
    <w:rsid w:val="007D6523"/>
    <w:rsid w:val="007E235F"/>
    <w:rsid w:val="007E31CF"/>
    <w:rsid w:val="007E5F47"/>
    <w:rsid w:val="007F76E7"/>
    <w:rsid w:val="00800272"/>
    <w:rsid w:val="00800D89"/>
    <w:rsid w:val="00804D5B"/>
    <w:rsid w:val="008127EA"/>
    <w:rsid w:val="008168D9"/>
    <w:rsid w:val="00816CB0"/>
    <w:rsid w:val="00817EC2"/>
    <w:rsid w:val="00820D40"/>
    <w:rsid w:val="00821D17"/>
    <w:rsid w:val="0082347D"/>
    <w:rsid w:val="00823641"/>
    <w:rsid w:val="008272D5"/>
    <w:rsid w:val="0083450E"/>
    <w:rsid w:val="00835CFE"/>
    <w:rsid w:val="008431D2"/>
    <w:rsid w:val="0085549F"/>
    <w:rsid w:val="008670CD"/>
    <w:rsid w:val="0087003E"/>
    <w:rsid w:val="00870522"/>
    <w:rsid w:val="008717A6"/>
    <w:rsid w:val="00872455"/>
    <w:rsid w:val="00881A41"/>
    <w:rsid w:val="00882786"/>
    <w:rsid w:val="0088678F"/>
    <w:rsid w:val="00886D82"/>
    <w:rsid w:val="00887526"/>
    <w:rsid w:val="00895E62"/>
    <w:rsid w:val="008A5038"/>
    <w:rsid w:val="008A78DB"/>
    <w:rsid w:val="008B1687"/>
    <w:rsid w:val="008C1289"/>
    <w:rsid w:val="008C717F"/>
    <w:rsid w:val="008D32EE"/>
    <w:rsid w:val="008D7354"/>
    <w:rsid w:val="008D7D57"/>
    <w:rsid w:val="008E048F"/>
    <w:rsid w:val="008E3D90"/>
    <w:rsid w:val="008E576E"/>
    <w:rsid w:val="00900A42"/>
    <w:rsid w:val="009029A8"/>
    <w:rsid w:val="00916537"/>
    <w:rsid w:val="009219A8"/>
    <w:rsid w:val="00924146"/>
    <w:rsid w:val="00926925"/>
    <w:rsid w:val="00931B0F"/>
    <w:rsid w:val="0093413E"/>
    <w:rsid w:val="00937DCE"/>
    <w:rsid w:val="009453AF"/>
    <w:rsid w:val="009478DB"/>
    <w:rsid w:val="009532E8"/>
    <w:rsid w:val="009548B8"/>
    <w:rsid w:val="0096088F"/>
    <w:rsid w:val="009644F0"/>
    <w:rsid w:val="009672BA"/>
    <w:rsid w:val="00973B06"/>
    <w:rsid w:val="00973D2A"/>
    <w:rsid w:val="00975643"/>
    <w:rsid w:val="00975E5C"/>
    <w:rsid w:val="00977F2C"/>
    <w:rsid w:val="0098043E"/>
    <w:rsid w:val="009815FF"/>
    <w:rsid w:val="00984996"/>
    <w:rsid w:val="009849F5"/>
    <w:rsid w:val="009928FE"/>
    <w:rsid w:val="0099679D"/>
    <w:rsid w:val="0099716C"/>
    <w:rsid w:val="009A5245"/>
    <w:rsid w:val="009A6FE7"/>
    <w:rsid w:val="009A7BC7"/>
    <w:rsid w:val="009B6473"/>
    <w:rsid w:val="009B7B0B"/>
    <w:rsid w:val="009C0423"/>
    <w:rsid w:val="009C397E"/>
    <w:rsid w:val="009C76E5"/>
    <w:rsid w:val="009C79EE"/>
    <w:rsid w:val="009D2515"/>
    <w:rsid w:val="009D7101"/>
    <w:rsid w:val="009E059E"/>
    <w:rsid w:val="009E2BF5"/>
    <w:rsid w:val="009E7B2F"/>
    <w:rsid w:val="009F0F25"/>
    <w:rsid w:val="00A0055A"/>
    <w:rsid w:val="00A13217"/>
    <w:rsid w:val="00A13438"/>
    <w:rsid w:val="00A14216"/>
    <w:rsid w:val="00A157DA"/>
    <w:rsid w:val="00A16D9B"/>
    <w:rsid w:val="00A21A9E"/>
    <w:rsid w:val="00A249C1"/>
    <w:rsid w:val="00A2784B"/>
    <w:rsid w:val="00A31268"/>
    <w:rsid w:val="00A347D5"/>
    <w:rsid w:val="00A416C6"/>
    <w:rsid w:val="00A41D8F"/>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747A"/>
    <w:rsid w:val="00AA1AE4"/>
    <w:rsid w:val="00AA3E37"/>
    <w:rsid w:val="00AB6AC3"/>
    <w:rsid w:val="00AB6E54"/>
    <w:rsid w:val="00AC1863"/>
    <w:rsid w:val="00AC29FB"/>
    <w:rsid w:val="00AC5608"/>
    <w:rsid w:val="00AC6E8F"/>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B0B1B"/>
    <w:rsid w:val="00BB0BED"/>
    <w:rsid w:val="00BB3C40"/>
    <w:rsid w:val="00BB3DCC"/>
    <w:rsid w:val="00BB6231"/>
    <w:rsid w:val="00BC10FE"/>
    <w:rsid w:val="00BC46C0"/>
    <w:rsid w:val="00BC57F9"/>
    <w:rsid w:val="00BC5EA4"/>
    <w:rsid w:val="00BC640C"/>
    <w:rsid w:val="00BD39D7"/>
    <w:rsid w:val="00BD54BF"/>
    <w:rsid w:val="00BD6B56"/>
    <w:rsid w:val="00BE383B"/>
    <w:rsid w:val="00BF1EA7"/>
    <w:rsid w:val="00BF50D6"/>
    <w:rsid w:val="00BF648A"/>
    <w:rsid w:val="00C12977"/>
    <w:rsid w:val="00C13BC7"/>
    <w:rsid w:val="00C22BA7"/>
    <w:rsid w:val="00C33048"/>
    <w:rsid w:val="00C34B91"/>
    <w:rsid w:val="00C35AF8"/>
    <w:rsid w:val="00C37F64"/>
    <w:rsid w:val="00C458D5"/>
    <w:rsid w:val="00C55272"/>
    <w:rsid w:val="00C67D85"/>
    <w:rsid w:val="00C70806"/>
    <w:rsid w:val="00C70CC0"/>
    <w:rsid w:val="00C716C8"/>
    <w:rsid w:val="00C808BE"/>
    <w:rsid w:val="00C8466D"/>
    <w:rsid w:val="00CA0299"/>
    <w:rsid w:val="00CA1A4B"/>
    <w:rsid w:val="00CA7E4A"/>
    <w:rsid w:val="00CB6C8F"/>
    <w:rsid w:val="00CD2492"/>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3ED4"/>
    <w:rsid w:val="00D94E39"/>
    <w:rsid w:val="00D9534B"/>
    <w:rsid w:val="00D9570C"/>
    <w:rsid w:val="00DA2D43"/>
    <w:rsid w:val="00DA3BAC"/>
    <w:rsid w:val="00DA5B49"/>
    <w:rsid w:val="00DB28EB"/>
    <w:rsid w:val="00DC6A7F"/>
    <w:rsid w:val="00DD3558"/>
    <w:rsid w:val="00DD7CC2"/>
    <w:rsid w:val="00DE1FFF"/>
    <w:rsid w:val="00DF062F"/>
    <w:rsid w:val="00DF1F8E"/>
    <w:rsid w:val="00DF49F9"/>
    <w:rsid w:val="00E03691"/>
    <w:rsid w:val="00E064E7"/>
    <w:rsid w:val="00E078BD"/>
    <w:rsid w:val="00E16FE1"/>
    <w:rsid w:val="00E255C9"/>
    <w:rsid w:val="00E301C2"/>
    <w:rsid w:val="00E32DB6"/>
    <w:rsid w:val="00E40417"/>
    <w:rsid w:val="00E40532"/>
    <w:rsid w:val="00E4113D"/>
    <w:rsid w:val="00E421FA"/>
    <w:rsid w:val="00E432A9"/>
    <w:rsid w:val="00E44828"/>
    <w:rsid w:val="00E50D6A"/>
    <w:rsid w:val="00E6464A"/>
    <w:rsid w:val="00E67E81"/>
    <w:rsid w:val="00E70E63"/>
    <w:rsid w:val="00E73E46"/>
    <w:rsid w:val="00E7572B"/>
    <w:rsid w:val="00E91C47"/>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50C6"/>
    <w:rsid w:val="00EF60F8"/>
    <w:rsid w:val="00EF6812"/>
    <w:rsid w:val="00F03759"/>
    <w:rsid w:val="00F03F72"/>
    <w:rsid w:val="00F04196"/>
    <w:rsid w:val="00F0750D"/>
    <w:rsid w:val="00F12811"/>
    <w:rsid w:val="00F1615D"/>
    <w:rsid w:val="00F20E73"/>
    <w:rsid w:val="00F2243F"/>
    <w:rsid w:val="00F23FCF"/>
    <w:rsid w:val="00F326A6"/>
    <w:rsid w:val="00F3377C"/>
    <w:rsid w:val="00F33B97"/>
    <w:rsid w:val="00F34437"/>
    <w:rsid w:val="00F40AD2"/>
    <w:rsid w:val="00F47EC1"/>
    <w:rsid w:val="00F5084E"/>
    <w:rsid w:val="00F53682"/>
    <w:rsid w:val="00F54C83"/>
    <w:rsid w:val="00F560D3"/>
    <w:rsid w:val="00F65903"/>
    <w:rsid w:val="00F754C4"/>
    <w:rsid w:val="00F75FA3"/>
    <w:rsid w:val="00F770AC"/>
    <w:rsid w:val="00F86AAE"/>
    <w:rsid w:val="00F87C1B"/>
    <w:rsid w:val="00F91227"/>
    <w:rsid w:val="00F92054"/>
    <w:rsid w:val="00F9668A"/>
    <w:rsid w:val="00FA6FB2"/>
    <w:rsid w:val="00FB33E1"/>
    <w:rsid w:val="00FC4E1C"/>
    <w:rsid w:val="00FC64CE"/>
    <w:rsid w:val="00FC6940"/>
    <w:rsid w:val="00FD03A0"/>
    <w:rsid w:val="00FD364A"/>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DCE"/>
    <w:pPr>
      <w:spacing w:line="320" w:lineRule="exact"/>
    </w:pPr>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online.stat.psu.edu/stat505/lesson/11/1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iopscience.iop.org/article/10.1088/1742-6596/890/1/012150/pdf"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hyperlink" Target="https://iopscience.iop.org/article/10.1088/1742-6596/890/1/01215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tackabuse.com/implementing-pca-in-python-with-scikit-learn/" TargetMode="External"/><Relationship Id="rId3" Type="http://schemas.openxmlformats.org/officeDocument/2006/relationships/hyperlink" Target="https://www.math.arizona.edu/~hzhang/math574m/Read/RidgeRegressionBiasedEstimationForNonorthogonalProblems.pdf" TargetMode="External"/><Relationship Id="rId7" Type="http://schemas.openxmlformats.org/officeDocument/2006/relationships/hyperlink" Target="https://www.datacamp.com/community/tutorials/tutorial-ridge-lasso-elastic-net" TargetMode="External"/><Relationship Id="rId2" Type="http://schemas.openxmlformats.org/officeDocument/2006/relationships/hyperlink" Target="https://openreview.net/pdf?id=HklRwaEKwB"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10296</TotalTime>
  <Pages>13</Pages>
  <Words>5087</Words>
  <Characters>29000</Characters>
  <Application>Microsoft Office Word</Application>
  <DocSecurity>0</DocSecurity>
  <Lines>241</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262</cp:revision>
  <cp:lastPrinted>2020-09-27T16:50:00Z</cp:lastPrinted>
  <dcterms:created xsi:type="dcterms:W3CDTF">2020-09-08T16:26:00Z</dcterms:created>
  <dcterms:modified xsi:type="dcterms:W3CDTF">2020-09-27T21:35:00Z</dcterms:modified>
</cp:coreProperties>
</file>