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E5A47" w14:textId="11004369" w:rsidR="00206C61" w:rsidRPr="004C0055" w:rsidRDefault="004C0055" w:rsidP="004C0055">
      <w:pPr>
        <w:jc w:val="center"/>
        <w:rPr>
          <w:b/>
          <w:bCs/>
          <w:color w:val="156082" w:themeColor="accent1"/>
          <w:sz w:val="52"/>
          <w:szCs w:val="52"/>
        </w:rPr>
      </w:pPr>
      <w:r w:rsidRPr="004C0055">
        <w:rPr>
          <w:noProof/>
        </w:rPr>
        <w:drawing>
          <wp:anchor distT="0" distB="0" distL="114300" distR="114300" simplePos="0" relativeHeight="251659264" behindDoc="0" locked="0" layoutInCell="1" allowOverlap="1" wp14:anchorId="7D88C08B" wp14:editId="4F6DFB88">
            <wp:simplePos x="0" y="0"/>
            <wp:positionH relativeFrom="margin">
              <wp:posOffset>-59125</wp:posOffset>
            </wp:positionH>
            <wp:positionV relativeFrom="margin">
              <wp:posOffset>-187960</wp:posOffset>
            </wp:positionV>
            <wp:extent cx="791845" cy="867410"/>
            <wp:effectExtent l="38100" t="38100" r="109855" b="110490"/>
            <wp:wrapThrough wrapText="bothSides">
              <wp:wrapPolygon edited="0">
                <wp:start x="346" y="-949"/>
                <wp:lineTo x="-1039" y="-633"/>
                <wp:lineTo x="-1039" y="22454"/>
                <wp:lineTo x="-346" y="24035"/>
                <wp:lineTo x="23211" y="24035"/>
                <wp:lineTo x="24250" y="19924"/>
                <wp:lineTo x="24250" y="3795"/>
                <wp:lineTo x="22864" y="-633"/>
                <wp:lineTo x="22518" y="-949"/>
                <wp:lineTo x="346" y="-949"/>
              </wp:wrapPolygon>
            </wp:wrapThrough>
            <wp:docPr id="368871771" name="Picture 1" descr="A person in a brown jacket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71771" name="Picture 1" descr="A person in a brown jacket  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1845" cy="86741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5525" w:rsidRPr="004C0055">
        <w:rPr>
          <w:b/>
          <w:bCs/>
          <w:color w:val="156082" w:themeColor="accent1"/>
          <w:sz w:val="52"/>
          <w:szCs w:val="52"/>
        </w:rPr>
        <w:t>MILAN THAPA</w:t>
      </w:r>
    </w:p>
    <w:p w14:paraId="23042382" w14:textId="7618CE76" w:rsidR="00206C61" w:rsidRPr="004C0055" w:rsidRDefault="00115A8C" w:rsidP="004C0055">
      <w:pPr>
        <w:spacing w:after="200"/>
        <w:jc w:val="center"/>
        <w:rPr>
          <w:sz w:val="20"/>
          <w:szCs w:val="20"/>
          <w:u w:val="single"/>
        </w:rPr>
      </w:pPr>
      <w:r w:rsidRPr="004C0055">
        <w:rPr>
          <w:color w:val="555555"/>
          <w:sz w:val="20"/>
          <w:szCs w:val="20"/>
          <w:u w:val="single"/>
        </w:rPr>
        <w:t xml:space="preserve">milan.thapa.24@neoma-bs.com  |  +33 7 43 10 21 99  |  Paris, France  |  </w:t>
      </w:r>
      <w:hyperlink r:id="rId9" w:history="1">
        <w:r w:rsidRPr="004C0055">
          <w:rPr>
            <w:rStyle w:val="Hyperlink"/>
            <w:sz w:val="20"/>
            <w:szCs w:val="20"/>
          </w:rPr>
          <w:t>LinkedIn</w:t>
        </w:r>
      </w:hyperlink>
      <w:r w:rsidRPr="004C0055">
        <w:rPr>
          <w:color w:val="555555"/>
          <w:sz w:val="20"/>
          <w:szCs w:val="20"/>
          <w:u w:val="single"/>
        </w:rPr>
        <w:t xml:space="preserve"> | </w:t>
      </w:r>
      <w:hyperlink r:id="rId10" w:history="1">
        <w:r w:rsidRPr="004C0055">
          <w:rPr>
            <w:rStyle w:val="Hyperlink"/>
            <w:sz w:val="20"/>
            <w:szCs w:val="20"/>
          </w:rPr>
          <w:t>GitHub</w:t>
        </w:r>
      </w:hyperlink>
      <w:r w:rsidR="00C62B59">
        <w:rPr>
          <w:u w:val="single"/>
        </w:rPr>
        <w:t xml:space="preserve"> |</w:t>
      </w:r>
      <w:hyperlink r:id="rId11" w:anchor="about" w:history="1">
        <w:r w:rsidR="00C62B59" w:rsidRPr="00C62B59">
          <w:rPr>
            <w:rStyle w:val="Hyperlink"/>
            <w:sz w:val="20"/>
            <w:szCs w:val="20"/>
          </w:rPr>
          <w:t>Portfo</w:t>
        </w:r>
        <w:r w:rsidR="00C62B59" w:rsidRPr="00C62B59">
          <w:rPr>
            <w:rStyle w:val="Hyperlink"/>
            <w:sz w:val="20"/>
            <w:szCs w:val="20"/>
          </w:rPr>
          <w:t>l</w:t>
        </w:r>
        <w:r w:rsidR="00C62B59" w:rsidRPr="00C62B59">
          <w:rPr>
            <w:rStyle w:val="Hyperlink"/>
            <w:sz w:val="20"/>
            <w:szCs w:val="20"/>
          </w:rPr>
          <w:t>io</w:t>
        </w:r>
      </w:hyperlink>
      <w:r w:rsidR="00C62B59" w:rsidRPr="00C62B59">
        <w:rPr>
          <w:sz w:val="20"/>
          <w:szCs w:val="20"/>
          <w:u w:val="single"/>
        </w:rPr>
        <w:t xml:space="preserve"> </w:t>
      </w:r>
    </w:p>
    <w:p w14:paraId="6561AD97" w14:textId="782C00F4" w:rsidR="00115A8C" w:rsidRDefault="00115A8C" w:rsidP="009B36F6">
      <w:pPr>
        <w:pBdr>
          <w:bottom w:val="single" w:sz="12" w:space="1" w:color="EE0000"/>
        </w:pBdr>
        <w:spacing w:before="220" w:after="60" w:line="120" w:lineRule="auto"/>
        <w:rPr>
          <w:b/>
          <w:bCs/>
          <w:color w:val="156082" w:themeColor="accent1"/>
          <w:sz w:val="22"/>
          <w:szCs w:val="22"/>
        </w:rPr>
      </w:pPr>
    </w:p>
    <w:p w14:paraId="29800D07" w14:textId="5A2B0F1C" w:rsidR="00F20BFB" w:rsidRPr="009A1122" w:rsidRDefault="009A1122" w:rsidP="009B36F6">
      <w:pPr>
        <w:pBdr>
          <w:bottom w:val="single" w:sz="12" w:space="1" w:color="EE0000"/>
        </w:pBdr>
        <w:spacing w:before="220" w:after="60" w:line="120" w:lineRule="auto"/>
        <w:rPr>
          <w:color w:val="156082" w:themeColor="accent1"/>
        </w:rPr>
      </w:pPr>
      <w:r>
        <w:rPr>
          <w:b/>
          <w:bCs/>
          <w:color w:val="156082" w:themeColor="accent1"/>
          <w:sz w:val="22"/>
          <w:szCs w:val="22"/>
        </w:rPr>
        <w:t>SUMMARY</w:t>
      </w:r>
    </w:p>
    <w:p w14:paraId="63164D01" w14:textId="5E4237EC" w:rsidR="004C0055" w:rsidRDefault="004C0055" w:rsidP="004C0055">
      <w:pPr>
        <w:spacing w:after="60"/>
        <w:rPr>
          <w:sz w:val="18"/>
          <w:szCs w:val="18"/>
        </w:rPr>
      </w:pPr>
      <w:bookmarkStart w:id="0" w:name="OLE_LINK2"/>
      <w:r w:rsidRPr="00BE4A90">
        <w:rPr>
          <w:sz w:val="18"/>
          <w:szCs w:val="18"/>
        </w:rPr>
        <w:t xml:space="preserve">Final‑year MSc Business Analytics student at NEOMA with practical skills in Excel, Power BI, SQL, and data analysis. Experienced supporting teams through data preparation, analysis, and </w:t>
      </w:r>
      <w:r>
        <w:rPr>
          <w:sz w:val="18"/>
          <w:szCs w:val="18"/>
        </w:rPr>
        <w:t xml:space="preserve">creating dashboards </w:t>
      </w:r>
      <w:r w:rsidRPr="00BE4A90">
        <w:rPr>
          <w:sz w:val="18"/>
          <w:szCs w:val="18"/>
        </w:rPr>
        <w:t>to i</w:t>
      </w:r>
      <w:r>
        <w:rPr>
          <w:sz w:val="18"/>
          <w:szCs w:val="18"/>
        </w:rPr>
        <w:t>mprove</w:t>
      </w:r>
      <w:r w:rsidRPr="00BE4A90">
        <w:rPr>
          <w:sz w:val="18"/>
          <w:szCs w:val="18"/>
        </w:rPr>
        <w:t xml:space="preserve"> business decisions. Seeking a</w:t>
      </w:r>
      <w:r>
        <w:rPr>
          <w:sz w:val="18"/>
          <w:szCs w:val="18"/>
        </w:rPr>
        <w:t xml:space="preserve">n end of study </w:t>
      </w:r>
      <w:r w:rsidRPr="00BE4A90">
        <w:rPr>
          <w:sz w:val="18"/>
          <w:szCs w:val="18"/>
        </w:rPr>
        <w:t xml:space="preserve">6‑month internship, available </w:t>
      </w:r>
      <w:r>
        <w:rPr>
          <w:sz w:val="18"/>
          <w:szCs w:val="18"/>
        </w:rPr>
        <w:t xml:space="preserve">from June </w:t>
      </w:r>
      <w:r w:rsidRPr="00BE4A90">
        <w:rPr>
          <w:sz w:val="18"/>
          <w:szCs w:val="18"/>
        </w:rPr>
        <w:t>2026.</w:t>
      </w:r>
    </w:p>
    <w:bookmarkEnd w:id="0"/>
    <w:p w14:paraId="7CFEDAE2" w14:textId="0A16EE6F" w:rsidR="00F20BFB" w:rsidRPr="009779E2" w:rsidRDefault="00000000" w:rsidP="00C62B59">
      <w:pPr>
        <w:pBdr>
          <w:bottom w:val="single" w:sz="12" w:space="1" w:color="EE0000"/>
        </w:pBdr>
        <w:spacing w:before="240" w:after="60" w:line="120" w:lineRule="auto"/>
        <w:rPr>
          <w:color w:val="156082" w:themeColor="accent1"/>
        </w:rPr>
      </w:pPr>
      <w:r>
        <w:rPr>
          <w:b/>
          <w:bCs/>
          <w:color w:val="156082" w:themeColor="accent1"/>
          <w:sz w:val="22"/>
          <w:szCs w:val="22"/>
        </w:rPr>
        <w:t>PROFESSIONAL EXPERIENCE</w:t>
      </w:r>
    </w:p>
    <w:p w14:paraId="581FFDDF" w14:textId="374F3BB9" w:rsidR="00F20BFB" w:rsidRPr="0038095E" w:rsidRDefault="00000000">
      <w:pPr>
        <w:tabs>
          <w:tab w:val="right" w:pos="9360"/>
        </w:tabs>
        <w:spacing w:before="120" w:after="20"/>
      </w:pPr>
      <w:bookmarkStart w:id="1" w:name="OLE_LINK3"/>
      <w:r>
        <w:rPr>
          <w:b/>
          <w:bCs/>
          <w:color w:val="000000" w:themeColor="text1"/>
          <w:sz w:val="20"/>
          <w:szCs w:val="20"/>
        </w:rPr>
        <w:t>Operations &amp; Inventory Assistant</w:t>
      </w:r>
      <w:r>
        <w:rPr>
          <w:color w:val="000000" w:themeColor="text1"/>
          <w:sz w:val="20"/>
          <w:szCs w:val="20"/>
        </w:rPr>
        <w:t xml:space="preserve">  |  </w:t>
      </w:r>
      <w:r>
        <w:rPr>
          <w:b/>
          <w:bCs/>
          <w:color w:val="000000" w:themeColor="text1"/>
          <w:sz w:val="20"/>
          <w:szCs w:val="20"/>
        </w:rPr>
        <w:t>Hôtel Mercure</w:t>
      </w:r>
      <w:r>
        <w:rPr>
          <w:b/>
          <w:bCs/>
          <w:color w:val="000000" w:themeColor="text1"/>
        </w:rPr>
        <w:t xml:space="preserve"> </w:t>
      </w:r>
      <w:r>
        <w:rPr>
          <w:b/>
          <w:bCs/>
          <w:color w:val="156082" w:themeColor="accent1"/>
        </w:rPr>
        <w:t xml:space="preserve"> </w:t>
      </w:r>
      <w:r>
        <w:rPr>
          <w:color w:val="555555"/>
          <w:sz w:val="18"/>
          <w:szCs w:val="18"/>
        </w:rPr>
        <w:t xml:space="preserve">Paris, France                                          </w:t>
      </w:r>
      <w:r>
        <w:rPr>
          <w:i/>
          <w:iCs/>
          <w:color w:val="555555"/>
          <w:sz w:val="18"/>
          <w:szCs w:val="18"/>
        </w:rPr>
        <w:t>May 2025 – Sep 2025</w:t>
      </w:r>
    </w:p>
    <w:p w14:paraId="761DED56" w14:textId="2A05D557" w:rsidR="00885133" w:rsidRPr="0015261E" w:rsidRDefault="00885133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color w:val="1A1A1A"/>
          <w:sz w:val="18"/>
          <w:szCs w:val="18"/>
        </w:rPr>
        <w:t>Analysed stock patterns across 500+ SKUs using Excel and pivot models to streamline reorder processes and reduce supply chain disruptions, directly informing inventory decisions.</w:t>
      </w:r>
      <w:r>
        <w:rPr>
          <w:noProof/>
        </w:rPr>
        <w:t xml:space="preserve"> </w:t>
      </w:r>
    </w:p>
    <w:p w14:paraId="320ED574" w14:textId="77777777" w:rsidR="0015261E" w:rsidRDefault="0015261E" w:rsidP="0015261E">
      <w:pPr>
        <w:pStyle w:val="ListParagraph"/>
        <w:numPr>
          <w:ilvl w:val="0"/>
          <w:numId w:val="2"/>
        </w:numPr>
        <w:tabs>
          <w:tab w:val="right" w:pos="9360"/>
        </w:tabs>
        <w:spacing w:before="120" w:after="20" w:line="120" w:lineRule="auto"/>
        <w:rPr>
          <w:rFonts w:ascii="Times New Roman" w:hAnsi="Times New Roman" w:cs="Times New Roman"/>
          <w:color w:val="1A1A1A"/>
          <w:sz w:val="18"/>
          <w:szCs w:val="18"/>
          <w:lang w:val="en-GB"/>
        </w:rPr>
      </w:pPr>
      <w:r w:rsidRPr="0015261E">
        <w:rPr>
          <w:rFonts w:ascii="Times New Roman" w:hAnsi="Times New Roman" w:cs="Times New Roman"/>
          <w:color w:val="1A1A1A"/>
          <w:sz w:val="18"/>
          <w:szCs w:val="18"/>
          <w:lang w:val="en-GB"/>
        </w:rPr>
        <w:t xml:space="preserve">Built weekly Excel-based performance reports consolidating multi-department stock and sales data, reducing manual reporting </w:t>
      </w:r>
    </w:p>
    <w:p w14:paraId="7E1F890C" w14:textId="6643C584" w:rsidR="0015261E" w:rsidRDefault="0015261E" w:rsidP="0015261E">
      <w:pPr>
        <w:pStyle w:val="ListParagraph"/>
        <w:tabs>
          <w:tab w:val="right" w:pos="9360"/>
        </w:tabs>
        <w:spacing w:before="120" w:after="20" w:line="120" w:lineRule="auto"/>
        <w:ind w:left="480"/>
        <w:rPr>
          <w:rFonts w:ascii="Times New Roman" w:hAnsi="Times New Roman" w:cs="Times New Roman"/>
          <w:color w:val="1A1A1A"/>
          <w:sz w:val="18"/>
          <w:szCs w:val="18"/>
        </w:rPr>
      </w:pPr>
      <w:r>
        <w:rPr>
          <w:rFonts w:ascii="Times New Roman" w:hAnsi="Times New Roman" w:cs="Times New Roman"/>
          <w:color w:val="1A1A1A"/>
          <w:sz w:val="18"/>
          <w:szCs w:val="18"/>
          <w:lang w:val="en-GB"/>
        </w:rPr>
        <w:t xml:space="preserve">  </w:t>
      </w:r>
      <w:r w:rsidRPr="0015261E">
        <w:rPr>
          <w:rFonts w:ascii="Times New Roman" w:hAnsi="Times New Roman" w:cs="Times New Roman"/>
          <w:color w:val="1A1A1A"/>
          <w:sz w:val="18"/>
          <w:szCs w:val="18"/>
          <w:lang w:val="en-GB"/>
        </w:rPr>
        <w:t>time.</w:t>
      </w:r>
    </w:p>
    <w:p w14:paraId="471C6612" w14:textId="77777777" w:rsidR="0015261E" w:rsidRPr="0015261E" w:rsidRDefault="00115A8C" w:rsidP="0015261E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18"/>
          <w:szCs w:val="18"/>
        </w:rPr>
      </w:pPr>
      <w:r w:rsidRPr="0015261E">
        <w:rPr>
          <w:rFonts w:ascii="Times New Roman" w:hAnsi="Times New Roman" w:cs="Times New Roman"/>
          <w:color w:val="1A1A1A"/>
          <w:sz w:val="18"/>
          <w:szCs w:val="18"/>
        </w:rPr>
        <w:t xml:space="preserve">Collaborated with operations teams to translate business needs into structured data processes, improving traceability of stock </w:t>
      </w:r>
    </w:p>
    <w:p w14:paraId="2D4BD219" w14:textId="09C7F530" w:rsidR="0015261E" w:rsidRPr="0015261E" w:rsidRDefault="0015261E" w:rsidP="0015261E">
      <w:pPr>
        <w:pStyle w:val="ListParagraph"/>
        <w:numPr>
          <w:ilvl w:val="0"/>
          <w:numId w:val="2"/>
        </w:numPr>
        <w:tabs>
          <w:tab w:val="right" w:pos="9360"/>
        </w:tabs>
        <w:spacing w:before="120" w:after="20" w:line="120" w:lineRule="auto"/>
        <w:ind w:left="476" w:hanging="278"/>
        <w:rPr>
          <w:rFonts w:ascii="Times New Roman" w:hAnsi="Times New Roman" w:cs="Times New Roman"/>
          <w:color w:val="1A1A1A"/>
          <w:sz w:val="18"/>
          <w:szCs w:val="18"/>
        </w:rPr>
      </w:pPr>
      <w:r>
        <w:rPr>
          <w:rFonts w:ascii="Times New Roman" w:hAnsi="Times New Roman" w:cs="Times New Roman"/>
          <w:color w:val="1A1A1A"/>
          <w:sz w:val="18"/>
          <w:szCs w:val="18"/>
          <w:lang w:val="en-GB"/>
        </w:rPr>
        <w:t xml:space="preserve">  </w:t>
      </w:r>
      <w:r w:rsidRPr="0015261E">
        <w:rPr>
          <w:rFonts w:ascii="Times New Roman" w:hAnsi="Times New Roman" w:cs="Times New Roman"/>
          <w:color w:val="1A1A1A"/>
          <w:sz w:val="18"/>
          <w:szCs w:val="18"/>
          <w:lang w:val="en-GB"/>
        </w:rPr>
        <w:t>Monitored daily inventory across departments, ensuring stock availability throughout peak season.</w:t>
      </w:r>
    </w:p>
    <w:p w14:paraId="0552F275" w14:textId="46C7338D" w:rsidR="0015261E" w:rsidRPr="0015261E" w:rsidRDefault="0015261E" w:rsidP="0015261E">
      <w:pPr>
        <w:pStyle w:val="ListParagraph"/>
        <w:numPr>
          <w:ilvl w:val="0"/>
          <w:numId w:val="2"/>
        </w:numPr>
        <w:tabs>
          <w:tab w:val="right" w:pos="9360"/>
        </w:tabs>
        <w:spacing w:before="120" w:after="20" w:line="120" w:lineRule="auto"/>
        <w:rPr>
          <w:rFonts w:ascii="Times New Roman" w:hAnsi="Times New Roman" w:cs="Times New Roman"/>
          <w:color w:val="1A1A1A"/>
          <w:sz w:val="18"/>
          <w:szCs w:val="18"/>
          <w:lang w:val="en-GB"/>
        </w:rPr>
      </w:pPr>
      <w:r w:rsidRPr="0015261E">
        <w:rPr>
          <w:rFonts w:ascii="Times New Roman" w:hAnsi="Times New Roman" w:cs="Times New Roman"/>
          <w:color w:val="1A1A1A"/>
          <w:sz w:val="18"/>
          <w:szCs w:val="18"/>
          <w:lang w:val="en-GB"/>
        </w:rPr>
        <w:t xml:space="preserve">Built weekly Excel-based performance reports consolidating multi-department stock and sales data, reducing manual </w:t>
      </w:r>
      <w:r w:rsidR="00C62B59">
        <w:rPr>
          <w:rFonts w:ascii="Times New Roman" w:hAnsi="Times New Roman" w:cs="Times New Roman"/>
          <w:color w:val="1A1A1A"/>
          <w:sz w:val="18"/>
          <w:szCs w:val="18"/>
          <w:lang w:val="en-GB"/>
        </w:rPr>
        <w:t>time.</w:t>
      </w:r>
    </w:p>
    <w:p w14:paraId="302E331A" w14:textId="46BFDB72" w:rsidR="0015261E" w:rsidRDefault="0015261E" w:rsidP="0015261E">
      <w:pPr>
        <w:pStyle w:val="ListParagraph"/>
        <w:tabs>
          <w:tab w:val="right" w:pos="9360"/>
        </w:tabs>
        <w:spacing w:before="120" w:after="20" w:line="120" w:lineRule="auto"/>
        <w:ind w:left="476"/>
        <w:rPr>
          <w:rFonts w:ascii="Times New Roman" w:hAnsi="Times New Roman" w:cs="Times New Roman"/>
          <w:color w:val="1A1A1A"/>
          <w:sz w:val="18"/>
          <w:szCs w:val="18"/>
        </w:rPr>
      </w:pPr>
    </w:p>
    <w:p w14:paraId="1E8E5BE2" w14:textId="6A7B9970" w:rsidR="00F20BFB" w:rsidRPr="0038095E" w:rsidRDefault="00000000" w:rsidP="00C62B59">
      <w:pPr>
        <w:tabs>
          <w:tab w:val="right" w:pos="9360"/>
        </w:tabs>
        <w:spacing w:after="20"/>
      </w:pPr>
      <w:r>
        <w:rPr>
          <w:b/>
          <w:bCs/>
          <w:color w:val="000000" w:themeColor="text1"/>
          <w:sz w:val="20"/>
          <w:szCs w:val="20"/>
        </w:rPr>
        <w:t>Business Development Representative</w:t>
      </w:r>
      <w:r>
        <w:rPr>
          <w:color w:val="000000" w:themeColor="text1"/>
          <w:sz w:val="20"/>
          <w:szCs w:val="20"/>
        </w:rPr>
        <w:t xml:space="preserve">  |  </w:t>
      </w:r>
      <w:r>
        <w:rPr>
          <w:b/>
          <w:bCs/>
          <w:color w:val="000000" w:themeColor="text1"/>
          <w:sz w:val="20"/>
          <w:szCs w:val="20"/>
        </w:rPr>
        <w:t>Yeti Commerce</w:t>
      </w:r>
      <w:r>
        <w:rPr>
          <w:color w:val="000000" w:themeColor="text1"/>
          <w:sz w:val="18"/>
          <w:szCs w:val="18"/>
        </w:rPr>
        <w:t xml:space="preserve"> </w:t>
      </w:r>
      <w:r>
        <w:rPr>
          <w:color w:val="156082" w:themeColor="accent1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Kathmandu, Nepal</w:t>
      </w:r>
      <w:r>
        <w:rPr>
          <w:i/>
          <w:iCs/>
          <w:color w:val="555555"/>
          <w:sz w:val="18"/>
          <w:szCs w:val="18"/>
        </w:rPr>
        <w:t xml:space="preserve">                       Jul 2021 – Jan 2023</w:t>
      </w:r>
    </w:p>
    <w:p w14:paraId="26D93657" w14:textId="4C1695A9" w:rsidR="00A46D20" w:rsidRPr="0038095E" w:rsidRDefault="00A46D20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 w:rsidRPr="00A46D20">
        <w:rPr>
          <w:rFonts w:ascii="Times New Roman" w:hAnsi="Times New Roman" w:cs="Times New Roman"/>
        </w:rPr>
        <w:t>Sourced and evaluated 40+ local and international vendors through structured market research and Excel-based scoring models, expanding the product catalogue by 35%.</w:t>
      </w:r>
    </w:p>
    <w:p w14:paraId="6DAA0FF8" w14:textId="77777777" w:rsidR="00A46D20" w:rsidRPr="00A46D20" w:rsidRDefault="00A46D20" w:rsidP="005D63E5">
      <w:pPr>
        <w:pStyle w:val="ListParagraph"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46D20">
        <w:rPr>
          <w:rFonts w:ascii="Times New Roman" w:hAnsi="Times New Roman" w:cs="Times New Roman"/>
          <w:color w:val="1A1A1A"/>
          <w:sz w:val="19"/>
          <w:szCs w:val="19"/>
        </w:rPr>
        <w:t>Conducted competitor pricing analysis in Excel, identifying gaps and proposing data-driven recommendations that improved average order value by 12%.</w:t>
      </w:r>
    </w:p>
    <w:p w14:paraId="33EC1050" w14:textId="4B11600F" w:rsidR="00A46D20" w:rsidRPr="00A46D20" w:rsidRDefault="00A46D20" w:rsidP="005D63E5">
      <w:pPr>
        <w:pStyle w:val="ListParagraph"/>
        <w:numPr>
          <w:ilvl w:val="0"/>
          <w:numId w:val="2"/>
        </w:numPr>
        <w:spacing w:after="30"/>
        <w:rPr>
          <w:rFonts w:ascii="Times New Roman" w:hAnsi="Times New Roman" w:cs="Times New Roman"/>
        </w:rPr>
      </w:pPr>
      <w:r w:rsidRPr="00A46D20">
        <w:rPr>
          <w:rFonts w:ascii="Times New Roman" w:hAnsi="Times New Roman" w:cs="Times New Roman"/>
          <w:color w:val="1A1A1A"/>
          <w:sz w:val="19"/>
          <w:szCs w:val="19"/>
        </w:rPr>
        <w:t xml:space="preserve">Built and maintained dashboards and reporting templates to track B2B/B2C channel KPIs, delivering performance insights </w:t>
      </w:r>
    </w:p>
    <w:p w14:paraId="7CC06DA0" w14:textId="0B9EAECE" w:rsidR="00A46D20" w:rsidRPr="00A46D20" w:rsidRDefault="00A46D20" w:rsidP="005D63E5">
      <w:pPr>
        <w:pStyle w:val="ListParagraph"/>
        <w:numPr>
          <w:ilvl w:val="0"/>
          <w:numId w:val="2"/>
        </w:numPr>
        <w:tabs>
          <w:tab w:val="right" w:pos="9360"/>
        </w:tabs>
        <w:spacing w:after="20"/>
        <w:rPr>
          <w:rFonts w:ascii="Times New Roman" w:hAnsi="Times New Roman" w:cs="Times New Roman"/>
          <w:sz w:val="18"/>
          <w:szCs w:val="18"/>
        </w:rPr>
      </w:pPr>
      <w:r w:rsidRPr="00A46D20">
        <w:rPr>
          <w:rFonts w:ascii="Times New Roman" w:hAnsi="Times New Roman" w:cs="Times New Roman"/>
          <w:sz w:val="18"/>
          <w:szCs w:val="18"/>
        </w:rPr>
        <w:t>hands-on exposure to e-commerce growth dynamics in an emerging digital market, developing a strong understanding of both vendor supply-side and customer demand-side data.</w:t>
      </w:r>
    </w:p>
    <w:p w14:paraId="35EF7F55" w14:textId="506639B3" w:rsidR="00226A51" w:rsidRPr="0038095E" w:rsidRDefault="00226A51" w:rsidP="00226A51">
      <w:pPr>
        <w:tabs>
          <w:tab w:val="right" w:pos="9360"/>
        </w:tabs>
        <w:spacing w:before="120" w:after="20"/>
      </w:pPr>
      <w:r>
        <w:rPr>
          <w:b/>
          <w:bCs/>
          <w:color w:val="000000" w:themeColor="text1"/>
          <w:sz w:val="20"/>
          <w:szCs w:val="20"/>
        </w:rPr>
        <w:t>Data &amp; Research Intern | Ashman Foundation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</w:rPr>
        <w:t xml:space="preserve"> </w:t>
      </w:r>
      <w:r>
        <w:rPr>
          <w:color w:val="555555"/>
          <w:sz w:val="18"/>
          <w:szCs w:val="18"/>
        </w:rPr>
        <w:t>Delhi, India</w:t>
      </w:r>
      <w:r>
        <w:rPr>
          <w:i/>
          <w:iCs/>
          <w:color w:val="555555"/>
          <w:sz w:val="18"/>
          <w:szCs w:val="18"/>
        </w:rPr>
        <w:t xml:space="preserve">                                                         Oct 2019 – Apr 2020</w:t>
      </w:r>
    </w:p>
    <w:p w14:paraId="6B4C6771" w14:textId="77777777" w:rsidR="00AE29E7" w:rsidRPr="00AE29E7" w:rsidRDefault="00AE29E7" w:rsidP="00226A51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18"/>
          <w:szCs w:val="18"/>
        </w:rPr>
      </w:pPr>
      <w:r w:rsidRPr="00AE29E7">
        <w:rPr>
          <w:rFonts w:ascii="Times New Roman" w:hAnsi="Times New Roman" w:cs="Times New Roman"/>
          <w:color w:val="1A1A1A"/>
          <w:sz w:val="18"/>
          <w:szCs w:val="18"/>
        </w:rPr>
        <w:t>Collected and consolidated field research data across multiple programme sites using structured Excel templates, ensuring consistency and accuracy for analysis.</w:t>
      </w:r>
    </w:p>
    <w:p w14:paraId="305532E5" w14:textId="77E4FB24" w:rsidR="00226A51" w:rsidRPr="00AE29E7" w:rsidRDefault="005D37B2" w:rsidP="00226A51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color w:val="1A1A1A"/>
          <w:sz w:val="18"/>
          <w:szCs w:val="18"/>
        </w:rPr>
        <w:t xml:space="preserve">Prepared 10+ summary reports and visual dashboards to </w:t>
      </w:r>
      <w:r w:rsidR="00AE29E7">
        <w:rPr>
          <w:rFonts w:ascii="Times New Roman" w:hAnsi="Times New Roman" w:cs="Times New Roman"/>
          <w:color w:val="1A1A1A"/>
          <w:sz w:val="18"/>
          <w:szCs w:val="18"/>
        </w:rPr>
        <w:t xml:space="preserve">present </w:t>
      </w:r>
      <w:r>
        <w:rPr>
          <w:rFonts w:ascii="Times New Roman" w:hAnsi="Times New Roman" w:cs="Times New Roman"/>
          <w:color w:val="1A1A1A"/>
          <w:sz w:val="18"/>
          <w:szCs w:val="18"/>
        </w:rPr>
        <w:t xml:space="preserve">findings to NGO partners and senior </w:t>
      </w:r>
      <w:r w:rsidR="00AE29E7">
        <w:rPr>
          <w:rFonts w:ascii="Times New Roman" w:hAnsi="Times New Roman" w:cs="Times New Roman"/>
          <w:color w:val="1A1A1A"/>
          <w:sz w:val="18"/>
          <w:szCs w:val="18"/>
        </w:rPr>
        <w:t>management</w:t>
      </w:r>
      <w:r>
        <w:rPr>
          <w:rFonts w:ascii="Times New Roman" w:hAnsi="Times New Roman" w:cs="Times New Roman"/>
          <w:color w:val="1A1A1A"/>
          <w:sz w:val="18"/>
          <w:szCs w:val="18"/>
        </w:rPr>
        <w:t>.</w:t>
      </w:r>
    </w:p>
    <w:p w14:paraId="24B62515" w14:textId="5BC3675F" w:rsidR="00AE29E7" w:rsidRPr="00115A8C" w:rsidRDefault="00AE29E7" w:rsidP="00226A51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18"/>
          <w:szCs w:val="18"/>
        </w:rPr>
      </w:pPr>
      <w:r w:rsidRPr="00AE29E7">
        <w:rPr>
          <w:rFonts w:ascii="Times New Roman" w:hAnsi="Times New Roman" w:cs="Times New Roman"/>
          <w:sz w:val="18"/>
          <w:szCs w:val="18"/>
        </w:rPr>
        <w:t>Formulated data-driven recommendations from research findings that directly informed programme strategy, presenting insights to senior stakeholders.</w:t>
      </w:r>
    </w:p>
    <w:bookmarkEnd w:id="1"/>
    <w:p w14:paraId="70CCD7B5" w14:textId="4D05B66D" w:rsidR="00F20BFB" w:rsidRPr="009779E2" w:rsidRDefault="00000000" w:rsidP="00FD3161">
      <w:pPr>
        <w:pBdr>
          <w:bottom w:val="single" w:sz="12" w:space="1" w:color="EE0000"/>
        </w:pBdr>
        <w:spacing w:before="220" w:after="60" w:line="120" w:lineRule="auto"/>
        <w:rPr>
          <w:color w:val="156082" w:themeColor="accent1"/>
        </w:rPr>
      </w:pPr>
      <w:r>
        <w:rPr>
          <w:b/>
          <w:bCs/>
          <w:color w:val="156082" w:themeColor="accent1"/>
          <w:sz w:val="22"/>
          <w:szCs w:val="22"/>
        </w:rPr>
        <w:t>PROJECTS</w:t>
      </w:r>
    </w:p>
    <w:p w14:paraId="3C984A76" w14:textId="7C5F9EAB" w:rsidR="00D63FB2" w:rsidRPr="009B36F6" w:rsidRDefault="00C62B59" w:rsidP="00D63FB2">
      <w:pPr>
        <w:spacing w:before="80" w:after="30"/>
        <w:rPr>
          <w:sz w:val="18"/>
          <w:szCs w:val="18"/>
        </w:rPr>
      </w:pPr>
      <w:hyperlink r:id="rId12" w:history="1">
        <w:r w:rsidR="00D63FB2" w:rsidRPr="00C62B59">
          <w:rPr>
            <w:rStyle w:val="Hyperlink"/>
            <w:b/>
            <w:bCs/>
            <w:sz w:val="18"/>
            <w:szCs w:val="18"/>
          </w:rPr>
          <w:t>Global Tech Layoff Analysis</w:t>
        </w:r>
      </w:hyperlink>
      <w:r w:rsidR="00D63FB2">
        <w:rPr>
          <w:b/>
          <w:bCs/>
          <w:sz w:val="18"/>
          <w:szCs w:val="18"/>
        </w:rPr>
        <w:t xml:space="preserve"> | </w:t>
      </w:r>
      <w:r w:rsidR="00D63FB2">
        <w:rPr>
          <w:sz w:val="18"/>
          <w:szCs w:val="18"/>
        </w:rPr>
        <w:t>End-to-end Python pipeline (Pandas, Seaborn, Plotly) analysing global tech layoffs across 50+ countries via 7+ interactive visualisations. Covers full EDA, data cleaning, time-series analysis, and geographic distribution.</w:t>
      </w:r>
    </w:p>
    <w:p w14:paraId="396D732D" w14:textId="639A55FC" w:rsidR="00D63FB2" w:rsidRPr="000E4BAE" w:rsidRDefault="00C62B59" w:rsidP="00D63FB2">
      <w:pPr>
        <w:spacing w:before="80" w:after="30"/>
        <w:rPr>
          <w:sz w:val="18"/>
          <w:szCs w:val="18"/>
        </w:rPr>
      </w:pPr>
      <w:hyperlink r:id="rId13" w:history="1">
        <w:r w:rsidR="00D63FB2" w:rsidRPr="00C62B59">
          <w:rPr>
            <w:rStyle w:val="Hyperlink"/>
            <w:b/>
            <w:bCs/>
            <w:sz w:val="18"/>
            <w:szCs w:val="18"/>
          </w:rPr>
          <w:t>ESG &amp; Financial Risk Analysis — Automotive</w:t>
        </w:r>
        <w:r w:rsidR="00D63FB2" w:rsidRPr="00C62B59">
          <w:rPr>
            <w:rStyle w:val="Hyperlink"/>
            <w:sz w:val="18"/>
            <w:szCs w:val="18"/>
          </w:rPr>
          <w:t xml:space="preserve"> </w:t>
        </w:r>
      </w:hyperlink>
      <w:r w:rsidR="00D63FB2">
        <w:rPr>
          <w:color w:val="0D0D0D" w:themeColor="text1" w:themeTint="F2"/>
          <w:sz w:val="18"/>
          <w:szCs w:val="18"/>
        </w:rPr>
        <w:t xml:space="preserve"> </w:t>
      </w:r>
      <w:r w:rsidR="00D63FB2">
        <w:rPr>
          <w:color w:val="1A1A1A"/>
          <w:sz w:val="18"/>
          <w:szCs w:val="18"/>
        </w:rPr>
        <w:t>|  Data science case study on Tesla, Ford &amp; Volkswagen (2021–2024). Analyses financial ratios, forecasts 2025–2026 performance via Linear Regression, and uncovers a -0.98 correlation between ESG risk and profitability.</w:t>
      </w:r>
    </w:p>
    <w:p w14:paraId="0D20FD9C" w14:textId="32DC5147" w:rsidR="00D63FB2" w:rsidRPr="00D63FB2" w:rsidRDefault="00C62B59" w:rsidP="0038095E">
      <w:pPr>
        <w:spacing w:before="80" w:after="30"/>
        <w:rPr>
          <w:color w:val="1A1A1A"/>
          <w:sz w:val="18"/>
          <w:szCs w:val="18"/>
        </w:rPr>
      </w:pPr>
      <w:hyperlink r:id="rId14" w:history="1">
        <w:r w:rsidR="00D63FB2" w:rsidRPr="00C62B59">
          <w:rPr>
            <w:rStyle w:val="Hyperlink"/>
            <w:b/>
            <w:bCs/>
            <w:sz w:val="18"/>
            <w:szCs w:val="18"/>
          </w:rPr>
          <w:t>Customer Behaviour Analysis</w:t>
        </w:r>
        <w:r w:rsidR="00D63FB2" w:rsidRPr="00C62B59">
          <w:rPr>
            <w:rStyle w:val="Hyperlink"/>
            <w:sz w:val="18"/>
            <w:szCs w:val="18"/>
          </w:rPr>
          <w:t xml:space="preserve"> </w:t>
        </w:r>
      </w:hyperlink>
      <w:r w:rsidR="00D63FB2">
        <w:rPr>
          <w:color w:val="0D0D0D" w:themeColor="text1" w:themeTint="F2"/>
          <w:sz w:val="18"/>
          <w:szCs w:val="18"/>
        </w:rPr>
        <w:t xml:space="preserve"> </w:t>
      </w:r>
      <w:r w:rsidR="00D63FB2">
        <w:rPr>
          <w:color w:val="1A1A1A"/>
          <w:sz w:val="18"/>
          <w:szCs w:val="18"/>
        </w:rPr>
        <w:t>|  End-to-end analytics workflow using Python, SQL, and Power BI. Covers data cleaning, customer segmentation, KPI analysis, and interactive dashboards to support data-driven business decisions.</w:t>
      </w:r>
    </w:p>
    <w:p w14:paraId="48707AB2" w14:textId="77777777" w:rsidR="00AE29E7" w:rsidRPr="009779E2" w:rsidRDefault="00AE29E7" w:rsidP="00AE29E7">
      <w:pPr>
        <w:pBdr>
          <w:bottom w:val="single" w:sz="12" w:space="1" w:color="EE0000"/>
        </w:pBdr>
        <w:spacing w:before="220" w:after="60" w:line="120" w:lineRule="auto"/>
        <w:rPr>
          <w:color w:val="156082" w:themeColor="accent1"/>
        </w:rPr>
      </w:pPr>
      <w:r>
        <w:rPr>
          <w:b/>
          <w:bCs/>
          <w:color w:val="156082" w:themeColor="accent1"/>
          <w:sz w:val="22"/>
          <w:szCs w:val="22"/>
        </w:rPr>
        <w:t>EDUCATION</w:t>
      </w:r>
    </w:p>
    <w:p w14:paraId="1E1FDC7A" w14:textId="77777777" w:rsidR="00AE29E7" w:rsidRPr="0038095E" w:rsidRDefault="00AE29E7" w:rsidP="00D63FB2">
      <w:pPr>
        <w:tabs>
          <w:tab w:val="right" w:pos="9026"/>
        </w:tabs>
        <w:spacing w:after="20"/>
      </w:pPr>
      <w:r>
        <w:rPr>
          <w:b/>
          <w:bCs/>
          <w:color w:val="000000" w:themeColor="text1"/>
          <w:sz w:val="20"/>
          <w:szCs w:val="20"/>
        </w:rPr>
        <w:t>MSc Business Analytics  |  NEOMA Business School</w:t>
      </w:r>
      <w:r>
        <w:rPr>
          <w:i/>
          <w:iCs/>
          <w:color w:val="555555"/>
          <w:sz w:val="18"/>
          <w:szCs w:val="18"/>
        </w:rPr>
        <w:tab/>
        <w:t xml:space="preserve">  Jan 2024 – Present</w:t>
      </w:r>
    </w:p>
    <w:p w14:paraId="4759F7AE" w14:textId="77777777" w:rsidR="00AE29E7" w:rsidRPr="0038095E" w:rsidRDefault="00AE29E7" w:rsidP="00AE29E7">
      <w:pPr>
        <w:spacing w:after="30"/>
      </w:pPr>
      <w:r>
        <w:rPr>
          <w:color w:val="555555"/>
          <w:sz w:val="18"/>
          <w:szCs w:val="18"/>
        </w:rPr>
        <w:t xml:space="preserve">          Grande École Programme  •  Rouen, France</w:t>
      </w:r>
    </w:p>
    <w:p w14:paraId="617FB35D" w14:textId="77777777" w:rsidR="00AE29E7" w:rsidRPr="0038095E" w:rsidRDefault="00AE29E7" w:rsidP="00AE29E7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A1A1A"/>
          <w:sz w:val="19"/>
          <w:szCs w:val="19"/>
        </w:rPr>
        <w:t>Key coursework: Gen AI, Business Analytics, Data Analysis, Financial Modelling, SQL, Power BI.</w:t>
      </w:r>
    </w:p>
    <w:p w14:paraId="7B10D8DD" w14:textId="77777777" w:rsidR="00AE29E7" w:rsidRPr="00342F40" w:rsidRDefault="00AE29E7" w:rsidP="00AE29E7">
      <w:pPr>
        <w:tabs>
          <w:tab w:val="right" w:pos="9026"/>
        </w:tabs>
        <w:spacing w:before="120" w:after="20" w:line="120" w:lineRule="auto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Bachelor of Computer Applications  |  ITM </w:t>
      </w:r>
    </w:p>
    <w:p w14:paraId="505C8D92" w14:textId="77777777" w:rsidR="00AE29E7" w:rsidRPr="0038095E" w:rsidRDefault="00AE29E7" w:rsidP="00AE29E7">
      <w:pPr>
        <w:pStyle w:val="ListParagraph"/>
        <w:tabs>
          <w:tab w:val="right" w:pos="9026"/>
        </w:tabs>
        <w:spacing w:before="120" w:after="20" w:line="120" w:lineRule="auto"/>
        <w:ind w:left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555555"/>
          <w:sz w:val="18"/>
          <w:szCs w:val="18"/>
        </w:rPr>
        <w:t>Dehradun, India</w:t>
      </w:r>
      <w:r>
        <w:rPr>
          <w:rFonts w:ascii="Times New Roman" w:hAnsi="Times New Roman" w:cs="Times New Roman"/>
          <w:i/>
          <w:iCs/>
          <w:color w:val="555555"/>
          <w:sz w:val="18"/>
          <w:szCs w:val="18"/>
        </w:rPr>
        <w:tab/>
        <w:t xml:space="preserve">                                   Aug 2015 – Apr 2019</w:t>
      </w:r>
    </w:p>
    <w:p w14:paraId="2B3DF912" w14:textId="694BB28A" w:rsidR="00AE29E7" w:rsidRPr="004C0055" w:rsidRDefault="00AE29E7" w:rsidP="004C0055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A1A1A"/>
          <w:sz w:val="19"/>
          <w:szCs w:val="19"/>
        </w:rPr>
        <w:t>Coursework: Database Systems, Python Programming, Web Technologies.</w:t>
      </w:r>
    </w:p>
    <w:p w14:paraId="0C3E1A24" w14:textId="2CF0043D" w:rsidR="0038095E" w:rsidRPr="009779E2" w:rsidRDefault="00000000" w:rsidP="00D63FB2">
      <w:pPr>
        <w:pBdr>
          <w:bottom w:val="single" w:sz="12" w:space="1" w:color="EE0000"/>
          <w:between w:val="single" w:sz="12" w:space="1" w:color="E4520A"/>
        </w:pBdr>
        <w:spacing w:after="60"/>
        <w:rPr>
          <w:b/>
          <w:bCs/>
          <w:color w:val="156082" w:themeColor="accent1"/>
          <w:sz w:val="22"/>
          <w:szCs w:val="22"/>
        </w:rPr>
      </w:pPr>
      <w:bookmarkStart w:id="2" w:name="OLE_LINK1"/>
      <w:r>
        <w:rPr>
          <w:b/>
          <w:bCs/>
          <w:color w:val="156082" w:themeColor="accent1"/>
          <w:sz w:val="22"/>
          <w:szCs w:val="22"/>
        </w:rPr>
        <w:t>SKILLS &amp; LANGUAGES</w:t>
      </w:r>
    </w:p>
    <w:p w14:paraId="015B4835" w14:textId="313394ED" w:rsidR="00547739" w:rsidRPr="005574E2" w:rsidRDefault="00547739" w:rsidP="00547739">
      <w:pPr>
        <w:spacing w:after="40"/>
        <w:rPr>
          <w:color w:val="1A1A1A"/>
          <w:sz w:val="19"/>
          <w:szCs w:val="19"/>
        </w:rPr>
      </w:pPr>
      <w:r>
        <w:rPr>
          <w:b/>
          <w:bCs/>
          <w:color w:val="1A1A1A"/>
          <w:sz w:val="19"/>
          <w:szCs w:val="19"/>
        </w:rPr>
        <w:t xml:space="preserve">Tech Skills: </w:t>
      </w:r>
      <w:r>
        <w:rPr>
          <w:color w:val="1A1A1A"/>
          <w:sz w:val="19"/>
          <w:szCs w:val="19"/>
        </w:rPr>
        <w:t>Python, SQL, R</w:t>
      </w:r>
      <w:r>
        <w:rPr>
          <w:b/>
          <w:bCs/>
          <w:color w:val="1A1A1A"/>
          <w:sz w:val="19"/>
          <w:szCs w:val="19"/>
        </w:rPr>
        <w:t xml:space="preserve">, </w:t>
      </w:r>
      <w:r>
        <w:rPr>
          <w:color w:val="1A1A1A"/>
          <w:sz w:val="19"/>
          <w:szCs w:val="19"/>
        </w:rPr>
        <w:t>Power BI, Dataiku, Excel, Git, Slack, Notion, N8N, Agentic AI</w:t>
      </w:r>
    </w:p>
    <w:p w14:paraId="25EDD460" w14:textId="3A9A0054" w:rsidR="00547739" w:rsidRPr="00547739" w:rsidRDefault="00547739" w:rsidP="00547739">
      <w:pPr>
        <w:spacing w:after="40"/>
        <w:rPr>
          <w:b/>
          <w:bCs/>
          <w:color w:val="1A1A1A"/>
          <w:sz w:val="19"/>
          <w:szCs w:val="19"/>
        </w:rPr>
      </w:pPr>
      <w:r>
        <w:rPr>
          <w:b/>
          <w:bCs/>
          <w:color w:val="1A1A1A"/>
          <w:sz w:val="19"/>
          <w:szCs w:val="19"/>
        </w:rPr>
        <w:t xml:space="preserve">Analytics Skills: </w:t>
      </w:r>
      <w:r>
        <w:rPr>
          <w:color w:val="1A1A1A"/>
          <w:sz w:val="19"/>
          <w:szCs w:val="19"/>
        </w:rPr>
        <w:t>Data visualization, statistical analysis, forecasting &amp; demand planning, automation, KPI analysis, anomaly detection</w:t>
      </w:r>
    </w:p>
    <w:p w14:paraId="3B7BB399" w14:textId="4C703F54" w:rsidR="00547739" w:rsidRDefault="00547739" w:rsidP="00547739">
      <w:pPr>
        <w:spacing w:after="40"/>
        <w:rPr>
          <w:color w:val="1A1A1A"/>
          <w:sz w:val="19"/>
          <w:szCs w:val="19"/>
        </w:rPr>
      </w:pPr>
      <w:r>
        <w:rPr>
          <w:b/>
          <w:bCs/>
          <w:color w:val="1A1A1A"/>
          <w:sz w:val="19"/>
          <w:szCs w:val="19"/>
        </w:rPr>
        <w:t xml:space="preserve">Soft Skills: </w:t>
      </w:r>
      <w:r>
        <w:rPr>
          <w:color w:val="1A1A1A"/>
          <w:sz w:val="19"/>
          <w:szCs w:val="19"/>
        </w:rPr>
        <w:t>Presentation skills, Project Management, Cross-cultural collaboration, Data storytelling, Adaptability</w:t>
      </w:r>
    </w:p>
    <w:p w14:paraId="4F977BF1" w14:textId="2340F6C8" w:rsidR="00F20BFB" w:rsidRPr="0038095E" w:rsidRDefault="00000000" w:rsidP="0044703D">
      <w:pPr>
        <w:spacing w:before="80" w:after="40"/>
      </w:pPr>
      <w:r>
        <w:rPr>
          <w:b/>
          <w:bCs/>
          <w:color w:val="1A1A1A"/>
          <w:sz w:val="19"/>
          <w:szCs w:val="19"/>
        </w:rPr>
        <w:t xml:space="preserve">Languages: </w:t>
      </w:r>
      <w:r>
        <w:rPr>
          <w:color w:val="1A1A1A"/>
          <w:sz w:val="19"/>
          <w:szCs w:val="19"/>
        </w:rPr>
        <w:t>English(Professional), French(Intermediate), Hindi(Professional), Nepali(Native), Malayalam(Professional)</w:t>
      </w:r>
    </w:p>
    <w:bookmarkEnd w:id="2"/>
    <w:p w14:paraId="40C29F1E" w14:textId="77777777" w:rsidR="00274F83" w:rsidRPr="00EF1AF9" w:rsidRDefault="00274F83" w:rsidP="00EF1AF9">
      <w:pPr>
        <w:pBdr>
          <w:bottom w:val="single" w:sz="12" w:space="1" w:color="EE0000"/>
          <w:between w:val="single" w:sz="12" w:space="1" w:color="E4520A"/>
        </w:pBdr>
        <w:spacing w:before="220" w:after="60" w:line="120" w:lineRule="auto"/>
        <w:rPr>
          <w:b/>
          <w:bCs/>
          <w:color w:val="156082" w:themeColor="accent1"/>
          <w:sz w:val="22"/>
          <w:szCs w:val="22"/>
        </w:rPr>
      </w:pPr>
      <w:r>
        <w:rPr>
          <w:b/>
          <w:bCs/>
          <w:color w:val="156082" w:themeColor="accent1"/>
          <w:sz w:val="22"/>
          <w:szCs w:val="22"/>
        </w:rPr>
        <w:t>CERTIFICATIONS</w:t>
      </w:r>
    </w:p>
    <w:p w14:paraId="0DEEB14E" w14:textId="66BB5D3E" w:rsidR="005574E2" w:rsidRPr="00C62B59" w:rsidRDefault="00C62B59" w:rsidP="00C62B5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18"/>
          <w:szCs w:val="18"/>
        </w:rPr>
      </w:pPr>
      <w:hyperlink r:id="rId15" w:history="1">
        <w:r w:rsidR="00274F83" w:rsidRPr="00C62B59">
          <w:rPr>
            <w:rStyle w:val="Hyperlink"/>
            <w:rFonts w:ascii="Times New Roman" w:hAnsi="Times New Roman" w:cs="Times New Roman"/>
            <w:sz w:val="18"/>
            <w:szCs w:val="18"/>
          </w:rPr>
          <w:t xml:space="preserve">Anthropic Model Context Protocol (MCP)            </w:t>
        </w:r>
      </w:hyperlink>
      <w:r w:rsidR="00032266">
        <w:rPr>
          <w:rFonts w:ascii="Times New Roman" w:hAnsi="Times New Roman" w:cs="Times New Roman"/>
          <w:sz w:val="18"/>
          <w:szCs w:val="18"/>
        </w:rPr>
        <w:t xml:space="preserve">          </w:t>
      </w:r>
      <w:hyperlink r:id="rId16" w:history="1">
        <w:r w:rsidR="00274F83" w:rsidRPr="00C62B59">
          <w:rPr>
            <w:rStyle w:val="Hyperlink"/>
            <w:rFonts w:ascii="Times New Roman" w:hAnsi="Times New Roman" w:cs="Times New Roman"/>
            <w:sz w:val="18"/>
            <w:szCs w:val="18"/>
          </w:rPr>
          <w:t>HackerRank — SQL Intermediate</w:t>
        </w:r>
      </w:hyperlink>
    </w:p>
    <w:p w14:paraId="280A9F78" w14:textId="29C403D4" w:rsidR="00C62B59" w:rsidRPr="00C62B59" w:rsidRDefault="00C62B59" w:rsidP="00C62B5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18"/>
          <w:szCs w:val="18"/>
        </w:rPr>
      </w:pPr>
      <w:hyperlink r:id="rId17" w:history="1">
        <w:r w:rsidR="00296429" w:rsidRPr="00C62B59">
          <w:rPr>
            <w:rStyle w:val="Hyperlink"/>
            <w:rFonts w:ascii="Times New Roman" w:hAnsi="Times New Roman" w:cs="Times New Roman"/>
            <w:sz w:val="18"/>
            <w:szCs w:val="18"/>
          </w:rPr>
          <w:t xml:space="preserve">Dataiku — Core Designer </w:t>
        </w:r>
      </w:hyperlink>
      <w:r>
        <w:rPr>
          <w:rFonts w:ascii="Times New Roman" w:hAnsi="Times New Roman" w:cs="Times New Roman"/>
          <w:sz w:val="18"/>
          <w:szCs w:val="18"/>
        </w:rPr>
        <w:t xml:space="preserve">                                      </w:t>
      </w:r>
      <w:r w:rsidR="00032266">
        <w:rPr>
          <w:rFonts w:ascii="Times New Roman" w:hAnsi="Times New Roman" w:cs="Times New Roman"/>
          <w:sz w:val="18"/>
          <w:szCs w:val="18"/>
        </w:rPr>
        <w:t xml:space="preserve">        </w:t>
      </w:r>
      <w:r w:rsidRPr="00C62B59">
        <w:rPr>
          <w:rFonts w:ascii="Times New Roman" w:hAnsi="Times New Roman" w:cs="Times New Roman"/>
          <w:sz w:val="18"/>
          <w:szCs w:val="18"/>
        </w:rPr>
        <w:t xml:space="preserve"> </w:t>
      </w:r>
      <w:hyperlink r:id="rId18" w:history="1">
        <w:r w:rsidRPr="00C62B59">
          <w:rPr>
            <w:rStyle w:val="Hyperlink"/>
            <w:rFonts w:ascii="Times New Roman" w:hAnsi="Times New Roman" w:cs="Times New Roman"/>
            <w:sz w:val="18"/>
            <w:szCs w:val="18"/>
          </w:rPr>
          <w:t xml:space="preserve">Dataiku — Generative AI                                    </w:t>
        </w:r>
      </w:hyperlink>
      <w:r w:rsidRPr="00C62B59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0351CC96" w14:textId="19838CC0" w:rsidR="00C62B59" w:rsidRPr="00C62B59" w:rsidRDefault="00C62B59" w:rsidP="00C62B59">
      <w:pPr>
        <w:rPr>
          <w:sz w:val="18"/>
          <w:szCs w:val="18"/>
        </w:rPr>
      </w:pPr>
      <w:hyperlink r:id="rId19" w:anchor="acc.1UQkLusD" w:history="1">
        <w:r w:rsidRPr="00C62B59">
          <w:rPr>
            <w:rStyle w:val="Hyperlink"/>
            <w:sz w:val="18"/>
            <w:szCs w:val="18"/>
          </w:rPr>
          <w:t>Databricks — Lakehouse Fundamentals</w:t>
        </w:r>
      </w:hyperlink>
      <w:r>
        <w:rPr>
          <w:sz w:val="18"/>
          <w:szCs w:val="18"/>
        </w:rPr>
        <w:t xml:space="preserve">                 </w:t>
      </w:r>
      <w:r w:rsidRPr="00C62B59">
        <w:rPr>
          <w:sz w:val="18"/>
          <w:szCs w:val="18"/>
        </w:rPr>
        <w:t xml:space="preserve"> </w:t>
      </w:r>
      <w:r w:rsidR="00032266">
        <w:rPr>
          <w:sz w:val="18"/>
          <w:szCs w:val="18"/>
        </w:rPr>
        <w:t xml:space="preserve">        </w:t>
      </w:r>
      <w:r w:rsidRPr="00C62B59">
        <w:rPr>
          <w:sz w:val="18"/>
          <w:szCs w:val="18"/>
        </w:rPr>
        <w:t>IIBA — Business Analysis (In Progress)</w:t>
      </w:r>
    </w:p>
    <w:sectPr w:rsidR="00C62B59" w:rsidRPr="00C62B59" w:rsidSect="00C62B59">
      <w:pgSz w:w="11906" w:h="16838"/>
      <w:pgMar w:top="567" w:right="998" w:bottom="816" w:left="99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70A17" w14:textId="77777777" w:rsidR="00826A41" w:rsidRDefault="00826A41" w:rsidP="0038095E">
      <w:r>
        <w:separator/>
      </w:r>
    </w:p>
  </w:endnote>
  <w:endnote w:type="continuationSeparator" w:id="0">
    <w:p w14:paraId="767DB633" w14:textId="77777777" w:rsidR="00826A41" w:rsidRDefault="00826A41" w:rsidP="00380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CC8AC" w14:textId="77777777" w:rsidR="00826A41" w:rsidRDefault="00826A41" w:rsidP="0038095E">
      <w:r>
        <w:separator/>
      </w:r>
    </w:p>
  </w:footnote>
  <w:footnote w:type="continuationSeparator" w:id="0">
    <w:p w14:paraId="5237DED9" w14:textId="77777777" w:rsidR="00826A41" w:rsidRDefault="00826A41" w:rsidP="003809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A74"/>
    <w:multiLevelType w:val="hybridMultilevel"/>
    <w:tmpl w:val="8C6C70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F6273"/>
    <w:multiLevelType w:val="hybridMultilevel"/>
    <w:tmpl w:val="3F4A7C94"/>
    <w:lvl w:ilvl="0" w:tplc="0CC64D9E">
      <w:start w:val="1"/>
      <w:numFmt w:val="bullet"/>
      <w:lvlText w:val="•"/>
      <w:lvlJc w:val="left"/>
      <w:pPr>
        <w:ind w:left="360" w:hanging="20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41A90"/>
    <w:multiLevelType w:val="hybridMultilevel"/>
    <w:tmpl w:val="919A2A24"/>
    <w:lvl w:ilvl="0" w:tplc="0CC64D9E">
      <w:start w:val="1"/>
      <w:numFmt w:val="bullet"/>
      <w:lvlText w:val="•"/>
      <w:lvlJc w:val="left"/>
      <w:pPr>
        <w:ind w:left="360" w:hanging="200"/>
      </w:pPr>
    </w:lvl>
    <w:lvl w:ilvl="1" w:tplc="1D76AAA2">
      <w:numFmt w:val="decimal"/>
      <w:lvlText w:val=""/>
      <w:lvlJc w:val="left"/>
    </w:lvl>
    <w:lvl w:ilvl="2" w:tplc="9CB4208E">
      <w:numFmt w:val="decimal"/>
      <w:lvlText w:val=""/>
      <w:lvlJc w:val="left"/>
    </w:lvl>
    <w:lvl w:ilvl="3" w:tplc="4350AE0C">
      <w:numFmt w:val="decimal"/>
      <w:lvlText w:val=""/>
      <w:lvlJc w:val="left"/>
    </w:lvl>
    <w:lvl w:ilvl="4" w:tplc="AE625272">
      <w:numFmt w:val="decimal"/>
      <w:lvlText w:val=""/>
      <w:lvlJc w:val="left"/>
    </w:lvl>
    <w:lvl w:ilvl="5" w:tplc="689A4754">
      <w:numFmt w:val="decimal"/>
      <w:lvlText w:val=""/>
      <w:lvlJc w:val="left"/>
    </w:lvl>
    <w:lvl w:ilvl="6" w:tplc="EA649176">
      <w:numFmt w:val="decimal"/>
      <w:lvlText w:val=""/>
      <w:lvlJc w:val="left"/>
    </w:lvl>
    <w:lvl w:ilvl="7" w:tplc="DCBCB082">
      <w:numFmt w:val="decimal"/>
      <w:lvlText w:val=""/>
      <w:lvlJc w:val="left"/>
    </w:lvl>
    <w:lvl w:ilvl="8" w:tplc="1E6C6812">
      <w:numFmt w:val="decimal"/>
      <w:lvlText w:val=""/>
      <w:lvlJc w:val="left"/>
    </w:lvl>
  </w:abstractNum>
  <w:abstractNum w:abstractNumId="3" w15:restartNumberingAfterBreak="0">
    <w:nsid w:val="11FF0639"/>
    <w:multiLevelType w:val="hybridMultilevel"/>
    <w:tmpl w:val="A934A1CE"/>
    <w:lvl w:ilvl="0" w:tplc="0CC64D9E">
      <w:start w:val="1"/>
      <w:numFmt w:val="bullet"/>
      <w:lvlText w:val="•"/>
      <w:lvlJc w:val="left"/>
      <w:pPr>
        <w:ind w:left="360" w:hanging="200"/>
      </w:p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6675A"/>
    <w:multiLevelType w:val="hybridMultilevel"/>
    <w:tmpl w:val="77B6E8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4E3ECB"/>
    <w:multiLevelType w:val="hybridMultilevel"/>
    <w:tmpl w:val="56A8D1E8"/>
    <w:lvl w:ilvl="0" w:tplc="58DA0626">
      <w:start w:val="1"/>
      <w:numFmt w:val="bullet"/>
      <w:lvlText w:val="▸"/>
      <w:lvlJc w:val="left"/>
      <w:pPr>
        <w:ind w:left="480" w:hanging="280"/>
      </w:pPr>
      <w:rPr>
        <w:rFonts w:ascii="Arial" w:eastAsia="Arial" w:hAnsi="Arial" w:cs="Arial"/>
        <w:color w:val="E4520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1F75E0"/>
    <w:multiLevelType w:val="hybridMultilevel"/>
    <w:tmpl w:val="3F703830"/>
    <w:lvl w:ilvl="0" w:tplc="58DA0626">
      <w:start w:val="1"/>
      <w:numFmt w:val="bullet"/>
      <w:lvlText w:val="▸"/>
      <w:lvlJc w:val="left"/>
      <w:pPr>
        <w:ind w:left="560" w:hanging="360"/>
      </w:pPr>
      <w:rPr>
        <w:rFonts w:ascii="Arial" w:eastAsia="Arial" w:hAnsi="Arial" w:cs="Arial"/>
        <w:color w:val="E4520A"/>
      </w:rPr>
    </w:lvl>
    <w:lvl w:ilvl="1" w:tplc="27D8043E">
      <w:numFmt w:val="decimal"/>
      <w:lvlText w:val=""/>
      <w:lvlJc w:val="left"/>
    </w:lvl>
    <w:lvl w:ilvl="2" w:tplc="3C2E312A">
      <w:numFmt w:val="decimal"/>
      <w:lvlText w:val=""/>
      <w:lvlJc w:val="left"/>
    </w:lvl>
    <w:lvl w:ilvl="3" w:tplc="82129518">
      <w:numFmt w:val="decimal"/>
      <w:lvlText w:val=""/>
      <w:lvlJc w:val="left"/>
    </w:lvl>
    <w:lvl w:ilvl="4" w:tplc="49F82896">
      <w:numFmt w:val="decimal"/>
      <w:lvlText w:val=""/>
      <w:lvlJc w:val="left"/>
    </w:lvl>
    <w:lvl w:ilvl="5" w:tplc="8BF83976">
      <w:numFmt w:val="decimal"/>
      <w:lvlText w:val=""/>
      <w:lvlJc w:val="left"/>
    </w:lvl>
    <w:lvl w:ilvl="6" w:tplc="D4488C82">
      <w:numFmt w:val="decimal"/>
      <w:lvlText w:val=""/>
      <w:lvlJc w:val="left"/>
    </w:lvl>
    <w:lvl w:ilvl="7" w:tplc="FE00D018">
      <w:numFmt w:val="decimal"/>
      <w:lvlText w:val=""/>
      <w:lvlJc w:val="left"/>
    </w:lvl>
    <w:lvl w:ilvl="8" w:tplc="A5506F12">
      <w:numFmt w:val="decimal"/>
      <w:lvlText w:val=""/>
      <w:lvlJc w:val="left"/>
    </w:lvl>
  </w:abstractNum>
  <w:abstractNum w:abstractNumId="7" w15:restartNumberingAfterBreak="0">
    <w:nsid w:val="339A579C"/>
    <w:multiLevelType w:val="hybridMultilevel"/>
    <w:tmpl w:val="771C0466"/>
    <w:lvl w:ilvl="0" w:tplc="58DA0626">
      <w:start w:val="1"/>
      <w:numFmt w:val="bullet"/>
      <w:lvlText w:val="▸"/>
      <w:lvlJc w:val="left"/>
      <w:pPr>
        <w:ind w:left="480" w:hanging="280"/>
      </w:pPr>
      <w:rPr>
        <w:rFonts w:ascii="Arial" w:eastAsia="Arial" w:hAnsi="Arial" w:cs="Arial"/>
        <w:color w:val="E4520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C54FE7"/>
    <w:multiLevelType w:val="hybridMultilevel"/>
    <w:tmpl w:val="E2A0C69E"/>
    <w:lvl w:ilvl="0" w:tplc="08090001">
      <w:start w:val="1"/>
      <w:numFmt w:val="bullet"/>
      <w:lvlText w:val=""/>
      <w:lvlJc w:val="left"/>
      <w:pPr>
        <w:ind w:left="5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474202"/>
    <w:multiLevelType w:val="hybridMultilevel"/>
    <w:tmpl w:val="05700F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0A0CF9"/>
    <w:multiLevelType w:val="hybridMultilevel"/>
    <w:tmpl w:val="AFF6F8CE"/>
    <w:lvl w:ilvl="0" w:tplc="B24A6802">
      <w:start w:val="1"/>
      <w:numFmt w:val="bullet"/>
      <w:lvlText w:val="●"/>
      <w:lvlJc w:val="left"/>
      <w:pPr>
        <w:ind w:left="720" w:hanging="360"/>
      </w:pPr>
    </w:lvl>
    <w:lvl w:ilvl="1" w:tplc="AF0E392E">
      <w:start w:val="1"/>
      <w:numFmt w:val="bullet"/>
      <w:lvlText w:val="○"/>
      <w:lvlJc w:val="left"/>
      <w:pPr>
        <w:ind w:left="1440" w:hanging="360"/>
      </w:pPr>
    </w:lvl>
    <w:lvl w:ilvl="2" w:tplc="E1FC3C9A">
      <w:start w:val="1"/>
      <w:numFmt w:val="bullet"/>
      <w:lvlText w:val="■"/>
      <w:lvlJc w:val="left"/>
      <w:pPr>
        <w:ind w:left="2160" w:hanging="360"/>
      </w:pPr>
    </w:lvl>
    <w:lvl w:ilvl="3" w:tplc="6750F406">
      <w:start w:val="1"/>
      <w:numFmt w:val="bullet"/>
      <w:lvlText w:val="●"/>
      <w:lvlJc w:val="left"/>
      <w:pPr>
        <w:ind w:left="2880" w:hanging="360"/>
      </w:pPr>
    </w:lvl>
    <w:lvl w:ilvl="4" w:tplc="3D2E6960">
      <w:start w:val="1"/>
      <w:numFmt w:val="bullet"/>
      <w:lvlText w:val="○"/>
      <w:lvlJc w:val="left"/>
      <w:pPr>
        <w:ind w:left="3600" w:hanging="360"/>
      </w:pPr>
    </w:lvl>
    <w:lvl w:ilvl="5" w:tplc="F9E20A10">
      <w:start w:val="1"/>
      <w:numFmt w:val="bullet"/>
      <w:lvlText w:val="■"/>
      <w:lvlJc w:val="left"/>
      <w:pPr>
        <w:ind w:left="4320" w:hanging="360"/>
      </w:pPr>
    </w:lvl>
    <w:lvl w:ilvl="6" w:tplc="5D226B62">
      <w:start w:val="1"/>
      <w:numFmt w:val="bullet"/>
      <w:lvlText w:val="●"/>
      <w:lvlJc w:val="left"/>
      <w:pPr>
        <w:ind w:left="5040" w:hanging="360"/>
      </w:pPr>
    </w:lvl>
    <w:lvl w:ilvl="7" w:tplc="098EEE82">
      <w:start w:val="1"/>
      <w:numFmt w:val="bullet"/>
      <w:lvlText w:val="●"/>
      <w:lvlJc w:val="left"/>
      <w:pPr>
        <w:ind w:left="5760" w:hanging="360"/>
      </w:pPr>
    </w:lvl>
    <w:lvl w:ilvl="8" w:tplc="950EA2F2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595C742E"/>
    <w:multiLevelType w:val="hybridMultilevel"/>
    <w:tmpl w:val="C8B09BE8"/>
    <w:lvl w:ilvl="0" w:tplc="0CC64D9E">
      <w:start w:val="1"/>
      <w:numFmt w:val="bullet"/>
      <w:lvlText w:val="•"/>
      <w:lvlJc w:val="left"/>
      <w:pPr>
        <w:ind w:left="360" w:hanging="20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B1106"/>
    <w:multiLevelType w:val="hybridMultilevel"/>
    <w:tmpl w:val="8C1EC84C"/>
    <w:lvl w:ilvl="0" w:tplc="0CC64D9E">
      <w:start w:val="1"/>
      <w:numFmt w:val="bullet"/>
      <w:lvlText w:val="•"/>
      <w:lvlJc w:val="left"/>
      <w:pPr>
        <w:ind w:left="360" w:hanging="20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1069EC"/>
    <w:multiLevelType w:val="hybridMultilevel"/>
    <w:tmpl w:val="A8CE8A38"/>
    <w:lvl w:ilvl="0" w:tplc="08090001">
      <w:start w:val="1"/>
      <w:numFmt w:val="bullet"/>
      <w:lvlText w:val=""/>
      <w:lvlJc w:val="left"/>
      <w:pPr>
        <w:ind w:left="11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56" w:hanging="360"/>
      </w:pPr>
      <w:rPr>
        <w:rFonts w:ascii="Wingdings" w:hAnsi="Wingdings" w:hint="default"/>
      </w:rPr>
    </w:lvl>
  </w:abstractNum>
  <w:abstractNum w:abstractNumId="14" w15:restartNumberingAfterBreak="0">
    <w:nsid w:val="6F014F4F"/>
    <w:multiLevelType w:val="hybridMultilevel"/>
    <w:tmpl w:val="941A17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7C4082"/>
    <w:multiLevelType w:val="hybridMultilevel"/>
    <w:tmpl w:val="0A6AEF26"/>
    <w:lvl w:ilvl="0" w:tplc="58DA0626">
      <w:start w:val="1"/>
      <w:numFmt w:val="bullet"/>
      <w:lvlText w:val="▸"/>
      <w:lvlJc w:val="left"/>
      <w:pPr>
        <w:ind w:left="619" w:hanging="280"/>
      </w:pPr>
      <w:rPr>
        <w:rFonts w:ascii="Arial" w:eastAsia="Arial" w:hAnsi="Arial" w:cs="Arial"/>
        <w:color w:val="E4520A"/>
      </w:rPr>
    </w:lvl>
    <w:lvl w:ilvl="1" w:tplc="08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6" w15:restartNumberingAfterBreak="0">
    <w:nsid w:val="7EE61CB4"/>
    <w:multiLevelType w:val="hybridMultilevel"/>
    <w:tmpl w:val="A77483F8"/>
    <w:lvl w:ilvl="0" w:tplc="0CC64D9E">
      <w:start w:val="1"/>
      <w:numFmt w:val="bullet"/>
      <w:lvlText w:val="•"/>
      <w:lvlJc w:val="left"/>
      <w:pPr>
        <w:ind w:left="360" w:hanging="20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553309">
    <w:abstractNumId w:val="10"/>
    <w:lvlOverride w:ilvl="0">
      <w:startOverride w:val="1"/>
    </w:lvlOverride>
  </w:num>
  <w:num w:numId="2" w16cid:durableId="1447701498">
    <w:abstractNumId w:val="6"/>
  </w:num>
  <w:num w:numId="3" w16cid:durableId="378021367">
    <w:abstractNumId w:val="2"/>
  </w:num>
  <w:num w:numId="4" w16cid:durableId="708527510">
    <w:abstractNumId w:val="2"/>
  </w:num>
  <w:num w:numId="5" w16cid:durableId="788596169">
    <w:abstractNumId w:val="3"/>
  </w:num>
  <w:num w:numId="6" w16cid:durableId="445388507">
    <w:abstractNumId w:val="1"/>
  </w:num>
  <w:num w:numId="7" w16cid:durableId="1926568327">
    <w:abstractNumId w:val="16"/>
  </w:num>
  <w:num w:numId="8" w16cid:durableId="1781486622">
    <w:abstractNumId w:val="11"/>
  </w:num>
  <w:num w:numId="9" w16cid:durableId="1287348769">
    <w:abstractNumId w:val="12"/>
  </w:num>
  <w:num w:numId="10" w16cid:durableId="1686132771">
    <w:abstractNumId w:val="6"/>
  </w:num>
  <w:num w:numId="11" w16cid:durableId="416368520">
    <w:abstractNumId w:val="15"/>
  </w:num>
  <w:num w:numId="12" w16cid:durableId="875199784">
    <w:abstractNumId w:val="7"/>
  </w:num>
  <w:num w:numId="13" w16cid:durableId="240452538">
    <w:abstractNumId w:val="5"/>
  </w:num>
  <w:num w:numId="14" w16cid:durableId="237058754">
    <w:abstractNumId w:val="9"/>
  </w:num>
  <w:num w:numId="15" w16cid:durableId="1256744653">
    <w:abstractNumId w:val="0"/>
  </w:num>
  <w:num w:numId="16" w16cid:durableId="2069299310">
    <w:abstractNumId w:val="8"/>
  </w:num>
  <w:num w:numId="17" w16cid:durableId="1941839609">
    <w:abstractNumId w:val="14"/>
  </w:num>
  <w:num w:numId="18" w16cid:durableId="425394289">
    <w:abstractNumId w:val="4"/>
  </w:num>
  <w:num w:numId="19" w16cid:durableId="7055630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BFB"/>
    <w:rsid w:val="00032266"/>
    <w:rsid w:val="000546F9"/>
    <w:rsid w:val="0007783D"/>
    <w:rsid w:val="00081966"/>
    <w:rsid w:val="000E4BAE"/>
    <w:rsid w:val="000F3B6D"/>
    <w:rsid w:val="00115946"/>
    <w:rsid w:val="00115A8C"/>
    <w:rsid w:val="00147FE6"/>
    <w:rsid w:val="0015261E"/>
    <w:rsid w:val="0016364B"/>
    <w:rsid w:val="00184A05"/>
    <w:rsid w:val="001E1218"/>
    <w:rsid w:val="001F33C9"/>
    <w:rsid w:val="00206C61"/>
    <w:rsid w:val="00207D77"/>
    <w:rsid w:val="002202B2"/>
    <w:rsid w:val="00224154"/>
    <w:rsid w:val="00226A51"/>
    <w:rsid w:val="00274F83"/>
    <w:rsid w:val="00296429"/>
    <w:rsid w:val="002A1814"/>
    <w:rsid w:val="002B78BC"/>
    <w:rsid w:val="002C49F3"/>
    <w:rsid w:val="002F63D5"/>
    <w:rsid w:val="003029CC"/>
    <w:rsid w:val="00312B32"/>
    <w:rsid w:val="00342F40"/>
    <w:rsid w:val="00362482"/>
    <w:rsid w:val="0038095E"/>
    <w:rsid w:val="003C23D0"/>
    <w:rsid w:val="003D2EA3"/>
    <w:rsid w:val="003D6ED5"/>
    <w:rsid w:val="003E24C4"/>
    <w:rsid w:val="00414CB6"/>
    <w:rsid w:val="0043178C"/>
    <w:rsid w:val="004350C8"/>
    <w:rsid w:val="00441C9D"/>
    <w:rsid w:val="0044703D"/>
    <w:rsid w:val="004513DC"/>
    <w:rsid w:val="00453F13"/>
    <w:rsid w:val="00467A0B"/>
    <w:rsid w:val="00492B23"/>
    <w:rsid w:val="004A7BEA"/>
    <w:rsid w:val="004C0055"/>
    <w:rsid w:val="004C0314"/>
    <w:rsid w:val="004C581E"/>
    <w:rsid w:val="00547739"/>
    <w:rsid w:val="005574E2"/>
    <w:rsid w:val="005947EA"/>
    <w:rsid w:val="005D37B2"/>
    <w:rsid w:val="005D4F60"/>
    <w:rsid w:val="005D63E5"/>
    <w:rsid w:val="005F431F"/>
    <w:rsid w:val="00677D97"/>
    <w:rsid w:val="00683216"/>
    <w:rsid w:val="006E49CB"/>
    <w:rsid w:val="007321BE"/>
    <w:rsid w:val="007715CB"/>
    <w:rsid w:val="00771BEE"/>
    <w:rsid w:val="00793B25"/>
    <w:rsid w:val="0079608D"/>
    <w:rsid w:val="007D01BD"/>
    <w:rsid w:val="007D1603"/>
    <w:rsid w:val="00806C19"/>
    <w:rsid w:val="0080788E"/>
    <w:rsid w:val="00826A41"/>
    <w:rsid w:val="00854BFD"/>
    <w:rsid w:val="0087218B"/>
    <w:rsid w:val="00885133"/>
    <w:rsid w:val="008864CF"/>
    <w:rsid w:val="00897B69"/>
    <w:rsid w:val="00915F35"/>
    <w:rsid w:val="00921BF8"/>
    <w:rsid w:val="00931EDD"/>
    <w:rsid w:val="00952465"/>
    <w:rsid w:val="009779E2"/>
    <w:rsid w:val="009834A2"/>
    <w:rsid w:val="00993A54"/>
    <w:rsid w:val="00996888"/>
    <w:rsid w:val="009A1122"/>
    <w:rsid w:val="009B36F6"/>
    <w:rsid w:val="009E1D56"/>
    <w:rsid w:val="00A15BAC"/>
    <w:rsid w:val="00A3483D"/>
    <w:rsid w:val="00A46D20"/>
    <w:rsid w:val="00A51215"/>
    <w:rsid w:val="00A52FA4"/>
    <w:rsid w:val="00A65685"/>
    <w:rsid w:val="00AB344B"/>
    <w:rsid w:val="00AE29E7"/>
    <w:rsid w:val="00AE312F"/>
    <w:rsid w:val="00B064E1"/>
    <w:rsid w:val="00B50B20"/>
    <w:rsid w:val="00B6697A"/>
    <w:rsid w:val="00B80BA5"/>
    <w:rsid w:val="00B950EE"/>
    <w:rsid w:val="00B95B64"/>
    <w:rsid w:val="00BB5CC9"/>
    <w:rsid w:val="00BC13B1"/>
    <w:rsid w:val="00BE4A90"/>
    <w:rsid w:val="00C04928"/>
    <w:rsid w:val="00C50F93"/>
    <w:rsid w:val="00C62B59"/>
    <w:rsid w:val="00C92EDA"/>
    <w:rsid w:val="00CA5525"/>
    <w:rsid w:val="00CB4053"/>
    <w:rsid w:val="00CC79A6"/>
    <w:rsid w:val="00CD4B6D"/>
    <w:rsid w:val="00CF400C"/>
    <w:rsid w:val="00D004A3"/>
    <w:rsid w:val="00D27FB5"/>
    <w:rsid w:val="00D63FB2"/>
    <w:rsid w:val="00DA29B4"/>
    <w:rsid w:val="00DA5790"/>
    <w:rsid w:val="00DC5E1C"/>
    <w:rsid w:val="00DD56A7"/>
    <w:rsid w:val="00DE2E7C"/>
    <w:rsid w:val="00E240A6"/>
    <w:rsid w:val="00E84668"/>
    <w:rsid w:val="00E957BD"/>
    <w:rsid w:val="00EF022E"/>
    <w:rsid w:val="00EF1AF9"/>
    <w:rsid w:val="00F07E7A"/>
    <w:rsid w:val="00F13162"/>
    <w:rsid w:val="00F20BFB"/>
    <w:rsid w:val="00FD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F1DBBC"/>
  <w15:docId w15:val="{CA095A5B-597C-A245-95A2-C238C0F9B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F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83D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documentleft-box">
    <w:name w:val="document_left-box"/>
    <w:basedOn w:val="DefaultParagraphFont"/>
    <w:rsid w:val="0038095E"/>
  </w:style>
  <w:style w:type="table" w:styleId="TableGrid">
    <w:name w:val="Table Grid"/>
    <w:basedOn w:val="TableNormal"/>
    <w:uiPriority w:val="39"/>
    <w:rsid w:val="003809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8095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809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095E"/>
  </w:style>
  <w:style w:type="paragraph" w:styleId="Footer">
    <w:name w:val="footer"/>
    <w:basedOn w:val="Normal"/>
    <w:link w:val="FooterChar"/>
    <w:uiPriority w:val="99"/>
    <w:unhideWhenUsed/>
    <w:rsid w:val="003809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095E"/>
  </w:style>
  <w:style w:type="table" w:styleId="TableGridLight">
    <w:name w:val="Grid Table Light"/>
    <w:basedOn w:val="TableNormal"/>
    <w:uiPriority w:val="40"/>
    <w:rsid w:val="0038095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sr-only">
    <w:name w:val="sr-only"/>
    <w:basedOn w:val="DefaultParagraphFont"/>
    <w:rsid w:val="00BB5CC9"/>
  </w:style>
  <w:style w:type="paragraph" w:customStyle="1" w:styleId="font-claude-response-body">
    <w:name w:val="font-claude-response-body"/>
    <w:basedOn w:val="Normal"/>
    <w:rsid w:val="00BB5CC9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9779E2"/>
    <w:rPr>
      <w:color w:val="96607D" w:themeColor="followedHyperlink"/>
      <w:u w:val="single"/>
    </w:rPr>
  </w:style>
  <w:style w:type="table" w:styleId="PlainTable4">
    <w:name w:val="Plain Table 4"/>
    <w:basedOn w:val="TableNormal"/>
    <w:uiPriority w:val="44"/>
    <w:rsid w:val="00854BF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github.com/mil9999/ESG-Financial-Report-on-Auto-Companies" TargetMode="External"/><Relationship Id="rId18" Type="http://schemas.openxmlformats.org/officeDocument/2006/relationships/hyperlink" Target="https://verify.skilljar.com/c/7h56npfna84k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mil9999/Tech-layoff-analysis-2020-2023" TargetMode="External"/><Relationship Id="rId17" Type="http://schemas.openxmlformats.org/officeDocument/2006/relationships/hyperlink" Target="https://verify.skilljar.com/c/wdgir45wiez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hackerrank.com/certificates/70a27eb13467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il9999.github.io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verify.skilljar.com/c/qncd2k63x6cb" TargetMode="External"/><Relationship Id="rId10" Type="http://schemas.openxmlformats.org/officeDocument/2006/relationships/hyperlink" Target="https://github.com/mil9999" TargetMode="External"/><Relationship Id="rId19" Type="http://schemas.openxmlformats.org/officeDocument/2006/relationships/hyperlink" Target="https://credentials.databricks.com/21c59782-6419-4c2c-8fd5-10a323edaa7b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milan-thapa-30324b332" TargetMode="External"/><Relationship Id="rId14" Type="http://schemas.openxmlformats.org/officeDocument/2006/relationships/hyperlink" Target="https://github.com/mil9999/Customer-Behaviour-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B1E695-9CF4-864D-81E0-B15B482C7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778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THAPA Milan</cp:lastModifiedBy>
  <cp:revision>3</cp:revision>
  <dcterms:created xsi:type="dcterms:W3CDTF">2026-06-02T14:41:00Z</dcterms:created>
  <dcterms:modified xsi:type="dcterms:W3CDTF">2026-06-02T14:54:00Z</dcterms:modified>
</cp:coreProperties>
</file>