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83F296" w14:textId="1F7DCE33" w:rsidR="00D7522C" w:rsidRPr="00400742" w:rsidRDefault="00744960" w:rsidP="00B577F6">
      <w:pPr>
        <w:pStyle w:val="papertitle"/>
        <w:spacing w:before="100" w:beforeAutospacing="1" w:after="100" w:afterAutospacing="1"/>
        <w:rPr>
          <w:lang w:val="id-ID"/>
        </w:rPr>
      </w:pPr>
      <w:r w:rsidRPr="00400742">
        <w:rPr>
          <w:lang w:val="id-ID"/>
        </w:rPr>
        <w:t xml:space="preserve">Penerapan </w:t>
      </w:r>
      <w:r w:rsidR="00497BB6" w:rsidRPr="00400742">
        <w:rPr>
          <w:i/>
          <w:iCs/>
          <w:lang w:val="id-ID"/>
        </w:rPr>
        <w:t xml:space="preserve">Social Network Analysis </w:t>
      </w:r>
      <w:r w:rsidR="00050E07">
        <w:rPr>
          <w:lang w:val="id-ID"/>
        </w:rPr>
        <w:t xml:space="preserve">dalam Menentukan User </w:t>
      </w:r>
      <w:r w:rsidR="00050E07">
        <w:t>P</w:t>
      </w:r>
      <w:r w:rsidRPr="00400742">
        <w:rPr>
          <w:lang w:val="id-ID"/>
        </w:rPr>
        <w:t xml:space="preserve">aling Berpengaruh pada Topik </w:t>
      </w:r>
      <w:r w:rsidRPr="00433795">
        <w:rPr>
          <w:color w:val="FF0000"/>
          <w:lang w:val="id-ID"/>
        </w:rPr>
        <w:t xml:space="preserve">#VaksinCOVID19 </w:t>
      </w:r>
      <w:r w:rsidRPr="00400742">
        <w:rPr>
          <w:lang w:val="id-ID"/>
        </w:rPr>
        <w:t>di Twitter</w:t>
      </w:r>
    </w:p>
    <w:p w14:paraId="3DFE0A42" w14:textId="2E458CD3" w:rsidR="00D7522C" w:rsidRPr="00400742" w:rsidRDefault="00D7522C" w:rsidP="00DD44A5">
      <w:pPr>
        <w:pStyle w:val="Author"/>
        <w:spacing w:before="100" w:beforeAutospacing="1" w:after="100" w:afterAutospacing="1" w:line="120" w:lineRule="auto"/>
        <w:jc w:val="both"/>
        <w:rPr>
          <w:rFonts w:eastAsia="MS Mincho"/>
          <w:kern w:val="48"/>
          <w:sz w:val="48"/>
          <w:szCs w:val="48"/>
          <w:lang w:val="id-ID"/>
        </w:rPr>
      </w:pPr>
    </w:p>
    <w:p w14:paraId="3D384BE0" w14:textId="77777777" w:rsidR="00DD44A5" w:rsidRPr="00400742" w:rsidRDefault="00DD44A5" w:rsidP="00DD44A5">
      <w:pPr>
        <w:pStyle w:val="Author"/>
        <w:spacing w:before="100" w:beforeAutospacing="1" w:after="100" w:afterAutospacing="1" w:line="120" w:lineRule="auto"/>
        <w:jc w:val="both"/>
        <w:rPr>
          <w:sz w:val="16"/>
          <w:szCs w:val="16"/>
          <w:lang w:val="id-ID"/>
        </w:rPr>
        <w:sectPr w:rsidR="00DD44A5" w:rsidRPr="00400742" w:rsidSect="003B4E04">
          <w:footerReference w:type="first" r:id="rId11"/>
          <w:pgSz w:w="11906" w:h="16838" w:code="9"/>
          <w:pgMar w:top="540" w:right="893" w:bottom="1440" w:left="893" w:header="720" w:footer="720" w:gutter="0"/>
          <w:cols w:space="720"/>
          <w:titlePg/>
          <w:docGrid w:linePitch="360"/>
        </w:sectPr>
      </w:pPr>
    </w:p>
    <w:p w14:paraId="4EE98624" w14:textId="506CF356" w:rsidR="00DD44A5" w:rsidRPr="00400742" w:rsidRDefault="00DD44A5" w:rsidP="00DD44A5">
      <w:pPr>
        <w:pStyle w:val="Author"/>
        <w:spacing w:before="100" w:beforeAutospacing="1"/>
        <w:rPr>
          <w:sz w:val="18"/>
          <w:szCs w:val="18"/>
          <w:lang w:val="id-ID"/>
        </w:rPr>
      </w:pPr>
      <w:r w:rsidRPr="00400742">
        <w:rPr>
          <w:sz w:val="18"/>
          <w:szCs w:val="18"/>
          <w:lang w:val="id-ID"/>
        </w:rPr>
        <w:t>Mila Putri Kartika Dewi</w:t>
      </w:r>
      <w:r w:rsidRPr="00400742">
        <w:rPr>
          <w:sz w:val="18"/>
          <w:szCs w:val="18"/>
          <w:vertAlign w:val="superscript"/>
          <w:lang w:val="id-ID"/>
        </w:rPr>
        <w:t>1</w:t>
      </w:r>
      <w:r w:rsidRPr="00400742">
        <w:rPr>
          <w:sz w:val="18"/>
          <w:szCs w:val="18"/>
          <w:lang w:val="id-ID"/>
        </w:rPr>
        <w:t xml:space="preserve"> </w:t>
      </w:r>
      <w:r w:rsidRPr="00400742">
        <w:rPr>
          <w:sz w:val="18"/>
          <w:szCs w:val="18"/>
          <w:lang w:val="id-ID"/>
        </w:rPr>
        <w:br/>
        <w:t>Teknik Informatika</w:t>
      </w:r>
      <w:r w:rsidRPr="00400742">
        <w:rPr>
          <w:sz w:val="18"/>
          <w:szCs w:val="18"/>
          <w:lang w:val="id-ID"/>
        </w:rPr>
        <w:br/>
        <w:t>Telkom University</w:t>
      </w:r>
      <w:r w:rsidRPr="00400742">
        <w:rPr>
          <w:i/>
          <w:sz w:val="18"/>
          <w:szCs w:val="18"/>
          <w:lang w:val="id-ID"/>
        </w:rPr>
        <w:br/>
      </w:r>
      <w:r w:rsidRPr="00400742">
        <w:rPr>
          <w:sz w:val="18"/>
          <w:szCs w:val="18"/>
          <w:lang w:val="id-ID"/>
        </w:rPr>
        <w:t>Bandung, Indonesia</w:t>
      </w:r>
      <w:r w:rsidRPr="00400742">
        <w:rPr>
          <w:sz w:val="18"/>
          <w:szCs w:val="18"/>
          <w:lang w:val="id-ID"/>
        </w:rPr>
        <w:br/>
        <w:t>miladewi@student.telkomuniversity.ac.id</w:t>
      </w:r>
      <w:r w:rsidRPr="00400742">
        <w:rPr>
          <w:sz w:val="18"/>
          <w:szCs w:val="18"/>
          <w:lang w:val="id-ID"/>
        </w:rPr>
        <w:br w:type="column"/>
      </w:r>
      <w:r w:rsidRPr="00400742">
        <w:rPr>
          <w:sz w:val="18"/>
          <w:szCs w:val="18"/>
          <w:lang w:val="id-ID"/>
        </w:rPr>
        <w:t>Alvi Rahmy Royyan</w:t>
      </w:r>
      <w:r w:rsidRPr="00400742">
        <w:rPr>
          <w:sz w:val="18"/>
          <w:szCs w:val="18"/>
          <w:vertAlign w:val="superscript"/>
          <w:lang w:val="id-ID"/>
        </w:rPr>
        <w:t>2</w:t>
      </w:r>
      <w:r w:rsidRPr="00400742">
        <w:rPr>
          <w:sz w:val="18"/>
          <w:szCs w:val="18"/>
          <w:lang w:val="id-ID"/>
        </w:rPr>
        <w:br/>
        <w:t>Teknik Informatika</w:t>
      </w:r>
      <w:r w:rsidRPr="00400742">
        <w:rPr>
          <w:sz w:val="18"/>
          <w:szCs w:val="18"/>
          <w:lang w:val="id-ID"/>
        </w:rPr>
        <w:br/>
        <w:t>Telkom University</w:t>
      </w:r>
      <w:r w:rsidRPr="00400742">
        <w:rPr>
          <w:i/>
          <w:sz w:val="18"/>
          <w:szCs w:val="18"/>
          <w:lang w:val="id-ID"/>
        </w:rPr>
        <w:br/>
      </w:r>
      <w:r w:rsidRPr="00400742">
        <w:rPr>
          <w:sz w:val="18"/>
          <w:szCs w:val="18"/>
          <w:lang w:val="id-ID"/>
        </w:rPr>
        <w:t>Bandung, Indonesia</w:t>
      </w:r>
      <w:r w:rsidRPr="00400742">
        <w:rPr>
          <w:sz w:val="18"/>
          <w:szCs w:val="18"/>
          <w:lang w:val="id-ID"/>
        </w:rPr>
        <w:br/>
        <w:t>alvirahmyr@student.telkomuniversity.ac.id</w:t>
      </w:r>
      <w:r w:rsidRPr="00400742">
        <w:rPr>
          <w:sz w:val="18"/>
          <w:szCs w:val="18"/>
          <w:lang w:val="id-ID"/>
        </w:rPr>
        <w:br w:type="column"/>
      </w:r>
    </w:p>
    <w:p w14:paraId="554A207C" w14:textId="77777777" w:rsidR="009F1D79" w:rsidRPr="00400742" w:rsidRDefault="009F1D79">
      <w:pPr>
        <w:rPr>
          <w:noProof/>
          <w:lang w:val="id-ID"/>
        </w:rPr>
        <w:sectPr w:rsidR="009F1D79" w:rsidRPr="00400742" w:rsidSect="003B4E04">
          <w:type w:val="continuous"/>
          <w:pgSz w:w="11906" w:h="16838" w:code="9"/>
          <w:pgMar w:top="450" w:right="893" w:bottom="1440" w:left="893" w:header="720" w:footer="720" w:gutter="0"/>
          <w:cols w:num="3" w:space="720"/>
          <w:docGrid w:linePitch="360"/>
        </w:sectPr>
      </w:pPr>
    </w:p>
    <w:p w14:paraId="17CD0E70" w14:textId="77777777" w:rsidR="009303D9" w:rsidRPr="00400742" w:rsidRDefault="00BD670B">
      <w:pPr>
        <w:rPr>
          <w:noProof/>
          <w:lang w:val="id-ID"/>
        </w:rPr>
        <w:sectPr w:rsidR="009303D9" w:rsidRPr="00400742" w:rsidSect="003B4E04">
          <w:type w:val="continuous"/>
          <w:pgSz w:w="11906" w:h="16838" w:code="9"/>
          <w:pgMar w:top="450" w:right="893" w:bottom="1440" w:left="893" w:header="720" w:footer="720" w:gutter="0"/>
          <w:cols w:num="3" w:space="720"/>
          <w:docGrid w:linePitch="360"/>
        </w:sectPr>
      </w:pPr>
      <w:r w:rsidRPr="00400742">
        <w:rPr>
          <w:noProof/>
          <w:lang w:val="id-ID"/>
        </w:rPr>
        <w:br w:type="column"/>
      </w:r>
    </w:p>
    <w:p w14:paraId="1B17E916" w14:textId="35D56CB4" w:rsidR="00D50A39" w:rsidRPr="00400742" w:rsidRDefault="009303D9" w:rsidP="00D50A39">
      <w:pPr>
        <w:pStyle w:val="Abstract"/>
        <w:rPr>
          <w:noProof/>
          <w:lang w:val="id-ID"/>
        </w:rPr>
      </w:pPr>
      <w:r w:rsidRPr="00400742">
        <w:rPr>
          <w:i/>
          <w:iCs/>
          <w:noProof/>
          <w:lang w:val="id-ID"/>
        </w:rPr>
        <w:t>Abstract</w:t>
      </w:r>
      <w:r w:rsidRPr="00400742">
        <w:rPr>
          <w:noProof/>
          <w:lang w:val="id-ID"/>
        </w:rPr>
        <w:t>—</w:t>
      </w:r>
      <w:r w:rsidR="00B725D6" w:rsidRPr="00400742">
        <w:rPr>
          <w:noProof/>
          <w:lang w:val="id-ID"/>
        </w:rPr>
        <w:t xml:space="preserve"> Twitter merupakan salah satu layanan jejaring</w:t>
      </w:r>
      <w:r w:rsidR="00836403" w:rsidRPr="00400742">
        <w:rPr>
          <w:noProof/>
          <w:lang w:val="id-ID"/>
        </w:rPr>
        <w:t xml:space="preserve"> sosial</w:t>
      </w:r>
      <w:r w:rsidR="000D2C83" w:rsidRPr="00400742">
        <w:rPr>
          <w:noProof/>
          <w:lang w:val="id-ID"/>
        </w:rPr>
        <w:t xml:space="preserve"> yang popule</w:t>
      </w:r>
      <w:r w:rsidR="00B725D6" w:rsidRPr="00400742">
        <w:rPr>
          <w:noProof/>
          <w:lang w:val="id-ID"/>
        </w:rPr>
        <w:t xml:space="preserve">r, dimana penggunanya dapat memposting </w:t>
      </w:r>
      <w:r w:rsidR="00B725D6" w:rsidRPr="00400742">
        <w:rPr>
          <w:i/>
          <w:iCs/>
          <w:noProof/>
          <w:lang w:val="id-ID"/>
        </w:rPr>
        <w:t>tweet</w:t>
      </w:r>
      <w:r w:rsidR="00B725D6" w:rsidRPr="00400742">
        <w:rPr>
          <w:noProof/>
          <w:lang w:val="id-ID"/>
        </w:rPr>
        <w:t xml:space="preserve"> yang mereka tulis tentang kegiatan</w:t>
      </w:r>
      <w:r w:rsidR="00836403" w:rsidRPr="00400742">
        <w:rPr>
          <w:noProof/>
          <w:lang w:val="id-ID"/>
        </w:rPr>
        <w:t xml:space="preserve"> maupun </w:t>
      </w:r>
      <w:r w:rsidR="00B725D6" w:rsidRPr="00400742">
        <w:rPr>
          <w:noProof/>
          <w:lang w:val="id-ID"/>
        </w:rPr>
        <w:t>fenomena yang sedang terjadi</w:t>
      </w:r>
      <w:r w:rsidR="00836403" w:rsidRPr="00400742">
        <w:rPr>
          <w:noProof/>
          <w:lang w:val="id-ID"/>
        </w:rPr>
        <w:t xml:space="preserve">, </w:t>
      </w:r>
      <w:r w:rsidR="00B725D6" w:rsidRPr="00400742">
        <w:rPr>
          <w:noProof/>
          <w:lang w:val="id-ID"/>
        </w:rPr>
        <w:t xml:space="preserve">sehingga </w:t>
      </w:r>
      <w:r w:rsidR="00B725D6" w:rsidRPr="00400742">
        <w:rPr>
          <w:i/>
          <w:iCs/>
          <w:noProof/>
          <w:lang w:val="id-ID"/>
        </w:rPr>
        <w:t>tweet</w:t>
      </w:r>
      <w:r w:rsidR="00B725D6" w:rsidRPr="00400742">
        <w:rPr>
          <w:noProof/>
          <w:lang w:val="id-ID"/>
        </w:rPr>
        <w:t xml:space="preserve"> tersebut dapat menjadi topik pembicaraan antar pengguna Twitter. Dari berbagai interaksi atau hubungan yang terjadi antar pengguna, </w:t>
      </w:r>
      <w:r w:rsidR="00836403" w:rsidRPr="00400742">
        <w:rPr>
          <w:noProof/>
          <w:lang w:val="id-ID"/>
        </w:rPr>
        <w:t xml:space="preserve">maka </w:t>
      </w:r>
      <w:r w:rsidR="00B725D6" w:rsidRPr="00400742">
        <w:rPr>
          <w:noProof/>
          <w:lang w:val="id-ID"/>
        </w:rPr>
        <w:t>akan membentuk sebuah jaringan</w:t>
      </w:r>
      <w:r w:rsidR="00400742">
        <w:rPr>
          <w:noProof/>
        </w:rPr>
        <w:t>,</w:t>
      </w:r>
      <w:r w:rsidR="000D2C83" w:rsidRPr="00400742">
        <w:rPr>
          <w:noProof/>
          <w:lang w:val="id-ID"/>
        </w:rPr>
        <w:t xml:space="preserve"> </w:t>
      </w:r>
      <w:r w:rsidR="00400742" w:rsidRPr="00400742">
        <w:rPr>
          <w:noProof/>
          <w:lang w:val="id-ID"/>
        </w:rPr>
        <w:t>dimana jaringan tersebut dapat berupa</w:t>
      </w:r>
      <w:r w:rsidR="000D2C83" w:rsidRPr="00400742">
        <w:rPr>
          <w:noProof/>
          <w:lang w:val="id-ID"/>
        </w:rPr>
        <w:t xml:space="preserve"> </w:t>
      </w:r>
      <w:r w:rsidR="00836403" w:rsidRPr="00400742">
        <w:rPr>
          <w:noProof/>
          <w:lang w:val="id-ID"/>
        </w:rPr>
        <w:t>jaringan</w:t>
      </w:r>
      <w:r w:rsidR="00B725D6" w:rsidRPr="00400742">
        <w:rPr>
          <w:noProof/>
          <w:lang w:val="id-ID"/>
        </w:rPr>
        <w:t xml:space="preserve"> </w:t>
      </w:r>
      <w:r w:rsidR="000D2C83" w:rsidRPr="00400742">
        <w:rPr>
          <w:noProof/>
          <w:lang w:val="id-ID"/>
        </w:rPr>
        <w:t xml:space="preserve">sosial dan </w:t>
      </w:r>
      <w:r w:rsidR="00836403" w:rsidRPr="00400742">
        <w:rPr>
          <w:noProof/>
          <w:lang w:val="id-ID"/>
        </w:rPr>
        <w:t xml:space="preserve">penyebaran </w:t>
      </w:r>
      <w:r w:rsidR="000D2C83" w:rsidRPr="00400742">
        <w:rPr>
          <w:noProof/>
          <w:lang w:val="id-ID"/>
        </w:rPr>
        <w:t xml:space="preserve">informasi </w:t>
      </w:r>
      <w:r w:rsidR="00836403" w:rsidRPr="00400742">
        <w:rPr>
          <w:noProof/>
          <w:lang w:val="id-ID"/>
        </w:rPr>
        <w:t xml:space="preserve">terkait postingan </w:t>
      </w:r>
      <w:r w:rsidR="00836403" w:rsidRPr="00400742">
        <w:rPr>
          <w:i/>
          <w:iCs/>
          <w:noProof/>
          <w:lang w:val="id-ID"/>
        </w:rPr>
        <w:t>tweet</w:t>
      </w:r>
      <w:r w:rsidR="00836403" w:rsidRPr="00400742">
        <w:rPr>
          <w:noProof/>
          <w:lang w:val="id-ID"/>
        </w:rPr>
        <w:t xml:space="preserve"> </w:t>
      </w:r>
      <w:r w:rsidR="00D50A39" w:rsidRPr="00400742">
        <w:rPr>
          <w:noProof/>
          <w:lang w:val="id-ID"/>
        </w:rPr>
        <w:t>pada</w:t>
      </w:r>
      <w:r w:rsidR="00836403" w:rsidRPr="00400742">
        <w:rPr>
          <w:noProof/>
          <w:lang w:val="id-ID"/>
        </w:rPr>
        <w:t xml:space="preserve"> topik pembicaraan tertentu.</w:t>
      </w:r>
      <w:r w:rsidR="00D50A39" w:rsidRPr="00400742">
        <w:rPr>
          <w:noProof/>
          <w:lang w:val="id-ID"/>
        </w:rPr>
        <w:t xml:space="preserve"> P</w:t>
      </w:r>
      <w:r w:rsidR="00836403" w:rsidRPr="00400742">
        <w:rPr>
          <w:noProof/>
          <w:lang w:val="id-ID"/>
        </w:rPr>
        <w:t>enelitian ini akan menerapkan metode Social Network Analysis (SNA)</w:t>
      </w:r>
      <w:r w:rsidR="00D50A39" w:rsidRPr="00400742">
        <w:rPr>
          <w:noProof/>
          <w:lang w:val="id-ID"/>
        </w:rPr>
        <w:t xml:space="preserve"> dengan menentukan nilai </w:t>
      </w:r>
      <w:r w:rsidR="00D50A39" w:rsidRPr="00400742">
        <w:rPr>
          <w:i/>
          <w:iCs/>
          <w:noProof/>
          <w:lang w:val="id-ID"/>
        </w:rPr>
        <w:t xml:space="preserve">centrality </w:t>
      </w:r>
      <w:r w:rsidR="00D50A39" w:rsidRPr="00400742">
        <w:rPr>
          <w:noProof/>
          <w:lang w:val="id-ID"/>
        </w:rPr>
        <w:t xml:space="preserve">menggunakan perhitungan </w:t>
      </w:r>
      <w:r w:rsidR="000D2C83" w:rsidRPr="00400742">
        <w:rPr>
          <w:i/>
          <w:iCs/>
          <w:noProof/>
          <w:lang w:val="id-ID"/>
        </w:rPr>
        <w:t>Degree C</w:t>
      </w:r>
      <w:r w:rsidR="00D50A39" w:rsidRPr="00400742">
        <w:rPr>
          <w:i/>
          <w:iCs/>
          <w:noProof/>
          <w:lang w:val="id-ID"/>
        </w:rPr>
        <w:t>entrality</w:t>
      </w:r>
      <w:r w:rsidR="000D2C83" w:rsidRPr="00400742">
        <w:rPr>
          <w:i/>
          <w:iCs/>
          <w:noProof/>
          <w:lang w:val="id-ID"/>
        </w:rPr>
        <w:t xml:space="preserve">. </w:t>
      </w:r>
      <w:r w:rsidR="000D2C83" w:rsidRPr="00400742">
        <w:rPr>
          <w:iCs/>
          <w:noProof/>
          <w:lang w:val="id-ID"/>
        </w:rPr>
        <w:t>S</w:t>
      </w:r>
      <w:r w:rsidR="00D50A39" w:rsidRPr="00400742">
        <w:rPr>
          <w:noProof/>
          <w:lang w:val="id-ID"/>
        </w:rPr>
        <w:t xml:space="preserve">tudi kasus pada penelitian ini akan mengangkat </w:t>
      </w:r>
      <w:r w:rsidR="00836403" w:rsidRPr="00400742">
        <w:rPr>
          <w:noProof/>
          <w:lang w:val="id-ID"/>
        </w:rPr>
        <w:t xml:space="preserve">topik </w:t>
      </w:r>
      <w:r w:rsidR="00433795">
        <w:rPr>
          <w:noProof/>
        </w:rPr>
        <w:t>yang berkaitan dengan vaksinasi untuk Indonesia</w:t>
      </w:r>
      <w:r w:rsidR="00836403" w:rsidRPr="00400742">
        <w:rPr>
          <w:noProof/>
          <w:lang w:val="id-ID"/>
        </w:rPr>
        <w:t>,</w:t>
      </w:r>
      <w:r w:rsidR="00D50A39" w:rsidRPr="00400742">
        <w:rPr>
          <w:noProof/>
          <w:lang w:val="id-ID"/>
        </w:rPr>
        <w:t xml:space="preserve"> </w:t>
      </w:r>
      <w:r w:rsidR="00836403" w:rsidRPr="00400742">
        <w:rPr>
          <w:noProof/>
          <w:lang w:val="id-ID"/>
        </w:rPr>
        <w:t>tujuan</w:t>
      </w:r>
      <w:r w:rsidR="00D50A39" w:rsidRPr="00400742">
        <w:rPr>
          <w:noProof/>
          <w:lang w:val="id-ID"/>
        </w:rPr>
        <w:t xml:space="preserve">ya adalah </w:t>
      </w:r>
      <w:r w:rsidR="00836403" w:rsidRPr="00400742">
        <w:rPr>
          <w:noProof/>
          <w:lang w:val="id-ID"/>
        </w:rPr>
        <w:t xml:space="preserve">untuk </w:t>
      </w:r>
      <w:r w:rsidR="00D50A39" w:rsidRPr="00400742">
        <w:rPr>
          <w:noProof/>
          <w:lang w:val="id-ID"/>
        </w:rPr>
        <w:t xml:space="preserve">menentukan </w:t>
      </w:r>
      <w:r w:rsidR="00D50A39" w:rsidRPr="00400742">
        <w:rPr>
          <w:i/>
          <w:noProof/>
          <w:lang w:val="id-ID"/>
        </w:rPr>
        <w:t>user</w:t>
      </w:r>
      <w:r w:rsidR="00D50A39" w:rsidRPr="00400742">
        <w:rPr>
          <w:noProof/>
          <w:lang w:val="id-ID"/>
        </w:rPr>
        <w:t xml:space="preserve"> paling berpengaruh</w:t>
      </w:r>
      <w:r w:rsidR="000D2C83" w:rsidRPr="00400742">
        <w:rPr>
          <w:noProof/>
          <w:lang w:val="id-ID"/>
        </w:rPr>
        <w:t xml:space="preserve"> dalam persebaran informasi</w:t>
      </w:r>
      <w:r w:rsidR="00D50A39" w:rsidRPr="00400742">
        <w:rPr>
          <w:noProof/>
          <w:lang w:val="id-ID"/>
        </w:rPr>
        <w:t>, sehingga informasi yang akan dihasilkan dapat digunakan untuk kegiatan sosialisasi pemerintah Indonesia dalam program Vaksinasi Covid-19.</w:t>
      </w:r>
    </w:p>
    <w:p w14:paraId="5E8958C2" w14:textId="766FCFF4" w:rsidR="009303D9" w:rsidRPr="00400742" w:rsidRDefault="004D72B5" w:rsidP="00B725D6">
      <w:pPr>
        <w:pStyle w:val="Abstract"/>
        <w:rPr>
          <w:noProof/>
          <w:lang w:val="id-ID"/>
        </w:rPr>
      </w:pPr>
      <w:r w:rsidRPr="00400742">
        <w:rPr>
          <w:noProof/>
          <w:lang w:val="id-ID"/>
        </w:rPr>
        <w:t>Keywords—</w:t>
      </w:r>
      <w:r w:rsidR="00D36CCB" w:rsidRPr="00400742">
        <w:rPr>
          <w:noProof/>
          <w:lang w:val="id-ID"/>
        </w:rPr>
        <w:t xml:space="preserve">twitter, social network analysis, </w:t>
      </w:r>
      <w:r w:rsidR="00D36CCB" w:rsidRPr="00400742">
        <w:rPr>
          <w:i/>
          <w:iCs/>
          <w:noProof/>
          <w:lang w:val="id-ID"/>
        </w:rPr>
        <w:t>degree centrality</w:t>
      </w:r>
      <w:r w:rsidR="00D36CCB">
        <w:rPr>
          <w:i/>
          <w:iCs/>
          <w:noProof/>
        </w:rPr>
        <w:t xml:space="preserve">, </w:t>
      </w:r>
      <w:r w:rsidR="00D36CCB">
        <w:rPr>
          <w:iCs/>
          <w:noProof/>
        </w:rPr>
        <w:t>vaksinasi</w:t>
      </w:r>
      <w:r w:rsidR="00D36CCB">
        <w:rPr>
          <w:noProof/>
          <w:lang w:val="id-ID"/>
        </w:rPr>
        <w:t>.</w:t>
      </w:r>
    </w:p>
    <w:p w14:paraId="561EFCD1" w14:textId="1BBA45A0" w:rsidR="009303D9" w:rsidRPr="00400742" w:rsidRDefault="006D0CC0" w:rsidP="006B6B66">
      <w:pPr>
        <w:pStyle w:val="Heading1"/>
        <w:rPr>
          <w:lang w:val="id-ID"/>
        </w:rPr>
      </w:pPr>
      <w:r w:rsidRPr="00400742">
        <w:rPr>
          <w:lang w:val="id-ID"/>
        </w:rPr>
        <w:t>Pendauluan</w:t>
      </w:r>
    </w:p>
    <w:p w14:paraId="4CE6B5B1" w14:textId="7F6A9EDA" w:rsidR="0085772B" w:rsidRDefault="00874143" w:rsidP="00400742">
      <w:pPr>
        <w:ind w:left="288" w:firstLine="432"/>
        <w:jc w:val="both"/>
        <w:rPr>
          <w:noProof/>
          <w:lang w:val="id-ID"/>
        </w:rPr>
      </w:pPr>
      <w:r w:rsidRPr="00400742">
        <w:rPr>
          <w:noProof/>
          <w:lang w:val="id-ID"/>
        </w:rPr>
        <w:t xml:space="preserve">Media sosial adalah sebuah media yang memungkinkan pengguna dapat membuat dan berbagi isi dalam jaringan atau komunitas sosial di dunia virtual. Era modern saat ini, sebuah situs jejaring sosial tak bisa </w:t>
      </w:r>
      <w:r w:rsidR="000D2C83" w:rsidRPr="00400742">
        <w:rPr>
          <w:noProof/>
          <w:lang w:val="id-ID"/>
        </w:rPr>
        <w:t>lepas</w:t>
      </w:r>
      <w:r w:rsidRPr="00400742">
        <w:rPr>
          <w:noProof/>
          <w:lang w:val="id-ID"/>
        </w:rPr>
        <w:t xml:space="preserve"> dari kehidupan sehari-hari, karena seseorang dapat terhubung dengan orang-orang yang ada di belahan bumi lainnya secara mudah dan cepat, dengan kata lain mendekatkan mereka yang jauh dari pandangan. Tren menggunakan media sosial sangat meningkat seperti di salah satu web </w:t>
      </w:r>
      <w:r w:rsidRPr="00400742">
        <w:rPr>
          <w:i/>
          <w:noProof/>
          <w:lang w:val="id-ID"/>
        </w:rPr>
        <w:t>microblog</w:t>
      </w:r>
      <w:r w:rsidRPr="00400742">
        <w:rPr>
          <w:noProof/>
          <w:lang w:val="id-ID"/>
        </w:rPr>
        <w:t xml:space="preserve"> yang terkenal, yaitu Twitter. Web </w:t>
      </w:r>
      <w:r w:rsidRPr="00400742">
        <w:rPr>
          <w:i/>
          <w:noProof/>
          <w:lang w:val="id-ID"/>
        </w:rPr>
        <w:t>microblog</w:t>
      </w:r>
      <w:r w:rsidRPr="00400742">
        <w:rPr>
          <w:noProof/>
          <w:lang w:val="id-ID"/>
        </w:rPr>
        <w:t xml:space="preserve"> adalah web yang memungkinkan penggunanya untuk bertukar elemen kecil dari konten seperti kalimat pendek, gambar individu, atau tautan video</w:t>
      </w:r>
      <w:r w:rsidR="000D2C83" w:rsidRPr="00400742">
        <w:rPr>
          <w:noProof/>
          <w:lang w:val="id-ID"/>
        </w:rPr>
        <w:t xml:space="preserve"> </w:t>
      </w:r>
      <w:r w:rsidR="000D2C83" w:rsidRPr="00400742">
        <w:rPr>
          <w:noProof/>
          <w:lang w:val="id-ID"/>
        </w:rPr>
        <w:fldChar w:fldCharType="begin" w:fldLock="1"/>
      </w:r>
      <w:r w:rsidR="000D2C83" w:rsidRPr="00400742">
        <w:rPr>
          <w:noProof/>
          <w:lang w:val="id-ID"/>
        </w:rPr>
        <w:instrText>ADDIN CSL_CITATION {"citationItems":[{"id":"ITEM-1","itemData":{"DOI":"10.1016/j.bushor.2010.09.004","ISSN":"00076813","abstract":"Micro-blogs (e.g., Twitter, Jaiku, Plurk, Tumblr) are starting to become an established category within the general group of social media. Yet, while they rapidly gain interest among consumers and companies alike, there is no evidence to explain why anybody should be interested in an application that is limited to the exchange of short, 140-character text messages. To this end, our article intends to provide some insight. First, we demonstrate that the success of micro-blogs is due to the specific set of characteristics they possess: the creation of ambient awareness; a unique form of push-push-pull communication; and the ability to serve as a platform for virtual exhibitionism and voyeurism. We then discuss how applications such as Twitter can generate value for companies along all three stages of the marketing process: pre-purchase (i.e., marketing research); purchase (i.e., marketing communications); and post-purchase (i.e., customer services). Finally, we present a set of rules-The Three Rs of Micro-Blogging: Relevance; Respect; Return-which companies should consider when relying on this type of application. © 2010 Kelley School of Business, Indiana University.","author":[{"dropping-particle":"","family":"Kaplan","given":"Andreas M.","non-dropping-particle":"","parse-names":false,"suffix":""},{"dropping-particle":"","family":"Haenlein","given":"Michael","non-dropping-particle":"","parse-names":false,"suffix":""}],"container-title":"Business Horizons","id":"ITEM-1","issue":"2","issued":{"date-parts":[["2011"]]},"page":"105-113","title":"The early bird catches the news: Nine things you should know about micro-blogging","type":"article-journal","volume":"54"},"uris":["http://www.mendeley.com/documents/?uuid=93d7b25f-7ad3-4a07-9d96-07cbcb72d453"]}],"mendeley":{"formattedCitation":"[1]","plainTextFormattedCitation":"[1]","previouslyFormattedCitation":"[1]"},"properties":{"noteIndex":0},"schema":"https://github.com/citation-style-language/schema/raw/master/csl-citation.json"}</w:instrText>
      </w:r>
      <w:r w:rsidR="000D2C83" w:rsidRPr="00400742">
        <w:rPr>
          <w:noProof/>
          <w:lang w:val="id-ID"/>
        </w:rPr>
        <w:fldChar w:fldCharType="separate"/>
      </w:r>
      <w:r w:rsidR="000D2C83" w:rsidRPr="00400742">
        <w:rPr>
          <w:noProof/>
          <w:lang w:val="id-ID"/>
        </w:rPr>
        <w:t>[1]</w:t>
      </w:r>
      <w:r w:rsidR="000D2C83" w:rsidRPr="00400742">
        <w:rPr>
          <w:noProof/>
          <w:lang w:val="id-ID"/>
        </w:rPr>
        <w:fldChar w:fldCharType="end"/>
      </w:r>
      <w:r w:rsidR="00400742">
        <w:rPr>
          <w:noProof/>
          <w:lang w:val="id-ID"/>
        </w:rPr>
        <w:t xml:space="preserve">. </w:t>
      </w:r>
      <w:r w:rsidR="00400742" w:rsidRPr="00400742">
        <w:rPr>
          <w:noProof/>
          <w:lang w:val="id-ID"/>
        </w:rPr>
        <w:t xml:space="preserve">Menurut </w:t>
      </w:r>
      <w:r w:rsidR="00400742" w:rsidRPr="00400742">
        <w:rPr>
          <w:noProof/>
          <w:lang w:val="id-ID"/>
        </w:rPr>
        <w:fldChar w:fldCharType="begin" w:fldLock="1"/>
      </w:r>
      <w:r w:rsidR="0085772B">
        <w:rPr>
          <w:noProof/>
          <w:lang w:val="id-ID"/>
        </w:rPr>
        <w:instrText>ADDIN CSL_CITATION {"citationItems":[{"id":"ITEM-1","itemData":{"URL":"https://id.oberlo.com/blog/twitter-statistics","accessed":{"date-parts":[["2021","3","1"]]},"author":[{"dropping-particle":"","family":"Ying Lin","given":"","non-dropping-particle":"","parse-names":false,"suffix":""}],"id":"ITEM-1","issued":{"date-parts":[["2021","1","25"]]},"title":"10 Twitter Statistics Every Marketer Should Know in 2021 [Infographic]","type":"webpage"},"uris":["http://www.mendeley.com/documents/?uuid=182541da-e328-3ded-83cb-ae83e491e207"]}],"mendeley":{"formattedCitation":"[2]","plainTextFormattedCitation":"[2]","previouslyFormattedCitation":"[2]"},"properties":{"noteIndex":0},"schema":"https://github.com/citation-style-language/schema/raw/master/csl-citation.json"}</w:instrText>
      </w:r>
      <w:r w:rsidR="00400742" w:rsidRPr="00400742">
        <w:rPr>
          <w:noProof/>
          <w:lang w:val="id-ID"/>
        </w:rPr>
        <w:fldChar w:fldCharType="separate"/>
      </w:r>
      <w:r w:rsidR="00400742" w:rsidRPr="00400742">
        <w:rPr>
          <w:noProof/>
          <w:lang w:val="id-ID"/>
        </w:rPr>
        <w:t>[2]</w:t>
      </w:r>
      <w:r w:rsidR="00400742" w:rsidRPr="00400742">
        <w:rPr>
          <w:noProof/>
          <w:lang w:val="id-ID"/>
        </w:rPr>
        <w:fldChar w:fldCharType="end"/>
      </w:r>
      <w:r w:rsidR="00400742" w:rsidRPr="00400742">
        <w:rPr>
          <w:noProof/>
          <w:lang w:val="id-ID"/>
        </w:rPr>
        <w:t xml:space="preserve">, jumlah pengguna aktif Twitter telah mencapai 192 juta dengan 500 juta cuitan yang dikirim tiap hari, hal ini jelas menunjukkan banyaknya topik percakapan </w:t>
      </w:r>
      <w:r w:rsidR="00400742">
        <w:rPr>
          <w:noProof/>
          <w:lang w:val="id-ID"/>
        </w:rPr>
        <w:t>menarik yang terjadi bersamaan.</w:t>
      </w:r>
      <w:r w:rsidR="00400742">
        <w:rPr>
          <w:noProof/>
        </w:rPr>
        <w:t xml:space="preserve"> Untuk menemukan sebuah topik, biasanya para p</w:t>
      </w:r>
      <w:r w:rsidR="00400742" w:rsidRPr="00400742">
        <w:rPr>
          <w:noProof/>
          <w:lang w:val="id-ID"/>
        </w:rPr>
        <w:t xml:space="preserve">engguna Twitter menggunakan </w:t>
      </w:r>
      <w:r w:rsidR="00400742" w:rsidRPr="00400742">
        <w:rPr>
          <w:i/>
          <w:noProof/>
          <w:lang w:val="id-ID"/>
        </w:rPr>
        <w:t>hashtag</w:t>
      </w:r>
      <w:r w:rsidR="00400742" w:rsidRPr="00400742">
        <w:rPr>
          <w:noProof/>
          <w:lang w:val="id-ID"/>
        </w:rPr>
        <w:t xml:space="preserve"> atau tag</w:t>
      </w:r>
      <w:r w:rsidR="0085772B">
        <w:rPr>
          <w:noProof/>
          <w:lang w:val="id-ID"/>
        </w:rPr>
        <w:t>ar (#) untuk mengidentifikasi</w:t>
      </w:r>
      <w:r w:rsidR="0085772B">
        <w:rPr>
          <w:noProof/>
        </w:rPr>
        <w:t>kan</w:t>
      </w:r>
      <w:r w:rsidR="00400742" w:rsidRPr="00400742">
        <w:rPr>
          <w:noProof/>
          <w:lang w:val="id-ID"/>
        </w:rPr>
        <w:t xml:space="preserve"> </w:t>
      </w:r>
      <w:r w:rsidR="0085772B">
        <w:rPr>
          <w:noProof/>
        </w:rPr>
        <w:t>dan</w:t>
      </w:r>
      <w:r w:rsidR="00400742" w:rsidRPr="00400742">
        <w:rPr>
          <w:noProof/>
          <w:lang w:val="id-ID"/>
        </w:rPr>
        <w:t xml:space="preserve"> memudahkan pengguna jika ingin mencari topik tertentu yang ingin dibaca.</w:t>
      </w:r>
      <w:r w:rsidR="00400742">
        <w:rPr>
          <w:noProof/>
        </w:rPr>
        <w:t xml:space="preserve"> </w:t>
      </w:r>
      <w:r w:rsidRPr="00400742">
        <w:rPr>
          <w:noProof/>
          <w:lang w:val="id-ID"/>
        </w:rPr>
        <w:t xml:space="preserve">Tidak heran, saat ini banyak orang menjadikan Twitter sebagai salah satu media untuk berekspresi </w:t>
      </w:r>
      <w:r w:rsidR="000D2C83" w:rsidRPr="00400742">
        <w:rPr>
          <w:noProof/>
          <w:lang w:val="id-ID"/>
        </w:rPr>
        <w:t xml:space="preserve">dan </w:t>
      </w:r>
      <w:r w:rsidRPr="00400742">
        <w:rPr>
          <w:noProof/>
          <w:lang w:val="id-ID"/>
        </w:rPr>
        <w:t>mengeluarkan pendapat atas suatu masalah yang terjadi di lingkungan sekitarnya</w:t>
      </w:r>
      <w:r w:rsidR="000D2C83" w:rsidRPr="00400742">
        <w:rPr>
          <w:noProof/>
          <w:lang w:val="id-ID"/>
        </w:rPr>
        <w:t>, serta</w:t>
      </w:r>
      <w:r w:rsidRPr="00400742">
        <w:rPr>
          <w:noProof/>
          <w:lang w:val="id-ID"/>
        </w:rPr>
        <w:t xml:space="preserve"> ruang berinteraksi dengan orang yang menurut mereka anggap penting atau menarik. </w:t>
      </w:r>
    </w:p>
    <w:p w14:paraId="09578D58" w14:textId="072EDF11" w:rsidR="007C0EFB" w:rsidRPr="00400742" w:rsidRDefault="00874143" w:rsidP="00400742">
      <w:pPr>
        <w:ind w:left="288" w:firstLine="432"/>
        <w:jc w:val="both"/>
        <w:rPr>
          <w:noProof/>
          <w:lang w:val="id-ID"/>
        </w:rPr>
      </w:pPr>
      <w:r w:rsidRPr="00400742">
        <w:rPr>
          <w:noProof/>
          <w:lang w:val="id-ID"/>
        </w:rPr>
        <w:t>Sama halnya dengan media sosial lain, Twitter juga menyediakan fitur untuk penggunanya agar dapat berinteraksi dengan cara mengikuti (</w:t>
      </w:r>
      <w:r w:rsidRPr="00400742">
        <w:rPr>
          <w:i/>
          <w:noProof/>
          <w:lang w:val="id-ID"/>
        </w:rPr>
        <w:t>follow</w:t>
      </w:r>
      <w:r w:rsidRPr="00400742">
        <w:rPr>
          <w:noProof/>
          <w:lang w:val="id-ID"/>
        </w:rPr>
        <w:t>) siapapun yang dikehendakinya dan juga berhenti mengikuti mereka (</w:t>
      </w:r>
      <w:r w:rsidRPr="00400742">
        <w:rPr>
          <w:i/>
          <w:noProof/>
          <w:lang w:val="id-ID"/>
        </w:rPr>
        <w:t>unfollow</w:t>
      </w:r>
      <w:r w:rsidRPr="00400742">
        <w:rPr>
          <w:noProof/>
          <w:lang w:val="id-ID"/>
        </w:rPr>
        <w:t xml:space="preserve">) apabila dirasa mengganggu. </w:t>
      </w:r>
      <w:r w:rsidR="007114B2">
        <w:rPr>
          <w:noProof/>
        </w:rPr>
        <w:t>Interaksi yang terjadi antara</w:t>
      </w:r>
      <w:r w:rsidR="007114B2" w:rsidRPr="00400742">
        <w:rPr>
          <w:noProof/>
          <w:lang w:val="id-ID"/>
        </w:rPr>
        <w:t xml:space="preserve"> </w:t>
      </w:r>
      <w:r w:rsidR="007114B2">
        <w:rPr>
          <w:noProof/>
        </w:rPr>
        <w:t>satu akun dengan</w:t>
      </w:r>
      <w:r w:rsidR="007114B2" w:rsidRPr="00400742">
        <w:rPr>
          <w:noProof/>
          <w:lang w:val="id-ID"/>
        </w:rPr>
        <w:t xml:space="preserve"> akun pengguna lain, </w:t>
      </w:r>
      <w:r w:rsidR="007114B2">
        <w:rPr>
          <w:noProof/>
        </w:rPr>
        <w:t>belum tentu menunjukkan</w:t>
      </w:r>
      <w:r w:rsidR="007114B2" w:rsidRPr="00400742">
        <w:rPr>
          <w:noProof/>
          <w:lang w:val="id-ID"/>
        </w:rPr>
        <w:t xml:space="preserve"> bahwa mereka tahu dengan baik tentang seseorang tersebut.</w:t>
      </w:r>
      <w:r w:rsidR="007114B2">
        <w:rPr>
          <w:noProof/>
        </w:rPr>
        <w:t xml:space="preserve"> Oleh karena itu, d</w:t>
      </w:r>
      <w:r w:rsidRPr="00400742">
        <w:rPr>
          <w:noProof/>
          <w:lang w:val="id-ID"/>
        </w:rPr>
        <w:t>ari berbagai macam interaksi atau hubungan yang terjadi antar pengguna Twitter</w:t>
      </w:r>
      <w:r w:rsidR="007114B2">
        <w:rPr>
          <w:noProof/>
        </w:rPr>
        <w:t>,</w:t>
      </w:r>
      <w:r w:rsidRPr="00400742">
        <w:rPr>
          <w:noProof/>
          <w:lang w:val="id-ID"/>
        </w:rPr>
        <w:t xml:space="preserve"> akan </w:t>
      </w:r>
      <w:r w:rsidR="007114B2">
        <w:rPr>
          <w:noProof/>
        </w:rPr>
        <w:t>ter</w:t>
      </w:r>
      <w:r w:rsidR="007114B2">
        <w:rPr>
          <w:noProof/>
          <w:lang w:val="id-ID"/>
        </w:rPr>
        <w:t>bentuk sebuah jaringan,</w:t>
      </w:r>
      <w:r w:rsidRPr="00400742">
        <w:rPr>
          <w:noProof/>
          <w:lang w:val="id-ID"/>
        </w:rPr>
        <w:t xml:space="preserve"> dimana jaringan tersebut dapat berupa jaringan pertemanan, jaringan penyebaran </w:t>
      </w:r>
      <w:r w:rsidR="00400742">
        <w:rPr>
          <w:noProof/>
        </w:rPr>
        <w:t xml:space="preserve">informasi </w:t>
      </w:r>
      <w:r w:rsidRPr="00400742">
        <w:rPr>
          <w:noProof/>
          <w:lang w:val="id-ID"/>
        </w:rPr>
        <w:t xml:space="preserve">terkait postingan </w:t>
      </w:r>
      <w:r w:rsidRPr="00400742">
        <w:rPr>
          <w:i/>
          <w:noProof/>
          <w:lang w:val="id-ID"/>
        </w:rPr>
        <w:t>tweet</w:t>
      </w:r>
      <w:r w:rsidRPr="00400742">
        <w:rPr>
          <w:noProof/>
          <w:lang w:val="id-ID"/>
        </w:rPr>
        <w:t xml:space="preserve"> dengan topik pembicaraan tertentu, maupun jaringan lainnya. Studi terkait hal ini telah banyak dikembangkan dengan menggunakan metode </w:t>
      </w:r>
      <w:r w:rsidR="00497BB6" w:rsidRPr="00400742">
        <w:rPr>
          <w:i/>
          <w:iCs/>
          <w:noProof/>
          <w:lang w:val="id-ID"/>
        </w:rPr>
        <w:t xml:space="preserve">Social Network Analysis </w:t>
      </w:r>
      <w:r w:rsidRPr="00400742">
        <w:rPr>
          <w:noProof/>
          <w:lang w:val="id-ID"/>
        </w:rPr>
        <w:t xml:space="preserve"> (SNA). </w:t>
      </w:r>
    </w:p>
    <w:p w14:paraId="7BCE6342" w14:textId="66908607" w:rsidR="00497BB6" w:rsidRPr="00400742" w:rsidRDefault="00497BB6" w:rsidP="00C1334F">
      <w:pPr>
        <w:ind w:left="288" w:firstLine="432"/>
        <w:jc w:val="both"/>
        <w:rPr>
          <w:noProof/>
          <w:lang w:val="id-ID"/>
        </w:rPr>
      </w:pPr>
      <w:r w:rsidRPr="00400742">
        <w:rPr>
          <w:i/>
          <w:iCs/>
          <w:noProof/>
          <w:lang w:val="id-ID"/>
        </w:rPr>
        <w:t xml:space="preserve">Social Network Analysis </w:t>
      </w:r>
      <w:r w:rsidR="00874143" w:rsidRPr="00400742">
        <w:rPr>
          <w:noProof/>
          <w:lang w:val="id-ID"/>
        </w:rPr>
        <w:t xml:space="preserve">(SNA) secara teori dapat dideskripsikan sebagai ilmu yang mempelajari hubungan </w:t>
      </w:r>
      <w:r w:rsidRPr="00400742">
        <w:rPr>
          <w:noProof/>
          <w:lang w:val="id-ID"/>
        </w:rPr>
        <w:t>antar individu</w:t>
      </w:r>
      <w:r w:rsidR="00874143" w:rsidRPr="00400742">
        <w:rPr>
          <w:noProof/>
          <w:lang w:val="id-ID"/>
        </w:rPr>
        <w:t xml:space="preserve"> dengan bantuan teori graf dan berfokus pada pembelajaran struktur sosial yang terbentuk. Dimana dalam struktur jaringan yang terbentuk terdiri dari</w:t>
      </w:r>
      <w:r w:rsidR="007C0EFB" w:rsidRPr="00400742">
        <w:rPr>
          <w:noProof/>
          <w:lang w:val="id-ID"/>
        </w:rPr>
        <w:t xml:space="preserve"> </w:t>
      </w:r>
      <w:r w:rsidR="00874143" w:rsidRPr="0085772B">
        <w:rPr>
          <w:i/>
          <w:noProof/>
          <w:lang w:val="id-ID"/>
        </w:rPr>
        <w:t>node</w:t>
      </w:r>
      <w:r w:rsidR="00874143" w:rsidRPr="00400742">
        <w:rPr>
          <w:noProof/>
          <w:lang w:val="id-ID"/>
        </w:rPr>
        <w:t xml:space="preserve"> dan </w:t>
      </w:r>
      <w:r w:rsidR="00874143" w:rsidRPr="0085772B">
        <w:rPr>
          <w:i/>
          <w:noProof/>
          <w:lang w:val="id-ID"/>
        </w:rPr>
        <w:t>edge</w:t>
      </w:r>
      <w:r w:rsidR="00874143" w:rsidRPr="00400742">
        <w:rPr>
          <w:noProof/>
          <w:lang w:val="id-ID"/>
        </w:rPr>
        <w:t xml:space="preserve">. </w:t>
      </w:r>
      <w:r w:rsidR="00874143" w:rsidRPr="0085772B">
        <w:rPr>
          <w:i/>
          <w:noProof/>
          <w:lang w:val="id-ID"/>
        </w:rPr>
        <w:t>Node</w:t>
      </w:r>
      <w:r w:rsidR="00874143" w:rsidRPr="00400742">
        <w:rPr>
          <w:noProof/>
          <w:lang w:val="id-ID"/>
        </w:rPr>
        <w:t xml:space="preserve"> pada jaringan </w:t>
      </w:r>
      <w:r w:rsidR="0085772B">
        <w:rPr>
          <w:noProof/>
          <w:lang w:val="id-ID"/>
        </w:rPr>
        <w:t>dapat berupa seorang individu/</w:t>
      </w:r>
      <w:r w:rsidR="00874143" w:rsidRPr="00400742">
        <w:rPr>
          <w:noProof/>
          <w:lang w:val="id-ID"/>
        </w:rPr>
        <w:t xml:space="preserve">aktor, serta </w:t>
      </w:r>
      <w:r w:rsidR="00874143" w:rsidRPr="0085772B">
        <w:rPr>
          <w:i/>
          <w:noProof/>
          <w:lang w:val="id-ID"/>
        </w:rPr>
        <w:t>edge</w:t>
      </w:r>
      <w:r w:rsidR="00874143" w:rsidRPr="00400742">
        <w:rPr>
          <w:noProof/>
          <w:lang w:val="id-ID"/>
        </w:rPr>
        <w:t xml:space="preserve"> merupakan hubungan/interaksi yang terjadi antar </w:t>
      </w:r>
      <w:r w:rsidR="00874143" w:rsidRPr="0085772B">
        <w:rPr>
          <w:i/>
          <w:noProof/>
          <w:lang w:val="id-ID"/>
        </w:rPr>
        <w:t>user</w:t>
      </w:r>
      <w:r w:rsidR="00874143" w:rsidRPr="00400742">
        <w:rPr>
          <w:noProof/>
          <w:lang w:val="id-ID"/>
        </w:rPr>
        <w:t xml:space="preserve"> lain atau sekelompok </w:t>
      </w:r>
      <w:r w:rsidR="00874143" w:rsidRPr="0085772B">
        <w:rPr>
          <w:i/>
          <w:noProof/>
          <w:lang w:val="id-ID"/>
        </w:rPr>
        <w:t>user</w:t>
      </w:r>
      <w:r w:rsidR="00874143" w:rsidRPr="00400742">
        <w:rPr>
          <w:noProof/>
          <w:lang w:val="id-ID"/>
        </w:rPr>
        <w:t xml:space="preserve">. Proyek kali ini akan mengembangkan penelitian terkait </w:t>
      </w:r>
      <w:r w:rsidRPr="00400742">
        <w:rPr>
          <w:i/>
          <w:iCs/>
          <w:noProof/>
          <w:lang w:val="id-ID"/>
        </w:rPr>
        <w:t xml:space="preserve">Social Network Analysis </w:t>
      </w:r>
      <w:r w:rsidR="00874143" w:rsidRPr="00400742">
        <w:rPr>
          <w:noProof/>
          <w:lang w:val="id-ID"/>
        </w:rPr>
        <w:t xml:space="preserve">(SNA) dengan studi kasus yang diambil dari Twitter dengan topik mengenai </w:t>
      </w:r>
      <w:r w:rsidR="00433795">
        <w:rPr>
          <w:noProof/>
        </w:rPr>
        <w:t>vaksinasi untuk Indonesia</w:t>
      </w:r>
      <w:r w:rsidR="00874143" w:rsidRPr="00400742">
        <w:rPr>
          <w:noProof/>
          <w:lang w:val="id-ID"/>
        </w:rPr>
        <w:t xml:space="preserve">. Penelitian ini dilakukan dengan tujuan untuk mendeskripsikan </w:t>
      </w:r>
      <w:r w:rsidR="00874143" w:rsidRPr="00400742">
        <w:rPr>
          <w:i/>
          <w:noProof/>
          <w:lang w:val="id-ID"/>
        </w:rPr>
        <w:t>user</w:t>
      </w:r>
      <w:r w:rsidR="00874143" w:rsidRPr="00400742">
        <w:rPr>
          <w:noProof/>
          <w:lang w:val="id-ID"/>
        </w:rPr>
        <w:t xml:space="preserve"> yang paling berpengaruh pada jejaring sosial berdasarkan topik </w:t>
      </w:r>
      <w:r w:rsidR="00433795">
        <w:rPr>
          <w:noProof/>
        </w:rPr>
        <w:t>yang berkaitan dengan vaksinasi untuk Indonesia</w:t>
      </w:r>
      <w:r w:rsidR="00433795" w:rsidRPr="00400742">
        <w:rPr>
          <w:noProof/>
          <w:lang w:val="id-ID"/>
        </w:rPr>
        <w:t xml:space="preserve"> </w:t>
      </w:r>
      <w:r w:rsidR="00874143" w:rsidRPr="00400742">
        <w:rPr>
          <w:noProof/>
          <w:lang w:val="id-ID"/>
        </w:rPr>
        <w:t xml:space="preserve">di Twitter, dimana dalam penerapannya akan menentukan nilai </w:t>
      </w:r>
      <w:r w:rsidR="00874143" w:rsidRPr="00400742">
        <w:rPr>
          <w:i/>
          <w:iCs/>
          <w:noProof/>
          <w:lang w:val="id-ID"/>
        </w:rPr>
        <w:t>centrality</w:t>
      </w:r>
      <w:r w:rsidR="00874143" w:rsidRPr="00400742">
        <w:rPr>
          <w:noProof/>
          <w:lang w:val="id-ID"/>
        </w:rPr>
        <w:t xml:space="preserve"> dengan metode </w:t>
      </w:r>
      <w:r w:rsidR="0085772B">
        <w:rPr>
          <w:i/>
          <w:iCs/>
          <w:noProof/>
        </w:rPr>
        <w:t>D</w:t>
      </w:r>
      <w:r w:rsidR="0085772B">
        <w:rPr>
          <w:i/>
          <w:iCs/>
          <w:noProof/>
          <w:lang w:val="id-ID"/>
        </w:rPr>
        <w:t xml:space="preserve">egree </w:t>
      </w:r>
      <w:r w:rsidR="0085772B">
        <w:rPr>
          <w:i/>
          <w:iCs/>
          <w:noProof/>
        </w:rPr>
        <w:t>C</w:t>
      </w:r>
      <w:r w:rsidR="00874143" w:rsidRPr="00400742">
        <w:rPr>
          <w:i/>
          <w:iCs/>
          <w:noProof/>
          <w:lang w:val="id-ID"/>
        </w:rPr>
        <w:t>entrality</w:t>
      </w:r>
      <w:r w:rsidRPr="00400742">
        <w:rPr>
          <w:noProof/>
          <w:lang w:val="id-ID"/>
        </w:rPr>
        <w:t xml:space="preserve">. </w:t>
      </w:r>
      <w:r w:rsidR="00874143" w:rsidRPr="00400742">
        <w:rPr>
          <w:noProof/>
          <w:lang w:val="id-ID"/>
        </w:rPr>
        <w:t xml:space="preserve">Tahapan yang akan dilakukan pada penelitian ini adalah melakukan </w:t>
      </w:r>
      <w:r w:rsidR="00874143" w:rsidRPr="0085772B">
        <w:rPr>
          <w:i/>
          <w:noProof/>
          <w:lang w:val="id-ID"/>
        </w:rPr>
        <w:t>crawling</w:t>
      </w:r>
      <w:r w:rsidR="00874143" w:rsidRPr="00400742">
        <w:rPr>
          <w:noProof/>
          <w:lang w:val="id-ID"/>
        </w:rPr>
        <w:t xml:space="preserve"> data pada Twitter (</w:t>
      </w:r>
      <w:r w:rsidR="00874143" w:rsidRPr="0085772B">
        <w:rPr>
          <w:i/>
          <w:noProof/>
          <w:lang w:val="id-ID"/>
        </w:rPr>
        <w:t>data collection</w:t>
      </w:r>
      <w:r w:rsidR="00874143" w:rsidRPr="00400742">
        <w:rPr>
          <w:noProof/>
          <w:lang w:val="id-ID"/>
        </w:rPr>
        <w:t>), menganalisis data (</w:t>
      </w:r>
      <w:r w:rsidR="00874143" w:rsidRPr="0085772B">
        <w:rPr>
          <w:i/>
          <w:noProof/>
          <w:lang w:val="id-ID"/>
        </w:rPr>
        <w:t>data analysis</w:t>
      </w:r>
      <w:r w:rsidR="00874143" w:rsidRPr="00400742">
        <w:rPr>
          <w:noProof/>
          <w:lang w:val="id-ID"/>
        </w:rPr>
        <w:t xml:space="preserve">) dan melakukan visualisasi pada data. Dari proses yang telah dilakukan diharapkan informasi yang dihasilkan mungkin dapat digunakan untuk kegiatan sosialisasi program pemerintah Indonesia, yaitu vaksinasi Covid-19. Dengan membangun sistem ini pula, sangat dimungkinkan untuk kemudian dianalisis terkait dengan berbagai segi </w:t>
      </w:r>
      <w:r w:rsidR="009C0070">
        <w:rPr>
          <w:noProof/>
        </w:rPr>
        <w:t xml:space="preserve">atau bidang ilmu lain </w:t>
      </w:r>
      <w:r w:rsidR="00874143" w:rsidRPr="00400742">
        <w:rPr>
          <w:noProof/>
          <w:lang w:val="id-ID"/>
        </w:rPr>
        <w:t>terhadap jejaring sosial yang terbentuk.</w:t>
      </w:r>
    </w:p>
    <w:p w14:paraId="3C39C2EB" w14:textId="50BCBD0F" w:rsidR="00874143" w:rsidRDefault="00497BB6" w:rsidP="00C1334F">
      <w:pPr>
        <w:ind w:left="288" w:firstLine="432"/>
        <w:jc w:val="both"/>
        <w:rPr>
          <w:noProof/>
          <w:lang w:val="id-ID"/>
        </w:rPr>
      </w:pPr>
      <w:r w:rsidRPr="00400742">
        <w:rPr>
          <w:noProof/>
          <w:lang w:val="id-ID"/>
        </w:rPr>
        <w:t xml:space="preserve">Jurnal ini akan disusun dengan struktur </w:t>
      </w:r>
      <w:r w:rsidR="006D0CC0" w:rsidRPr="00400742">
        <w:rPr>
          <w:noProof/>
          <w:lang w:val="id-ID"/>
        </w:rPr>
        <w:t xml:space="preserve">pada bagian II menjelaskan tentang studi terkait, bagian III terkait metodologi yang digunakan dalam penelitian, bagian IV </w:t>
      </w:r>
      <w:r w:rsidR="006D0CC0" w:rsidRPr="00400742">
        <w:rPr>
          <w:noProof/>
          <w:lang w:val="id-ID"/>
        </w:rPr>
        <w:lastRenderedPageBreak/>
        <w:t>memaparkan hasil dari penelitian dan pada bagian V berisi kesimpulan serta saran dari penulis.</w:t>
      </w:r>
    </w:p>
    <w:p w14:paraId="73ADCEA6" w14:textId="77777777" w:rsidR="007E0208" w:rsidRPr="00400742" w:rsidRDefault="007E0208" w:rsidP="00C1334F">
      <w:pPr>
        <w:ind w:left="288" w:firstLine="432"/>
        <w:jc w:val="both"/>
        <w:rPr>
          <w:noProof/>
          <w:lang w:val="id-ID"/>
        </w:rPr>
      </w:pPr>
    </w:p>
    <w:p w14:paraId="30EDB23B" w14:textId="2893D245" w:rsidR="00BB2C5A" w:rsidRPr="007E0208" w:rsidRDefault="006D0CC0" w:rsidP="007E0208">
      <w:pPr>
        <w:pStyle w:val="Heading1"/>
        <w:rPr>
          <w:lang w:val="id-ID"/>
        </w:rPr>
      </w:pPr>
      <w:r w:rsidRPr="00400742">
        <w:rPr>
          <w:lang w:val="id-ID"/>
        </w:rPr>
        <w:t>Studi terkait</w:t>
      </w:r>
    </w:p>
    <w:p w14:paraId="31A4FA41" w14:textId="42465401" w:rsidR="0030499F" w:rsidRPr="00400742" w:rsidRDefault="0030499F" w:rsidP="0030499F">
      <w:pPr>
        <w:ind w:firstLine="720"/>
        <w:jc w:val="both"/>
        <w:rPr>
          <w:noProof/>
          <w:lang w:val="id-ID"/>
        </w:rPr>
      </w:pPr>
      <w:r w:rsidRPr="00400742">
        <w:rPr>
          <w:i/>
          <w:noProof/>
          <w:lang w:val="id-ID"/>
        </w:rPr>
        <w:t>Online social networks</w:t>
      </w:r>
      <w:r w:rsidRPr="00400742">
        <w:rPr>
          <w:noProof/>
          <w:lang w:val="id-ID"/>
        </w:rPr>
        <w:t xml:space="preserve"> dan analisis media sosial adalah bidang penelitian populer masa kini dalam ilmu jaringan. Fokus utama dalam penelitian jejaring sosial dapat berupa prediksi tautan </w:t>
      </w:r>
      <w:r w:rsidRPr="00400742">
        <w:rPr>
          <w:noProof/>
          <w:lang w:val="id-ID"/>
        </w:rPr>
        <w:fldChar w:fldCharType="begin" w:fldLock="1"/>
      </w:r>
      <w:r w:rsidR="0085772B">
        <w:rPr>
          <w:noProof/>
          <w:lang w:val="id-ID"/>
        </w:rPr>
        <w:instrText>ADDIN CSL_CITATION {"citationItems":[{"id":"ITEM-1","itemData":{"DOI":"10.1002/asi.20591","ISSN":"15322882","abstract":"Given a snapshot of a social network, can we infer which new interactions among its members are likely to occur in the near future? We formalize this question as the linkprediction problem, and we develop approaches to link prediction based on measures for analyzing the \"proximity\" of nodes in a network. Experiments on large coauthorship networks suggest that information about future interactions can be extracted from network topology alone, and that fairly subtle measures for detecting node proximity can outperform more direct measures.","author":[{"dropping-particle":"","family":"Liben-Nowell","given":"David","non-dropping-particle":"","parse-names":false,"suffix":""},{"dropping-particle":"","family":"Kleinberg","given":"Jon","non-dropping-particle":"","parse-names":false,"suffix":""}],"container-title":"Journal of the American Society for Information Science and Technology","id":"ITEM-1","issue":"7","issued":{"date-parts":[["2007"]]},"title":"The link-prediction problem for social networks","type":"article-journal","volume":"58"},"uris":["http://www.mendeley.com/documents/?uuid=153c441b-2938-376d-a049-b931c981dda5"]}],"mendeley":{"formattedCitation":"[3]","plainTextFormattedCitation":"[3]","previouslyFormattedCitation":"[3]"},"properties":{"noteIndex":0},"schema":"https://github.com/citation-style-language/schema/raw/master/csl-citation.json"}</w:instrText>
      </w:r>
      <w:r w:rsidRPr="00400742">
        <w:rPr>
          <w:noProof/>
          <w:lang w:val="id-ID"/>
        </w:rPr>
        <w:fldChar w:fldCharType="separate"/>
      </w:r>
      <w:r w:rsidR="000D2C83" w:rsidRPr="00400742">
        <w:rPr>
          <w:noProof/>
          <w:lang w:val="id-ID"/>
        </w:rPr>
        <w:t>[3]</w:t>
      </w:r>
      <w:r w:rsidRPr="00400742">
        <w:rPr>
          <w:noProof/>
          <w:lang w:val="id-ID"/>
        </w:rPr>
        <w:fldChar w:fldCharType="end"/>
      </w:r>
      <w:r w:rsidRPr="00400742">
        <w:rPr>
          <w:noProof/>
          <w:lang w:val="id-ID"/>
        </w:rPr>
        <w:t xml:space="preserve">, prediksi koneksi sosial </w:t>
      </w:r>
      <w:r w:rsidRPr="00400742">
        <w:rPr>
          <w:noProof/>
          <w:lang w:val="id-ID"/>
        </w:rPr>
        <w:fldChar w:fldCharType="begin" w:fldLock="1"/>
      </w:r>
      <w:r w:rsidR="0085772B">
        <w:rPr>
          <w:noProof/>
          <w:lang w:val="id-ID"/>
        </w:rPr>
        <w:instrText>ADDIN CSL_CITATION {"citationItems":[{"id":"ITEM-1","itemData":{"DOI":"10.1177/0894439315605476","ISSN":"15528286","abstract":"Graphical virtual worlds add two new layers to the old question what determines friendship formation. First, it is possible to distinguish between off-line (player) and online (avatar) characteristics. Second, these environments offer new possibilities for studying friendship formation. By tracking friendship requests and their acceptance rate, researchers are able to distinguish between with whom players want to become friends and with whom they actually do become friends. This article examined friendship formation in Timik, a graphical virtual world targeted at Polish teenagers. Homophily, preferential attachment and status were tested as possible underlying mechanisms. Results showed that preferential attachment and status drove invitations: Players wanted to become friends with high-status players. However, high-status players were also more likely to reject offers. Homophily only played a minor role. Players preferred players of the same avatar class and similar age but of the opposite sex. Too similar avatars were disliked. The results are discussed in the light of the generalizability of off-line theories of friendship formation to online worlds.","author":[{"dropping-particle":"","family":"Utz","given":"Sonja","non-dropping-particle":"","parse-names":false,"suffix":""},{"dropping-particle":"","family":"Jankowski","given":"Jaroslaw","non-dropping-particle":"","parse-names":false,"suffix":""}],"container-title":"Social Science Computer Review","id":"ITEM-1","issue":"5","issued":{"date-parts":[["2016"]]},"title":"Making “Friends” in a Virtual World: The Role of Preferential Attachment, Homophily, and Status","type":"article-journal","volume":"34"},"uris":["http://www.mendeley.com/documents/?uuid=1c3ccf7f-fc31-3950-a6b6-7a9b1311fd5c"]}],"mendeley":{"formattedCitation":"[4]","plainTextFormattedCitation":"[4]","previouslyFormattedCitation":"[4]"},"properties":{"noteIndex":0},"schema":"https://github.com/citation-style-language/schema/raw/master/csl-citation.json"}</w:instrText>
      </w:r>
      <w:r w:rsidRPr="00400742">
        <w:rPr>
          <w:noProof/>
          <w:lang w:val="id-ID"/>
        </w:rPr>
        <w:fldChar w:fldCharType="separate"/>
      </w:r>
      <w:r w:rsidR="000D2C83" w:rsidRPr="00400742">
        <w:rPr>
          <w:noProof/>
          <w:lang w:val="id-ID"/>
        </w:rPr>
        <w:t>[4]</w:t>
      </w:r>
      <w:r w:rsidRPr="00400742">
        <w:rPr>
          <w:noProof/>
          <w:lang w:val="id-ID"/>
        </w:rPr>
        <w:fldChar w:fldCharType="end"/>
      </w:r>
      <w:r w:rsidRPr="00400742">
        <w:rPr>
          <w:noProof/>
          <w:lang w:val="id-ID"/>
        </w:rPr>
        <w:t xml:space="preserve">, prediksi kepribadian untuk para pengguna </w:t>
      </w:r>
      <w:r w:rsidRPr="00400742">
        <w:rPr>
          <w:i/>
          <w:noProof/>
          <w:lang w:val="id-ID"/>
        </w:rPr>
        <w:t>microblog</w:t>
      </w:r>
      <w:r w:rsidRPr="00400742">
        <w:rPr>
          <w:noProof/>
          <w:lang w:val="id-ID"/>
        </w:rPr>
        <w:t xml:space="preserve"> </w:t>
      </w:r>
      <w:r w:rsidRPr="00400742">
        <w:rPr>
          <w:noProof/>
          <w:lang w:val="id-ID"/>
        </w:rPr>
        <w:fldChar w:fldCharType="begin" w:fldLock="1"/>
      </w:r>
      <w:r w:rsidR="0085772B">
        <w:rPr>
          <w:noProof/>
          <w:lang w:val="id-ID"/>
        </w:rPr>
        <w:instrText>ADDIN CSL_CITATION {"citationItems":[{"id":"ITEM-1","itemData":{"DOI":"10.1007/978-3-319-15554-8","ISSN":"16113349","author":[{"dropping-particle":"","family":"Zu","given":"Qiaohong","non-dropping-particle":"","parse-names":false,"suffix":""},{"dropping-particle":"","family":"Hu","given":"Bo","non-dropping-particle":"","parse-names":false,"suffix":""},{"dropping-particle":"","family":"Gu","given":"Ning","non-dropping-particle":"","parse-names":false,"suffix":""},{"dropping-particle":"","family":"Seng","given":"Sopheap","non-dropping-particle":"","parse-names":false,"suffix":""}],"container-title":"Lecture Notes in Computer Science (including subseries Lecture Notes in Artificial Intelligence and Lecture Notes in Bioinformatics)","id":"ITEM-1","issued":{"date-parts":[["2015"]]},"title":"Human Centered Computing: First International Conference, HCC 2014 Phnom Penh, Cambodia, November 27-29, 2014 Revised Selected Papers","type":"paper-conference","volume":"8944"},"uris":["http://www.mendeley.com/documents/?uuid=26de8f1d-a1a3-3ae8-a309-e01f76aaa735"]}],"mendeley":{"formattedCitation":"[5]","plainTextFormattedCitation":"[5]","previouslyFormattedCitation":"[5]"},"properties":{"noteIndex":0},"schema":"https://github.com/citation-style-language/schema/raw/master/csl-citation.json"}</w:instrText>
      </w:r>
      <w:r w:rsidRPr="00400742">
        <w:rPr>
          <w:noProof/>
          <w:lang w:val="id-ID"/>
        </w:rPr>
        <w:fldChar w:fldCharType="separate"/>
      </w:r>
      <w:r w:rsidR="000D2C83" w:rsidRPr="00400742">
        <w:rPr>
          <w:noProof/>
          <w:lang w:val="id-ID"/>
        </w:rPr>
        <w:t>[5]</w:t>
      </w:r>
      <w:r w:rsidRPr="00400742">
        <w:rPr>
          <w:noProof/>
          <w:lang w:val="id-ID"/>
        </w:rPr>
        <w:fldChar w:fldCharType="end"/>
      </w:r>
      <w:r w:rsidRPr="00400742">
        <w:rPr>
          <w:noProof/>
          <w:lang w:val="id-ID"/>
        </w:rPr>
        <w:t xml:space="preserve">, bahkan seperti analisis sentimen dan </w:t>
      </w:r>
      <w:r w:rsidRPr="00400742">
        <w:rPr>
          <w:i/>
          <w:noProof/>
          <w:lang w:val="id-ID"/>
        </w:rPr>
        <w:t>opinion mining</w:t>
      </w:r>
      <w:r w:rsidRPr="00400742">
        <w:rPr>
          <w:noProof/>
          <w:lang w:val="id-ID"/>
        </w:rPr>
        <w:t xml:space="preserve"> </w:t>
      </w:r>
      <w:r w:rsidRPr="00400742">
        <w:rPr>
          <w:noProof/>
          <w:lang w:val="id-ID"/>
        </w:rPr>
        <w:fldChar w:fldCharType="begin" w:fldLock="1"/>
      </w:r>
      <w:r w:rsidR="0085772B">
        <w:rPr>
          <w:noProof/>
          <w:lang w:val="id-ID"/>
        </w:rPr>
        <w:instrText>ADDIN CSL_CITATION {"citationItems":[{"id":"ITEM-1","itemData":{"DOI":"10.1016/j.ipm.2014.07.011","ISSN":"03064573","abstract":"The emerging research area of opinion mining deals with computational methods in order to find, extract and systematically analyze people's opinions, attitudes and emotions towards certain topics. While providing interesting market research information, the user generated content existing on the Web 2.0 presents numerous challenges regarding systematic analysis, the differences and unique characteristics of the various social media channels being one of them. This article reports on the determination of such particularities, and deduces their impact on text preprocessing and opinion mining algorithms. The effectiveness of different algorithms is evaluated in order to determine their applicability to the various social media channels. Our research shows that text preprocessing algorithms are mandatory for mining opinions on the Web 2.0 and that part of these algorithms are sensitive to errors and mistakes contained in the user generated content.","author":[{"dropping-particle":"","family":"Petz","given":"Gerald","non-dropping-particle":"","parse-names":false,"suffix":""},{"dropping-particle":"","family":"Karpowicz","given":"Michał","non-dropping-particle":"","parse-names":false,"suffix":""},{"dropping-particle":"","family":"Fürschuß","given":"Harald","non-dropping-particle":"","parse-names":false,"suffix":""},{"dropping-particle":"","family":"Auinger","given":"Andreas","non-dropping-particle":"","parse-names":false,"suffix":""},{"dropping-particle":"","family":"Stříteský","given":"Václav","non-dropping-particle":"","parse-names":false,"suffix":""},{"dropping-particle":"","family":"Holzinger","given":"Andreas","non-dropping-particle":"","parse-names":false,"suffix":""}],"container-title":"Information Processing and Management","id":"ITEM-1","issue":"4","issued":{"date-parts":[["2015"]]},"title":"Reprint of: Computational approaches for mining user's opinions on the Web 2.0","type":"article-journal","volume":"51"},"uris":["http://www.mendeley.com/documents/?uuid=85c41221-7ec4-3615-ae1c-1ee9274bfb5e"]}],"mendeley":{"formattedCitation":"[6]","plainTextFormattedCitation":"[6]","previouslyFormattedCitation":"[6]"},"properties":{"noteIndex":0},"schema":"https://github.com/citation-style-language/schema/raw/master/csl-citation.json"}</w:instrText>
      </w:r>
      <w:r w:rsidRPr="00400742">
        <w:rPr>
          <w:noProof/>
          <w:lang w:val="id-ID"/>
        </w:rPr>
        <w:fldChar w:fldCharType="separate"/>
      </w:r>
      <w:r w:rsidR="000D2C83" w:rsidRPr="00400742">
        <w:rPr>
          <w:noProof/>
          <w:lang w:val="id-ID"/>
        </w:rPr>
        <w:t>[6]</w:t>
      </w:r>
      <w:r w:rsidRPr="00400742">
        <w:rPr>
          <w:noProof/>
          <w:lang w:val="id-ID"/>
        </w:rPr>
        <w:fldChar w:fldCharType="end"/>
      </w:r>
      <w:r w:rsidRPr="00400742">
        <w:rPr>
          <w:noProof/>
          <w:lang w:val="id-ID"/>
        </w:rPr>
        <w:t xml:space="preserve">. Pada penelitian Syed K. Tanbeer et al </w:t>
      </w:r>
      <w:r w:rsidRPr="00400742">
        <w:rPr>
          <w:noProof/>
          <w:lang w:val="id-ID"/>
        </w:rPr>
        <w:fldChar w:fldCharType="begin" w:fldLock="1"/>
      </w:r>
      <w:r w:rsidR="0085772B">
        <w:rPr>
          <w:noProof/>
          <w:lang w:val="id-ID"/>
        </w:rPr>
        <w:instrText>ADDIN CSL_CITATION {"citationItems":[{"id":"ITEM-1","itemData":{"DOI":"10.1109/CASoN.2012.6412389","abstract":"Social networks, which are made of social entities (e.g., individual users) linked by some specific types of interdependencies such as friendship, have become popular to facilitate collaboration and knowledge sharing among users. Such interactions or interdependencies can be dependent on or influenced by user characteristics such as connectivity, centrality, weight, importance, and activity in the networks. As such, some users in the social networks can be considered as highly influential to others. In this paper, we propose a computational model that integrates data mining with social computing to help users to discover influential friends from the social networks. © 2012 IEEE.","author":[{"dropping-particle":"","family":"Tanbeer","given":"Syed K.","non-dropping-particle":"","parse-names":false,"suffix":""},{"dropping-particle":"","family":"Leung","given":"Carson Kai Sang","non-dropping-particle":"","parse-names":false,"suffix":""},{"dropping-particle":"","family":"Cameron","given":"Juan J.","non-dropping-particle":"","parse-names":false,"suffix":""}],"container-title":"Proceedings of the 2012 4th International Conference on Computational Aspects of Social Networks, CASoN 2012","id":"ITEM-1","issued":{"date-parts":[["2012"]]},"title":"DIFSoN: Discovering influential friends from social networks","type":"paper-conference"},"uris":["http://www.mendeley.com/documents/?uuid=6467b238-be23-31bf-9174-b9de5ff77be9"]}],"mendeley":{"formattedCitation":"[7]","plainTextFormattedCitation":"[7]","previouslyFormattedCitation":"[7]"},"properties":{"noteIndex":0},"schema":"https://github.com/citation-style-language/schema/raw/master/csl-citation.json"}</w:instrText>
      </w:r>
      <w:r w:rsidRPr="00400742">
        <w:rPr>
          <w:noProof/>
          <w:lang w:val="id-ID"/>
        </w:rPr>
        <w:fldChar w:fldCharType="separate"/>
      </w:r>
      <w:r w:rsidR="000D2C83" w:rsidRPr="00400742">
        <w:rPr>
          <w:noProof/>
          <w:lang w:val="id-ID"/>
        </w:rPr>
        <w:t>[7]</w:t>
      </w:r>
      <w:r w:rsidRPr="00400742">
        <w:rPr>
          <w:noProof/>
          <w:lang w:val="id-ID"/>
        </w:rPr>
        <w:fldChar w:fldCharType="end"/>
      </w:r>
      <w:r w:rsidRPr="00400742">
        <w:rPr>
          <w:noProof/>
          <w:lang w:val="id-ID"/>
        </w:rPr>
        <w:t>, memperkenalkan gagasan baru tentang teman yang berpengaruh untuk database jejaring sosial dan mempresentasikan DIFSoN model untuk menemukan teman (atau entitas) yang berpengaruh di jaringan sosial.</w:t>
      </w:r>
    </w:p>
    <w:p w14:paraId="0FEF96AB" w14:textId="759A8336" w:rsidR="009303D9" w:rsidRDefault="0030499F" w:rsidP="00C1334F">
      <w:pPr>
        <w:ind w:firstLine="720"/>
        <w:jc w:val="both"/>
        <w:rPr>
          <w:noProof/>
          <w:lang w:val="id-ID"/>
        </w:rPr>
      </w:pPr>
      <w:r w:rsidRPr="00400742">
        <w:rPr>
          <w:noProof/>
          <w:lang w:val="id-ID"/>
        </w:rPr>
        <w:t xml:space="preserve">Kimura et al </w:t>
      </w:r>
      <w:r w:rsidRPr="00400742">
        <w:rPr>
          <w:noProof/>
          <w:lang w:val="id-ID"/>
        </w:rPr>
        <w:fldChar w:fldCharType="begin" w:fldLock="1"/>
      </w:r>
      <w:r w:rsidR="0085772B">
        <w:rPr>
          <w:noProof/>
          <w:lang w:val="id-ID"/>
        </w:rPr>
        <w:instrText>ADDIN CSL_CITATION {"citationItems":[{"id":"ITEM-1","itemData":{"DOI":"10.1109/IJCNN.2008.4633974","abstract":"We consider the problem of finding influential nodes for information diffusion on a social network under the independent cascade model. It is known that the greedy algorithm can give a good approximate solution for the problem. Aiming to obtain efficient methods for finding better approximate solutions, we explore what structual feature of the underlying network is relevant to the greedy solution that is the approximate solution by the greedy algorithm. We focus on the SR-community structure, and analyze the greedy solution in terms of the SR-community structure. Using real large social networks, we experimentally demonstrate that the SRcommunity structure can be more strongly correlated with the greedy solution than the community structure introduced by Newman and Leicht. © 2008 IEEE.","author":[{"dropping-particle":"","family":"Kimura","given":"Masahiro","non-dropping-particle":"","parse-names":false,"suffix":""},{"dropping-particle":"","family":"Yamakawa","given":"Kazumasa","non-dropping-particle":"","parse-names":false,"suffix":""},{"dropping-particle":"","family":"Saito","given":"Kazumi","non-dropping-particle":"","parse-names":false,"suffix":""},{"dropping-particle":"","family":"Motoda","given":"Hiroshi","non-dropping-particle":"","parse-names":false,"suffix":""}],"container-title":"Proceedings of the International Joint Conference on Neural Networks","id":"ITEM-1","issued":{"date-parts":[["2008"]]},"title":"Community analysis of influential nodes for information diffusion on a social network","type":"paper-conference"},"uris":["http://www.mendeley.com/documents/?uuid=78f81bc4-7c04-3603-a0a5-82629647e5ec"]}],"mendeley":{"formattedCitation":"[8]","plainTextFormattedCitation":"[8]","previouslyFormattedCitation":"[8]"},"properties":{"noteIndex":0},"schema":"https://github.com/citation-style-language/schema/raw/master/csl-citation.json"}</w:instrText>
      </w:r>
      <w:r w:rsidRPr="00400742">
        <w:rPr>
          <w:noProof/>
          <w:lang w:val="id-ID"/>
        </w:rPr>
        <w:fldChar w:fldCharType="separate"/>
      </w:r>
      <w:r w:rsidR="000D2C83" w:rsidRPr="00400742">
        <w:rPr>
          <w:noProof/>
          <w:lang w:val="id-ID"/>
        </w:rPr>
        <w:t>[8]</w:t>
      </w:r>
      <w:r w:rsidRPr="00400742">
        <w:rPr>
          <w:noProof/>
          <w:lang w:val="id-ID"/>
        </w:rPr>
        <w:fldChar w:fldCharType="end"/>
      </w:r>
      <w:r w:rsidRPr="00400742">
        <w:rPr>
          <w:noProof/>
          <w:lang w:val="id-ID"/>
        </w:rPr>
        <w:t xml:space="preserve">, telah mempresentasikan model kaskade untuk menemukan node yang paling berpengaruh dalam penyebaran informasi di jaringan sosial. Menggunakan struktur  algoritma </w:t>
      </w:r>
      <w:r w:rsidRPr="00400742">
        <w:rPr>
          <w:i/>
          <w:noProof/>
          <w:lang w:val="id-ID"/>
        </w:rPr>
        <w:t>SR-community</w:t>
      </w:r>
      <w:r w:rsidRPr="00400742">
        <w:rPr>
          <w:noProof/>
          <w:lang w:val="id-ID"/>
        </w:rPr>
        <w:t xml:space="preserve"> mereka mencari fitur-fitur yang memainkan peran penting dalam mengidentifikasi node yang berpengaruh. Eksperimen mereka menggunakan media sosial dengan jaringan data yang besar membuktikan struktur </w:t>
      </w:r>
      <w:r w:rsidRPr="00400742">
        <w:rPr>
          <w:i/>
          <w:noProof/>
          <w:lang w:val="id-ID"/>
        </w:rPr>
        <w:t>SR-community</w:t>
      </w:r>
      <w:r w:rsidRPr="00400742">
        <w:rPr>
          <w:noProof/>
          <w:lang w:val="id-ID"/>
        </w:rPr>
        <w:t xml:space="preserve"> dapat berkorelasi lebih kuat dengan </w:t>
      </w:r>
      <w:r w:rsidRPr="00400742">
        <w:rPr>
          <w:i/>
          <w:noProof/>
          <w:lang w:val="id-ID"/>
        </w:rPr>
        <w:t>greedy solution</w:t>
      </w:r>
      <w:r w:rsidRPr="00400742">
        <w:rPr>
          <w:noProof/>
          <w:lang w:val="id-ID"/>
        </w:rPr>
        <w:t xml:space="preserve"> daripada algoritma Newman dan Leicht </w:t>
      </w:r>
      <w:r w:rsidRPr="00400742">
        <w:rPr>
          <w:i/>
          <w:noProof/>
          <w:lang w:val="id-ID"/>
        </w:rPr>
        <w:t>community</w:t>
      </w:r>
      <w:r w:rsidRPr="00400742">
        <w:rPr>
          <w:noProof/>
          <w:lang w:val="id-ID"/>
        </w:rPr>
        <w:t>.</w:t>
      </w:r>
    </w:p>
    <w:p w14:paraId="43A8B08B" w14:textId="77777777" w:rsidR="007E0208" w:rsidRPr="00400742" w:rsidRDefault="007E0208" w:rsidP="00C1334F">
      <w:pPr>
        <w:ind w:firstLine="720"/>
        <w:jc w:val="both"/>
        <w:rPr>
          <w:noProof/>
          <w:lang w:val="id-ID"/>
        </w:rPr>
      </w:pPr>
    </w:p>
    <w:p w14:paraId="7E5C7426" w14:textId="3797AC60" w:rsidR="00806024" w:rsidRPr="007E0208" w:rsidRDefault="00B972E4" w:rsidP="007E0208">
      <w:pPr>
        <w:pStyle w:val="Heading1"/>
        <w:rPr>
          <w:lang w:val="id-ID"/>
        </w:rPr>
      </w:pPr>
      <w:r w:rsidRPr="00400742">
        <w:rPr>
          <w:lang w:val="id-ID"/>
        </w:rPr>
        <w:t>Metodologi</w:t>
      </w:r>
    </w:p>
    <w:p w14:paraId="690DEB04" w14:textId="7115C815" w:rsidR="00806024" w:rsidRPr="0085772B" w:rsidRDefault="00806024" w:rsidP="00806024">
      <w:pPr>
        <w:pStyle w:val="BodyText"/>
        <w:ind w:firstLine="0"/>
        <w:rPr>
          <w:noProof/>
          <w:lang w:val="en-US"/>
        </w:rPr>
      </w:pPr>
      <w:r w:rsidRPr="00400742">
        <w:rPr>
          <w:noProof/>
          <w:lang w:val="id-ID"/>
        </w:rPr>
        <w:tab/>
        <w:t xml:space="preserve">Penentuan </w:t>
      </w:r>
      <w:r w:rsidRPr="0085772B">
        <w:rPr>
          <w:i/>
          <w:noProof/>
          <w:lang w:val="id-ID"/>
        </w:rPr>
        <w:t>user</w:t>
      </w:r>
      <w:r w:rsidRPr="00400742">
        <w:rPr>
          <w:noProof/>
          <w:lang w:val="id-ID"/>
        </w:rPr>
        <w:t xml:space="preserve"> paling berpengaruh pada media sosial Twitter dengan topik </w:t>
      </w:r>
      <w:r w:rsidR="00433795">
        <w:rPr>
          <w:noProof/>
          <w:lang w:val="en-US"/>
        </w:rPr>
        <w:t>yang berkaitan dengan vaksinasi untuk Indonesia</w:t>
      </w:r>
      <w:r w:rsidRPr="00400742">
        <w:rPr>
          <w:noProof/>
          <w:lang w:val="id-ID"/>
        </w:rPr>
        <w:t xml:space="preserve"> akan dilakukan beberapa tahapan pengerjaan, dari proses pengumpulan data, </w:t>
      </w:r>
      <w:r w:rsidRPr="00400742">
        <w:rPr>
          <w:i/>
          <w:iCs/>
          <w:noProof/>
          <w:lang w:val="id-ID"/>
        </w:rPr>
        <w:t>preprocessing</w:t>
      </w:r>
      <w:r w:rsidRPr="00400742">
        <w:rPr>
          <w:noProof/>
          <w:lang w:val="id-ID"/>
        </w:rPr>
        <w:t xml:space="preserve"> data, menganalisis data</w:t>
      </w:r>
      <w:r w:rsidR="0085772B">
        <w:rPr>
          <w:noProof/>
          <w:lang w:val="en-US"/>
        </w:rPr>
        <w:t>,</w:t>
      </w:r>
      <w:r w:rsidRPr="00400742">
        <w:rPr>
          <w:noProof/>
          <w:lang w:val="id-ID"/>
        </w:rPr>
        <w:t xml:space="preserve"> dan visualisasi data. Berikut merupakan penjelasan dari se</w:t>
      </w:r>
      <w:r w:rsidR="0085772B">
        <w:rPr>
          <w:noProof/>
          <w:lang w:val="id-ID"/>
        </w:rPr>
        <w:t>tiap proses yang akan dilakukan</w:t>
      </w:r>
      <w:r w:rsidR="0085772B">
        <w:rPr>
          <w:noProof/>
          <w:lang w:val="en-US"/>
        </w:rPr>
        <w:t>:</w:t>
      </w:r>
    </w:p>
    <w:p w14:paraId="16E8B113" w14:textId="787AAB16" w:rsidR="00010526" w:rsidRPr="00400742" w:rsidRDefault="00887F4A" w:rsidP="00010526">
      <w:pPr>
        <w:pStyle w:val="Heading2"/>
        <w:rPr>
          <w:lang w:val="id-ID"/>
        </w:rPr>
      </w:pPr>
      <w:r w:rsidRPr="00400742">
        <w:rPr>
          <w:lang w:val="id-ID"/>
        </w:rPr>
        <w:t>Crawling</w:t>
      </w:r>
    </w:p>
    <w:p w14:paraId="4441D41A" w14:textId="16F116A3" w:rsidR="00806024" w:rsidRPr="0085772B" w:rsidRDefault="0085772B" w:rsidP="0085772B">
      <w:pPr>
        <w:pStyle w:val="BodyText"/>
        <w:ind w:firstLine="0"/>
        <w:rPr>
          <w:noProof/>
          <w:lang w:val="en-US"/>
        </w:rPr>
      </w:pPr>
      <w:r>
        <w:rPr>
          <w:noProof/>
          <w:lang w:val="en-US"/>
        </w:rPr>
        <w:tab/>
        <w:t xml:space="preserve">Untuk mengambil data dari Twitter, digunakan sebuah teknik </w:t>
      </w:r>
      <w:r>
        <w:rPr>
          <w:i/>
          <w:noProof/>
          <w:lang w:val="en-US"/>
        </w:rPr>
        <w:t xml:space="preserve">crawling </w:t>
      </w:r>
      <w:r>
        <w:rPr>
          <w:noProof/>
          <w:lang w:val="en-US"/>
        </w:rPr>
        <w:t xml:space="preserve">data otomatis. </w:t>
      </w:r>
      <w:r w:rsidRPr="0085772B">
        <w:rPr>
          <w:i/>
          <w:noProof/>
          <w:lang w:val="en-US"/>
        </w:rPr>
        <w:t>Crawling</w:t>
      </w:r>
      <w:r>
        <w:rPr>
          <w:noProof/>
          <w:lang w:val="en-US"/>
        </w:rPr>
        <w:t xml:space="preserve"> adalah proses pengambilan data yang berukuran besar maupun kecil yang berada di dalam halaman web yang dapat disimpan di penyimpanan lokal dan data diambil berdasarkan sejumlah kata kunci yang dicari </w:t>
      </w:r>
      <w:r>
        <w:rPr>
          <w:noProof/>
          <w:lang w:val="en-US"/>
        </w:rPr>
        <w:fldChar w:fldCharType="begin" w:fldLock="1"/>
      </w:r>
      <w:r w:rsidR="00442F63">
        <w:rPr>
          <w:noProof/>
          <w:lang w:val="en-US"/>
        </w:rPr>
        <w:instrText>ADDIN CSL_CITATION {"citationItems":[{"id":"ITEM-1","itemData":{"DOI":"10.1016/b978-155860754-5/50003-3","abstract":"The large size and the dynamic nature of theWeb make it necessary to continually maintainWeb based information retrieval systems. Crawlers facilitate this process by following hyperlinks inWeb pages to automatically download new and updatedWeb pages. While some systems rely on crawlers that exhaustively crawl the Web, others incorporate “focus” within their crawlers to harvest application- or topic-specific collections. In this chapter we discuss the basic issues related to developing an infrastructure for crawlers. This is followed by a review of several topical crawling algorithms, and evaluation metrics that may be used to judge their performance. Given that many innovative applications ofWeb crawling are still being invented, we briefly discuss some that have already been developed.","author":[{"dropping-particle":"","family":"Chakrabarti","given":"Soumen","non-dropping-particle":"","parse-names":false,"suffix":""}],"container-title":"Mining the Web","id":"ITEM-1","issued":{"date-parts":[["2003"]]},"page":"17-43","title":"Crawling the Web","type":"article-journal"},"uris":["http://www.mendeley.com/documents/?uuid=945a6617-a5bc-4155-8be5-6dd15186123c"]}],"mendeley":{"formattedCitation":"[9]","plainTextFormattedCitation":"[9]","previouslyFormattedCitation":"[9]"},"properties":{"noteIndex":0},"schema":"https://github.com/citation-style-language/schema/raw/master/csl-citation.json"}</w:instrText>
      </w:r>
      <w:r>
        <w:rPr>
          <w:noProof/>
          <w:lang w:val="en-US"/>
        </w:rPr>
        <w:fldChar w:fldCharType="separate"/>
      </w:r>
      <w:r w:rsidRPr="0085772B">
        <w:rPr>
          <w:noProof/>
          <w:lang w:val="en-US"/>
        </w:rPr>
        <w:t>[9]</w:t>
      </w:r>
      <w:r>
        <w:rPr>
          <w:noProof/>
          <w:lang w:val="en-US"/>
        </w:rPr>
        <w:fldChar w:fldCharType="end"/>
      </w:r>
      <w:r>
        <w:rPr>
          <w:noProof/>
          <w:lang w:val="en-US"/>
        </w:rPr>
        <w:t xml:space="preserve">. </w:t>
      </w:r>
      <w:r w:rsidR="00806024" w:rsidRPr="00400742">
        <w:rPr>
          <w:noProof/>
          <w:lang w:val="id-ID"/>
        </w:rPr>
        <w:t xml:space="preserve">Proses </w:t>
      </w:r>
      <w:r w:rsidR="00806024" w:rsidRPr="00400742">
        <w:rPr>
          <w:i/>
          <w:iCs/>
          <w:noProof/>
          <w:lang w:val="id-ID"/>
        </w:rPr>
        <w:t xml:space="preserve">crawling </w:t>
      </w:r>
      <w:r w:rsidR="00806024" w:rsidRPr="00400742">
        <w:rPr>
          <w:noProof/>
          <w:lang w:val="id-ID"/>
        </w:rPr>
        <w:t xml:space="preserve">data pada Twitter </w:t>
      </w:r>
      <w:r w:rsidR="0026492D" w:rsidRPr="00400742">
        <w:rPr>
          <w:noProof/>
          <w:lang w:val="id-ID"/>
        </w:rPr>
        <w:t xml:space="preserve">dilakukan dengan menggunakan </w:t>
      </w:r>
      <w:r>
        <w:rPr>
          <w:noProof/>
          <w:lang w:val="en-US"/>
        </w:rPr>
        <w:t xml:space="preserve">Twitter </w:t>
      </w:r>
      <w:r w:rsidR="0026492D" w:rsidRPr="00400742">
        <w:rPr>
          <w:i/>
          <w:iCs/>
          <w:noProof/>
          <w:lang w:val="id-ID"/>
        </w:rPr>
        <w:t>Application Programming Interface</w:t>
      </w:r>
      <w:r w:rsidR="0026492D" w:rsidRPr="00400742">
        <w:rPr>
          <w:noProof/>
          <w:lang w:val="id-ID"/>
        </w:rPr>
        <w:t xml:space="preserve"> (API). </w:t>
      </w:r>
      <w:r>
        <w:rPr>
          <w:noProof/>
          <w:lang w:val="en-US"/>
        </w:rPr>
        <w:t>T</w:t>
      </w:r>
      <w:r w:rsidRPr="00400742">
        <w:rPr>
          <w:noProof/>
          <w:lang w:val="id-ID"/>
        </w:rPr>
        <w:t xml:space="preserve">witter </w:t>
      </w:r>
      <w:r w:rsidR="0026492D" w:rsidRPr="00400742">
        <w:rPr>
          <w:noProof/>
          <w:lang w:val="id-ID"/>
        </w:rPr>
        <w:t xml:space="preserve">API didapatkan dari akun </w:t>
      </w:r>
      <w:r w:rsidR="0026492D" w:rsidRPr="00400742">
        <w:rPr>
          <w:i/>
          <w:iCs/>
          <w:noProof/>
          <w:lang w:val="id-ID"/>
        </w:rPr>
        <w:t xml:space="preserve">developer </w:t>
      </w:r>
      <w:r>
        <w:rPr>
          <w:noProof/>
          <w:lang w:val="en-US"/>
        </w:rPr>
        <w:t>T</w:t>
      </w:r>
      <w:r w:rsidRPr="00400742">
        <w:rPr>
          <w:noProof/>
          <w:lang w:val="id-ID"/>
        </w:rPr>
        <w:t xml:space="preserve">witter </w:t>
      </w:r>
      <w:r w:rsidR="00322B83" w:rsidRPr="00400742">
        <w:rPr>
          <w:noProof/>
          <w:lang w:val="id-ID"/>
        </w:rPr>
        <w:t>yang telah mendapatkan autentifikasi</w:t>
      </w:r>
      <w:r>
        <w:rPr>
          <w:noProof/>
          <w:lang w:val="en-US"/>
        </w:rPr>
        <w:t>,</w:t>
      </w:r>
      <w:r w:rsidR="00A61E50" w:rsidRPr="00400742">
        <w:rPr>
          <w:noProof/>
          <w:lang w:val="id-ID"/>
        </w:rPr>
        <w:t xml:space="preserve"> serta proses </w:t>
      </w:r>
      <w:r w:rsidR="00A61E50" w:rsidRPr="0085772B">
        <w:rPr>
          <w:i/>
          <w:noProof/>
          <w:lang w:val="id-ID"/>
        </w:rPr>
        <w:t>crawling</w:t>
      </w:r>
      <w:r w:rsidR="00A61E50" w:rsidRPr="00400742">
        <w:rPr>
          <w:noProof/>
          <w:lang w:val="id-ID"/>
        </w:rPr>
        <w:t xml:space="preserve"> akan dilakukan dengan </w:t>
      </w:r>
      <w:r>
        <w:rPr>
          <w:noProof/>
          <w:lang w:val="id-ID"/>
        </w:rPr>
        <w:t xml:space="preserve">menggunakan bahasa pemrograman </w:t>
      </w:r>
      <w:r>
        <w:rPr>
          <w:noProof/>
          <w:lang w:val="en-US"/>
        </w:rPr>
        <w:t>P</w:t>
      </w:r>
      <w:r w:rsidR="00A61E50" w:rsidRPr="00400742">
        <w:rPr>
          <w:noProof/>
          <w:lang w:val="id-ID"/>
        </w:rPr>
        <w:t>ython</w:t>
      </w:r>
      <w:r w:rsidR="00322B83" w:rsidRPr="00400742">
        <w:rPr>
          <w:noProof/>
          <w:lang w:val="id-ID"/>
        </w:rPr>
        <w:t>. Dat</w:t>
      </w:r>
      <w:r>
        <w:rPr>
          <w:noProof/>
          <w:lang w:val="id-ID"/>
        </w:rPr>
        <w:t>a yang akan di</w:t>
      </w:r>
      <w:r>
        <w:rPr>
          <w:noProof/>
          <w:lang w:val="en-US"/>
        </w:rPr>
        <w:t>ambil</w:t>
      </w:r>
      <w:r>
        <w:rPr>
          <w:noProof/>
          <w:lang w:val="id-ID"/>
        </w:rPr>
        <w:t xml:space="preserve"> sebanyak </w:t>
      </w:r>
      <w:r w:rsidR="00C65F0C">
        <w:rPr>
          <w:noProof/>
          <w:lang w:val="en-US"/>
        </w:rPr>
        <w:t>3179</w:t>
      </w:r>
      <w:r w:rsidR="00322B83" w:rsidRPr="00400742">
        <w:rPr>
          <w:noProof/>
          <w:lang w:val="id-ID"/>
        </w:rPr>
        <w:t xml:space="preserve"> data dengan </w:t>
      </w:r>
      <w:r w:rsidR="00322B83" w:rsidRPr="00400742">
        <w:rPr>
          <w:i/>
          <w:iCs/>
          <w:noProof/>
          <w:lang w:val="id-ID"/>
        </w:rPr>
        <w:t>keyword</w:t>
      </w:r>
      <w:r w:rsidR="00322B83" w:rsidRPr="00400742">
        <w:rPr>
          <w:noProof/>
          <w:lang w:val="id-ID"/>
        </w:rPr>
        <w:t xml:space="preserve"> </w:t>
      </w:r>
      <w:r w:rsidR="00433795">
        <w:rPr>
          <w:noProof/>
          <w:lang w:val="en-US"/>
        </w:rPr>
        <w:t>#VaksinNasional</w:t>
      </w:r>
      <w:r w:rsidR="00433795">
        <w:rPr>
          <w:noProof/>
          <w:lang w:val="id-ID"/>
        </w:rPr>
        <w:t xml:space="preserve">, </w:t>
      </w:r>
      <w:r w:rsidR="00322B83" w:rsidRPr="00400742">
        <w:rPr>
          <w:noProof/>
          <w:lang w:val="id-ID"/>
        </w:rPr>
        <w:t>#</w:t>
      </w:r>
      <w:r w:rsidR="00433795">
        <w:rPr>
          <w:noProof/>
          <w:lang w:val="en-US"/>
        </w:rPr>
        <w:t>VaksinUntukIndonesia, #VaksinDo</w:t>
      </w:r>
      <w:r w:rsidR="00AB6F1E">
        <w:rPr>
          <w:noProof/>
          <w:lang w:val="en-US"/>
        </w:rPr>
        <w:t>rongPemulihanRI,</w:t>
      </w:r>
      <w:r w:rsidR="00433795">
        <w:rPr>
          <w:noProof/>
          <w:lang w:val="en-US"/>
        </w:rPr>
        <w:t xml:space="preserve"> #VaksinUntukKita, dan #VaksinPulihkanNegeri</w:t>
      </w:r>
      <w:r w:rsidR="00322B83" w:rsidRPr="00400742">
        <w:rPr>
          <w:noProof/>
          <w:lang w:val="id-ID"/>
        </w:rPr>
        <w:t xml:space="preserve">. Deskripsi data yang terkumpul </w:t>
      </w:r>
      <w:r w:rsidR="00B265E6" w:rsidRPr="00400742">
        <w:rPr>
          <w:noProof/>
          <w:lang w:val="id-ID"/>
        </w:rPr>
        <w:t>berupa</w:t>
      </w:r>
      <w:r w:rsidR="00322B83" w:rsidRPr="00400742">
        <w:rPr>
          <w:noProof/>
          <w:lang w:val="id-ID"/>
        </w:rPr>
        <w:t xml:space="preserve"> </w:t>
      </w:r>
      <w:r w:rsidR="00322B83" w:rsidRPr="00400742">
        <w:rPr>
          <w:i/>
          <w:iCs/>
          <w:noProof/>
          <w:lang w:val="id-ID"/>
        </w:rPr>
        <w:t>username</w:t>
      </w:r>
      <w:r w:rsidR="00B265E6" w:rsidRPr="00400742">
        <w:rPr>
          <w:noProof/>
          <w:lang w:val="id-ID"/>
        </w:rPr>
        <w:t xml:space="preserve"> dari setiap akun, </w:t>
      </w:r>
      <w:r w:rsidR="00B265E6" w:rsidRPr="00400742">
        <w:rPr>
          <w:i/>
          <w:iCs/>
          <w:noProof/>
          <w:lang w:val="id-ID"/>
        </w:rPr>
        <w:t xml:space="preserve">tweet </w:t>
      </w:r>
      <w:r>
        <w:rPr>
          <w:noProof/>
          <w:lang w:val="id-ID"/>
        </w:rPr>
        <w:t xml:space="preserve">dengan </w:t>
      </w:r>
      <w:r w:rsidR="00433795">
        <w:rPr>
          <w:i/>
          <w:noProof/>
          <w:lang w:val="en-US"/>
        </w:rPr>
        <w:t xml:space="preserve">hashtag </w:t>
      </w:r>
      <w:r w:rsidR="00433795">
        <w:rPr>
          <w:noProof/>
          <w:lang w:val="en-US"/>
        </w:rPr>
        <w:t>atau tagar yang berkaitan dengan vaksinasi untuk Indonesia</w:t>
      </w:r>
      <w:r>
        <w:rPr>
          <w:noProof/>
          <w:lang w:val="en-US"/>
        </w:rPr>
        <w:t>,</w:t>
      </w:r>
      <w:r w:rsidR="00B265E6" w:rsidRPr="00400742">
        <w:rPr>
          <w:noProof/>
          <w:lang w:val="id-ID"/>
        </w:rPr>
        <w:t xml:space="preserve"> serta </w:t>
      </w:r>
      <w:r w:rsidR="00B265E6" w:rsidRPr="0085772B">
        <w:rPr>
          <w:i/>
          <w:noProof/>
          <w:lang w:val="id-ID"/>
        </w:rPr>
        <w:t>username</w:t>
      </w:r>
      <w:r w:rsidR="00B265E6" w:rsidRPr="00400742">
        <w:rPr>
          <w:noProof/>
          <w:lang w:val="id-ID"/>
        </w:rPr>
        <w:t xml:space="preserve"> dari </w:t>
      </w:r>
      <w:r w:rsidR="00B265E6" w:rsidRPr="0085772B">
        <w:rPr>
          <w:i/>
          <w:noProof/>
          <w:lang w:val="id-ID"/>
        </w:rPr>
        <w:t>mention</w:t>
      </w:r>
      <w:r w:rsidR="00B265E6" w:rsidRPr="00400742">
        <w:rPr>
          <w:noProof/>
          <w:lang w:val="id-ID"/>
        </w:rPr>
        <w:t xml:space="preserve"> yang ada pada setiap </w:t>
      </w:r>
      <w:r w:rsidR="00B265E6" w:rsidRPr="0085772B">
        <w:rPr>
          <w:i/>
          <w:noProof/>
          <w:lang w:val="id-ID"/>
        </w:rPr>
        <w:t>tweet</w:t>
      </w:r>
      <w:r>
        <w:rPr>
          <w:noProof/>
          <w:lang w:val="en-US"/>
        </w:rPr>
        <w:t>.</w:t>
      </w:r>
    </w:p>
    <w:p w14:paraId="0CA0EAC0" w14:textId="6271BEBF" w:rsidR="009303D9" w:rsidRPr="00400742" w:rsidRDefault="00010526" w:rsidP="00ED0149">
      <w:pPr>
        <w:pStyle w:val="Heading2"/>
        <w:rPr>
          <w:lang w:val="id-ID"/>
        </w:rPr>
      </w:pPr>
      <w:r w:rsidRPr="00400742">
        <w:rPr>
          <w:lang w:val="id-ID"/>
        </w:rPr>
        <w:t xml:space="preserve">Pre-processing </w:t>
      </w:r>
    </w:p>
    <w:p w14:paraId="306B0101" w14:textId="78F55D38" w:rsidR="00010526" w:rsidRPr="00400742" w:rsidRDefault="00010526" w:rsidP="00155695">
      <w:pPr>
        <w:ind w:firstLine="288"/>
        <w:jc w:val="both"/>
        <w:rPr>
          <w:noProof/>
          <w:lang w:val="id-ID"/>
        </w:rPr>
      </w:pPr>
      <w:r w:rsidRPr="00400742">
        <w:rPr>
          <w:i/>
          <w:iCs/>
          <w:noProof/>
          <w:lang w:val="id-ID"/>
        </w:rPr>
        <w:t xml:space="preserve">Pre-processing </w:t>
      </w:r>
      <w:r w:rsidRPr="00400742">
        <w:rPr>
          <w:noProof/>
          <w:lang w:val="id-ID"/>
        </w:rPr>
        <w:t xml:space="preserve">merupakan tahapan yang paling penting dilakukan sebelum data diproses lebih lanjut. </w:t>
      </w:r>
      <w:r w:rsidR="0030499F" w:rsidRPr="00400742">
        <w:rPr>
          <w:noProof/>
          <w:lang w:val="id-ID"/>
        </w:rPr>
        <w:t xml:space="preserve">Umumnya data yang telah berhasil di </w:t>
      </w:r>
      <w:r w:rsidR="0030499F" w:rsidRPr="00400742">
        <w:rPr>
          <w:i/>
          <w:iCs/>
          <w:noProof/>
          <w:lang w:val="id-ID"/>
        </w:rPr>
        <w:t xml:space="preserve">crawling </w:t>
      </w:r>
      <w:r w:rsidR="0030499F" w:rsidRPr="00400742">
        <w:rPr>
          <w:noProof/>
          <w:lang w:val="id-ID"/>
        </w:rPr>
        <w:t xml:space="preserve">masih bersifat </w:t>
      </w:r>
      <w:r w:rsidR="0030499F" w:rsidRPr="00400742">
        <w:rPr>
          <w:i/>
          <w:iCs/>
          <w:noProof/>
          <w:lang w:val="id-ID"/>
        </w:rPr>
        <w:t xml:space="preserve">noisy, </w:t>
      </w:r>
      <w:r w:rsidR="0030499F" w:rsidRPr="00400742">
        <w:rPr>
          <w:noProof/>
          <w:lang w:val="id-ID"/>
        </w:rPr>
        <w:t xml:space="preserve">seperti </w:t>
      </w:r>
      <w:r w:rsidR="009541BB" w:rsidRPr="00400742">
        <w:rPr>
          <w:noProof/>
          <w:lang w:val="id-ID"/>
        </w:rPr>
        <w:t xml:space="preserve">terdapatnya </w:t>
      </w:r>
      <w:r w:rsidR="0030499F" w:rsidRPr="00400742">
        <w:rPr>
          <w:noProof/>
          <w:lang w:val="id-ID"/>
        </w:rPr>
        <w:t xml:space="preserve">data </w:t>
      </w:r>
      <w:r w:rsidR="009541BB" w:rsidRPr="00400742">
        <w:rPr>
          <w:noProof/>
          <w:lang w:val="id-ID"/>
        </w:rPr>
        <w:t xml:space="preserve">yang </w:t>
      </w:r>
      <w:r w:rsidR="0030499F" w:rsidRPr="00400742">
        <w:rPr>
          <w:noProof/>
          <w:lang w:val="id-ID"/>
        </w:rPr>
        <w:t>duplikat</w:t>
      </w:r>
      <w:r w:rsidR="009541BB" w:rsidRPr="00400742">
        <w:rPr>
          <w:noProof/>
          <w:lang w:val="id-ID"/>
        </w:rPr>
        <w:t xml:space="preserve"> </w:t>
      </w:r>
      <w:r w:rsidR="00467544">
        <w:rPr>
          <w:noProof/>
        </w:rPr>
        <w:t>serta</w:t>
      </w:r>
      <w:r w:rsidR="009541BB" w:rsidRPr="00400742">
        <w:rPr>
          <w:noProof/>
          <w:lang w:val="id-ID"/>
        </w:rPr>
        <w:t xml:space="preserve"> data kosong, sehingga perlu dilakukan </w:t>
      </w:r>
      <w:r w:rsidR="00CD65CA">
        <w:rPr>
          <w:noProof/>
          <w:lang w:val="id-ID"/>
        </w:rPr>
        <w:t xml:space="preserve">penghapusan pada data tersebut agar tidak </w:t>
      </w:r>
      <w:r w:rsidR="00DC198B" w:rsidRPr="00400742">
        <w:rPr>
          <w:noProof/>
          <w:lang w:val="id-ID"/>
        </w:rPr>
        <w:t>meng</w:t>
      </w:r>
      <w:r w:rsidR="00467544">
        <w:rPr>
          <w:noProof/>
        </w:rPr>
        <w:t>g</w:t>
      </w:r>
      <w:r w:rsidR="00DC198B" w:rsidRPr="00400742">
        <w:rPr>
          <w:noProof/>
          <w:lang w:val="id-ID"/>
        </w:rPr>
        <w:t>anggu proses pengolahan data pada tahap berikutnya.</w:t>
      </w:r>
    </w:p>
    <w:p w14:paraId="0B7D56A5" w14:textId="77777777" w:rsidR="00010526" w:rsidRPr="00400742" w:rsidRDefault="00010526" w:rsidP="00010526">
      <w:pPr>
        <w:rPr>
          <w:noProof/>
          <w:lang w:val="id-ID"/>
        </w:rPr>
      </w:pPr>
    </w:p>
    <w:p w14:paraId="6ACB96A2" w14:textId="59BC9818" w:rsidR="009303D9" w:rsidRPr="00400742" w:rsidRDefault="00DC198B" w:rsidP="00ED0149">
      <w:pPr>
        <w:pStyle w:val="Heading2"/>
        <w:rPr>
          <w:lang w:val="id-ID"/>
        </w:rPr>
      </w:pPr>
      <w:r w:rsidRPr="00400742">
        <w:rPr>
          <w:lang w:val="id-ID"/>
        </w:rPr>
        <w:t>Degree Centrality</w:t>
      </w:r>
    </w:p>
    <w:p w14:paraId="3323B1AD" w14:textId="26620D7A" w:rsidR="00EC04FC" w:rsidRPr="00B0237B" w:rsidRDefault="007114B2" w:rsidP="00155695">
      <w:pPr>
        <w:ind w:firstLine="288"/>
        <w:jc w:val="both"/>
        <w:rPr>
          <w:noProof/>
        </w:rPr>
      </w:pPr>
      <w:r>
        <w:rPr>
          <w:i/>
          <w:iCs/>
          <w:noProof/>
        </w:rPr>
        <w:t>D</w:t>
      </w:r>
      <w:r>
        <w:rPr>
          <w:i/>
          <w:iCs/>
          <w:noProof/>
          <w:lang w:val="id-ID"/>
        </w:rPr>
        <w:t xml:space="preserve">egree </w:t>
      </w:r>
      <w:r>
        <w:rPr>
          <w:i/>
          <w:iCs/>
          <w:noProof/>
        </w:rPr>
        <w:t>C</w:t>
      </w:r>
      <w:r w:rsidRPr="00400742">
        <w:rPr>
          <w:i/>
          <w:iCs/>
          <w:noProof/>
          <w:lang w:val="id-ID"/>
        </w:rPr>
        <w:t>entrality</w:t>
      </w:r>
      <w:r w:rsidRPr="00400742">
        <w:rPr>
          <w:noProof/>
          <w:lang w:val="id-ID"/>
        </w:rPr>
        <w:t xml:space="preserve"> </w:t>
      </w:r>
      <w:r w:rsidR="00EC04FC" w:rsidRPr="00400742">
        <w:rPr>
          <w:noProof/>
          <w:lang w:val="id-ID"/>
        </w:rPr>
        <w:t>merupakan salah satu metode perhitungan dalam menentukan sentra</w:t>
      </w:r>
      <w:r w:rsidR="00694513" w:rsidRPr="00400742">
        <w:rPr>
          <w:noProof/>
          <w:lang w:val="id-ID"/>
        </w:rPr>
        <w:t>li</w:t>
      </w:r>
      <w:r w:rsidR="00EC04FC" w:rsidRPr="00400742">
        <w:rPr>
          <w:noProof/>
          <w:lang w:val="id-ID"/>
        </w:rPr>
        <w:t xml:space="preserve">tas pada Social Network Analysis (SNA). </w:t>
      </w:r>
      <w:r w:rsidR="00442F63">
        <w:rPr>
          <w:i/>
          <w:iCs/>
          <w:noProof/>
        </w:rPr>
        <w:t>D</w:t>
      </w:r>
      <w:r w:rsidR="00442F63">
        <w:rPr>
          <w:i/>
          <w:iCs/>
          <w:noProof/>
          <w:lang w:val="id-ID"/>
        </w:rPr>
        <w:t xml:space="preserve">egree </w:t>
      </w:r>
      <w:r w:rsidR="00442F63">
        <w:rPr>
          <w:i/>
          <w:iCs/>
          <w:noProof/>
        </w:rPr>
        <w:t>C</w:t>
      </w:r>
      <w:r w:rsidR="00442F63" w:rsidRPr="00400742">
        <w:rPr>
          <w:i/>
          <w:iCs/>
          <w:noProof/>
          <w:lang w:val="id-ID"/>
        </w:rPr>
        <w:t>entrality</w:t>
      </w:r>
      <w:r w:rsidR="00442F63">
        <w:rPr>
          <w:noProof/>
          <w:lang w:val="id-ID"/>
        </w:rPr>
        <w:t xml:space="preserve"> </w:t>
      </w:r>
      <w:r w:rsidR="00442F63" w:rsidRPr="00442F63">
        <w:rPr>
          <w:noProof/>
        </w:rPr>
        <w:t xml:space="preserve">adalah indeks paparan yang mewakili seberapa baik </w:t>
      </w:r>
      <w:r w:rsidR="00442F63" w:rsidRPr="00442F63">
        <w:rPr>
          <w:i/>
          <w:noProof/>
        </w:rPr>
        <w:t>node</w:t>
      </w:r>
      <w:r w:rsidR="00442F63" w:rsidRPr="00442F63">
        <w:rPr>
          <w:noProof/>
        </w:rPr>
        <w:t xml:space="preserve"> individu terhubung </w:t>
      </w:r>
      <w:r w:rsidR="00442F63">
        <w:rPr>
          <w:noProof/>
        </w:rPr>
        <w:t xml:space="preserve">ke jaringan </w:t>
      </w:r>
      <w:r w:rsidR="00442F63" w:rsidRPr="00442F63">
        <w:rPr>
          <w:noProof/>
        </w:rPr>
        <w:t>menggunakan jumlah kontak langsung dari node</w:t>
      </w:r>
      <w:r w:rsidR="00442F63">
        <w:rPr>
          <w:noProof/>
        </w:rPr>
        <w:t xml:space="preserve"> </w:t>
      </w:r>
      <w:r w:rsidR="00442F63">
        <w:rPr>
          <w:noProof/>
        </w:rPr>
        <w:fldChar w:fldCharType="begin" w:fldLock="1"/>
      </w:r>
      <w:r w:rsidR="00442F63">
        <w:rPr>
          <w:noProof/>
        </w:rPr>
        <w:instrText>ADDIN CSL_CITATION {"citationItems":[{"id":"ITEM-1","itemData":{"DOI":"10.1007/s11412-007-9006-4","ISSN":"15561607","abstract":"The focus of this study is to explore the advances that Social Network Analysis (SNA) can bring, in combination with other methods, when studying Networked Learning/Computer-Supported Collaborative Learning (NL/CSCL). We present a general overview of how SNA is applied in NL/CSCL research; we then go on to illustrate how this research method can be integrated with existing studies on NL/CSCL, using an example from our own data, as a way to synthesize and extend our understanding of teaching and learning processes in NLCs. The example study reports empirical work using content analysis (CA), critical event recall (CER) and social network analysis (SNA). The aim is to use these methods to study the nature of the interaction patterns within a networked learning community (NLC), and the way its members share and construct knowledge. The paper also examines some of the current findings of SNA analysis work elsewhere in the literature, and discusses future prospects for SNA. This paper is part of a continuing international study that is investigating NL/CSCL among a community of learners engaged in a master's program in e-learning. © International Society of the Learning Sciences, Inc.; Springer Science+ Business Media, LLC 2007.","author":[{"dropping-particle":"","family":"Laat","given":"Maarten","non-dropping-particle":"De","parse-names":false,"suffix":""},{"dropping-particle":"","family":"Lally","given":"Vic","non-dropping-particle":"","parse-names":false,"suffix":""},{"dropping-particle":"","family":"Lipponen","given":"Lasse","non-dropping-particle":"","parse-names":false,"suffix":""},{"dropping-particle":"","family":"Simons","given":"Robert Jan","non-dropping-particle":"","parse-names":false,"suffix":""}],"container-title":"International Journal of Computer-Supported Collaborative Learning","id":"ITEM-1","issue":"1","issued":{"date-parts":[["2007"]]},"title":"Investigating patterns of interaction in networked learning and computer-supported collaborative learning: A role for Social Network Analysis","type":"article-journal","volume":"2"},"uris":["http://www.mendeley.com/documents/?uuid=3b72ed9e-cec4-3eb1-ab61-d860ae430280"]}],"mendeley":{"formattedCitation":"[10]","plainTextFormattedCitation":"[10]"},"properties":{"noteIndex":0},"schema":"https://github.com/citation-style-language/schema/raw/master/csl-citation.json"}</w:instrText>
      </w:r>
      <w:r w:rsidR="00442F63">
        <w:rPr>
          <w:noProof/>
        </w:rPr>
        <w:fldChar w:fldCharType="separate"/>
      </w:r>
      <w:r w:rsidR="00442F63" w:rsidRPr="00442F63">
        <w:rPr>
          <w:noProof/>
        </w:rPr>
        <w:t>[10]</w:t>
      </w:r>
      <w:r w:rsidR="00442F63">
        <w:rPr>
          <w:noProof/>
        </w:rPr>
        <w:fldChar w:fldCharType="end"/>
      </w:r>
      <w:r w:rsidR="00442F63">
        <w:rPr>
          <w:noProof/>
        </w:rPr>
        <w:t>.</w:t>
      </w:r>
      <w:r w:rsidR="00442F63" w:rsidRPr="00442F63">
        <w:rPr>
          <w:noProof/>
        </w:rPr>
        <w:t xml:space="preserve"> </w:t>
      </w:r>
      <w:r w:rsidR="00ED3549" w:rsidRPr="00400742">
        <w:rPr>
          <w:noProof/>
          <w:lang w:val="id-ID"/>
        </w:rPr>
        <w:t xml:space="preserve">Berdasarkan teorinya, </w:t>
      </w:r>
      <w:r w:rsidR="00ED3549">
        <w:rPr>
          <w:i/>
          <w:iCs/>
          <w:noProof/>
        </w:rPr>
        <w:t>D</w:t>
      </w:r>
      <w:r w:rsidR="00ED3549">
        <w:rPr>
          <w:i/>
          <w:iCs/>
          <w:noProof/>
          <w:lang w:val="id-ID"/>
        </w:rPr>
        <w:t xml:space="preserve">egree </w:t>
      </w:r>
      <w:r w:rsidR="00ED3549">
        <w:rPr>
          <w:i/>
          <w:iCs/>
          <w:noProof/>
        </w:rPr>
        <w:t>C</w:t>
      </w:r>
      <w:r w:rsidR="00ED3549" w:rsidRPr="00400742">
        <w:rPr>
          <w:i/>
          <w:iCs/>
          <w:noProof/>
          <w:lang w:val="id-ID"/>
        </w:rPr>
        <w:t>entrality</w:t>
      </w:r>
      <w:r w:rsidR="00ED3549">
        <w:rPr>
          <w:noProof/>
          <w:lang w:val="id-ID"/>
        </w:rPr>
        <w:t xml:space="preserve"> merupakan jumlah koneksi </w:t>
      </w:r>
      <w:r w:rsidR="00ED3549" w:rsidRPr="00400742">
        <w:rPr>
          <w:noProof/>
          <w:lang w:val="id-ID"/>
        </w:rPr>
        <w:t xml:space="preserve">yang dimiliki oleh setiap </w:t>
      </w:r>
      <w:r w:rsidR="00ED3549" w:rsidRPr="007114B2">
        <w:rPr>
          <w:i/>
          <w:noProof/>
          <w:lang w:val="id-ID"/>
        </w:rPr>
        <w:t>node</w:t>
      </w:r>
      <w:r w:rsidR="00ED3549" w:rsidRPr="00400742">
        <w:rPr>
          <w:noProof/>
          <w:lang w:val="id-ID"/>
        </w:rPr>
        <w:t>, sehingga jumlah koneksi yang lebih banyak akan berpengaruh pada jaringan yang dibangun.</w:t>
      </w:r>
      <w:r w:rsidR="00ED3549">
        <w:rPr>
          <w:noProof/>
        </w:rPr>
        <w:t xml:space="preserve"> </w:t>
      </w:r>
      <w:r w:rsidR="00ED3549">
        <w:rPr>
          <w:noProof/>
          <w:lang w:val="id-ID"/>
        </w:rPr>
        <w:t xml:space="preserve">Dari </w:t>
      </w:r>
      <w:r w:rsidR="00ED3549" w:rsidRPr="00ED3549">
        <w:rPr>
          <w:i/>
          <w:noProof/>
          <w:lang w:val="id-ID"/>
        </w:rPr>
        <w:t>g</w:t>
      </w:r>
      <w:r w:rsidR="00C17AD2" w:rsidRPr="00ED3549">
        <w:rPr>
          <w:i/>
          <w:noProof/>
          <w:lang w:val="id-ID"/>
        </w:rPr>
        <w:t>raph</w:t>
      </w:r>
      <w:r w:rsidR="00C17AD2" w:rsidRPr="00400742">
        <w:rPr>
          <w:noProof/>
          <w:lang w:val="id-ID"/>
        </w:rPr>
        <w:t xml:space="preserve"> yang terbentuk </w:t>
      </w:r>
      <w:r w:rsidR="00694513" w:rsidRPr="00400742">
        <w:rPr>
          <w:noProof/>
          <w:lang w:val="id-ID"/>
        </w:rPr>
        <w:t xml:space="preserve">dibedakan menjadi </w:t>
      </w:r>
      <w:r w:rsidR="00C17AD2" w:rsidRPr="00400742">
        <w:rPr>
          <w:noProof/>
          <w:lang w:val="id-ID"/>
        </w:rPr>
        <w:t xml:space="preserve">2 jenis yaitu </w:t>
      </w:r>
      <w:r w:rsidR="00C17AD2" w:rsidRPr="007114B2">
        <w:rPr>
          <w:i/>
          <w:noProof/>
          <w:lang w:val="id-ID"/>
        </w:rPr>
        <w:t>directed graph</w:t>
      </w:r>
      <w:r w:rsidR="00C17AD2" w:rsidRPr="00400742">
        <w:rPr>
          <w:noProof/>
          <w:lang w:val="id-ID"/>
        </w:rPr>
        <w:t xml:space="preserve"> (gra</w:t>
      </w:r>
      <w:r>
        <w:rPr>
          <w:noProof/>
        </w:rPr>
        <w:t>f</w:t>
      </w:r>
      <w:r w:rsidR="00B0237B">
        <w:rPr>
          <w:noProof/>
          <w:lang w:val="id-ID"/>
        </w:rPr>
        <w:t xml:space="preserve"> be</w:t>
      </w:r>
      <w:r w:rsidR="005A52A4">
        <w:rPr>
          <w:noProof/>
        </w:rPr>
        <w:t>r</w:t>
      </w:r>
      <w:r w:rsidR="00C17AD2" w:rsidRPr="00400742">
        <w:rPr>
          <w:noProof/>
          <w:lang w:val="id-ID"/>
        </w:rPr>
        <w:t>arah / memiliki arah)</w:t>
      </w:r>
      <w:r w:rsidR="00694513" w:rsidRPr="00400742">
        <w:rPr>
          <w:noProof/>
          <w:lang w:val="id-ID"/>
        </w:rPr>
        <w:t xml:space="preserve"> dan </w:t>
      </w:r>
      <w:r w:rsidR="00694513" w:rsidRPr="007114B2">
        <w:rPr>
          <w:i/>
          <w:noProof/>
          <w:lang w:val="id-ID"/>
        </w:rPr>
        <w:t>undirected graph</w:t>
      </w:r>
      <w:r>
        <w:rPr>
          <w:noProof/>
          <w:lang w:val="id-ID"/>
        </w:rPr>
        <w:t xml:space="preserve"> (graf</w:t>
      </w:r>
      <w:r w:rsidR="00694513" w:rsidRPr="00400742">
        <w:rPr>
          <w:noProof/>
          <w:lang w:val="id-ID"/>
        </w:rPr>
        <w:t xml:space="preserve"> tidak terarah / tidak memiliki arah)</w:t>
      </w:r>
      <w:r w:rsidR="00365A84" w:rsidRPr="00400742">
        <w:rPr>
          <w:noProof/>
          <w:lang w:val="id-ID"/>
        </w:rPr>
        <w:t xml:space="preserve">, sehingga dalam penelitian ini akan digunakan </w:t>
      </w:r>
      <w:r w:rsidR="00365A84" w:rsidRPr="007114B2">
        <w:rPr>
          <w:i/>
          <w:noProof/>
          <w:lang w:val="id-ID"/>
        </w:rPr>
        <w:t>undirected graph</w:t>
      </w:r>
      <w:r w:rsidR="00365A84" w:rsidRPr="00400742">
        <w:rPr>
          <w:noProof/>
          <w:lang w:val="id-ID"/>
        </w:rPr>
        <w:t xml:space="preserve"> sebagai representasi dari hasil pengolahan data.</w:t>
      </w:r>
      <w:r w:rsidR="00694513" w:rsidRPr="00400742">
        <w:rPr>
          <w:noProof/>
          <w:lang w:val="id-ID"/>
        </w:rPr>
        <w:t xml:space="preserve"> Dalam menentukan nilai </w:t>
      </w:r>
      <w:r>
        <w:rPr>
          <w:i/>
          <w:iCs/>
          <w:noProof/>
        </w:rPr>
        <w:t>D</w:t>
      </w:r>
      <w:r>
        <w:rPr>
          <w:i/>
          <w:iCs/>
          <w:noProof/>
          <w:lang w:val="id-ID"/>
        </w:rPr>
        <w:t xml:space="preserve">egree </w:t>
      </w:r>
      <w:r>
        <w:rPr>
          <w:i/>
          <w:iCs/>
          <w:noProof/>
        </w:rPr>
        <w:t>C</w:t>
      </w:r>
      <w:r w:rsidRPr="00400742">
        <w:rPr>
          <w:i/>
          <w:iCs/>
          <w:noProof/>
          <w:lang w:val="id-ID"/>
        </w:rPr>
        <w:t>entrality</w:t>
      </w:r>
      <w:r w:rsidR="00365A84" w:rsidRPr="00400742">
        <w:rPr>
          <w:i/>
          <w:iCs/>
          <w:noProof/>
          <w:lang w:val="id-ID"/>
        </w:rPr>
        <w:t xml:space="preserve"> </w:t>
      </w:r>
      <w:r w:rsidR="00365A84" w:rsidRPr="00400742">
        <w:rPr>
          <w:noProof/>
          <w:lang w:val="id-ID"/>
        </w:rPr>
        <w:t xml:space="preserve">atau bobot suatu </w:t>
      </w:r>
      <w:r w:rsidR="00365A84" w:rsidRPr="007114B2">
        <w:rPr>
          <w:i/>
          <w:noProof/>
          <w:lang w:val="id-ID"/>
        </w:rPr>
        <w:t>node</w:t>
      </w:r>
      <w:r w:rsidR="00365A84" w:rsidRPr="00400742">
        <w:rPr>
          <w:noProof/>
          <w:lang w:val="id-ID"/>
        </w:rPr>
        <w:t xml:space="preserve"> dapat dilakukan perhitungan dengan ben</w:t>
      </w:r>
      <w:r w:rsidR="00B0237B">
        <w:rPr>
          <w:noProof/>
          <w:lang w:val="id-ID"/>
        </w:rPr>
        <w:t>tuk normalisasi sebagai berikut</w:t>
      </w:r>
      <w:r w:rsidR="00B0237B">
        <w:rPr>
          <w:noProof/>
        </w:rPr>
        <w:t>:</w:t>
      </w:r>
    </w:p>
    <w:p w14:paraId="1F7F6217" w14:textId="5098D419" w:rsidR="00F67306" w:rsidRPr="00400742" w:rsidRDefault="009303D9" w:rsidP="00F67306">
      <w:pPr>
        <w:pStyle w:val="equation"/>
        <w:rPr>
          <w:noProof/>
          <w:lang w:val="id-ID"/>
        </w:rPr>
      </w:pPr>
      <w:r w:rsidRPr="00400742">
        <w:rPr>
          <w:noProof/>
          <w:lang w:val="id-ID"/>
        </w:rPr>
        <w:tab/>
      </w:r>
      <m:oMath>
        <m:sSub>
          <m:sSubPr>
            <m:ctrlPr>
              <w:rPr>
                <w:rFonts w:ascii="Cambria Math" w:hAnsi="Cambria Math"/>
                <w:i/>
                <w:noProof/>
                <w:lang w:val="id-ID"/>
              </w:rPr>
            </m:ctrlPr>
          </m:sSubPr>
          <m:e>
            <m:r>
              <w:rPr>
                <w:rFonts w:ascii="Cambria Math" w:hAnsi="Cambria Math"/>
                <w:noProof/>
                <w:lang w:val="id-ID"/>
              </w:rPr>
              <m:t>C</m:t>
            </m:r>
          </m:e>
          <m:sub>
            <m:r>
              <w:rPr>
                <w:rFonts w:ascii="Cambria Math" w:hAnsi="Cambria Math"/>
                <w:noProof/>
                <w:lang w:val="id-ID"/>
              </w:rPr>
              <m:t>D</m:t>
            </m:r>
          </m:sub>
        </m:sSub>
        <m:r>
          <w:rPr>
            <w:rFonts w:ascii="Cambria Math" w:hAnsi="Cambria Math"/>
            <w:noProof/>
            <w:lang w:val="id-ID"/>
          </w:rPr>
          <m:t xml:space="preserve">(i)= </m:t>
        </m:r>
        <m:f>
          <m:fPr>
            <m:ctrlPr>
              <w:rPr>
                <w:rFonts w:ascii="Cambria Math" w:hAnsi="Cambria Math"/>
                <w:i/>
                <w:noProof/>
                <w:lang w:val="id-ID"/>
              </w:rPr>
            </m:ctrlPr>
          </m:fPr>
          <m:num>
            <m:r>
              <w:rPr>
                <w:rFonts w:ascii="Cambria Math" w:hAnsi="Cambria Math"/>
                <w:noProof/>
                <w:lang w:val="id-ID"/>
              </w:rPr>
              <m:t>d(i)</m:t>
            </m:r>
          </m:num>
          <m:den>
            <m:r>
              <w:rPr>
                <w:rFonts w:ascii="Cambria Math" w:hAnsi="Cambria Math"/>
                <w:noProof/>
                <w:lang w:val="id-ID"/>
              </w:rPr>
              <m:t>n-1</m:t>
            </m:r>
          </m:den>
        </m:f>
      </m:oMath>
      <w:r w:rsidR="008A2C7D" w:rsidRPr="00400742">
        <w:rPr>
          <w:noProof/>
          <w:lang w:val="id-ID"/>
        </w:rPr>
        <w:tab/>
      </w:r>
      <w:r w:rsidR="008A2C7D" w:rsidRPr="00400742">
        <w:rPr>
          <w:noProof/>
          <w:lang w:val="id-ID"/>
        </w:rPr>
        <w:t></w:t>
      </w:r>
      <w:r w:rsidR="008A2C7D" w:rsidRPr="00400742">
        <w:rPr>
          <w:noProof/>
          <w:lang w:val="id-ID"/>
        </w:rPr>
        <w:t></w:t>
      </w:r>
      <w:r w:rsidR="002056E5" w:rsidRPr="00400742">
        <w:rPr>
          <w:noProof/>
          <w:lang w:val="id-ID"/>
        </w:rPr>
        <w:t></w:t>
      </w:r>
      <w:r w:rsidR="002056E5" w:rsidRPr="00400742">
        <w:rPr>
          <w:noProof/>
          <w:lang w:val="id-ID"/>
        </w:rPr>
        <w:t></w:t>
      </w:r>
      <w:r w:rsidR="008A2C7D" w:rsidRPr="00400742">
        <w:rPr>
          <w:noProof/>
          <w:lang w:val="id-ID"/>
        </w:rPr>
        <w:t></w:t>
      </w:r>
    </w:p>
    <w:p w14:paraId="6E641B10" w14:textId="77777777" w:rsidR="00F67306" w:rsidRPr="00400742" w:rsidRDefault="00F67306" w:rsidP="00F67306">
      <w:pPr>
        <w:pStyle w:val="BodyText"/>
        <w:rPr>
          <w:noProof/>
          <w:lang w:val="id-ID"/>
        </w:rPr>
      </w:pPr>
      <w:r w:rsidRPr="00400742">
        <w:rPr>
          <w:noProof/>
          <w:lang w:val="id-ID"/>
        </w:rPr>
        <w:t>Dimana:</w:t>
      </w:r>
    </w:p>
    <w:p w14:paraId="7F0DBA3D" w14:textId="4F24C85B" w:rsidR="00F67306" w:rsidRPr="00400742" w:rsidRDefault="00E40B99" w:rsidP="00F67306">
      <w:pPr>
        <w:pStyle w:val="BodyText"/>
        <w:numPr>
          <w:ilvl w:val="0"/>
          <w:numId w:val="25"/>
        </w:numPr>
        <w:rPr>
          <w:noProof/>
          <w:lang w:val="id-ID"/>
        </w:rPr>
      </w:pPr>
      <m:oMath>
        <m:sSub>
          <m:sSubPr>
            <m:ctrlPr>
              <w:rPr>
                <w:rFonts w:ascii="Cambria Math" w:hAnsi="Cambria Math" w:cs="Symbol"/>
                <w:i/>
                <w:noProof/>
                <w:spacing w:val="0"/>
                <w:lang w:val="id-ID" w:eastAsia="en-US"/>
              </w:rPr>
            </m:ctrlPr>
          </m:sSubPr>
          <m:e>
            <m:r>
              <w:rPr>
                <w:rFonts w:ascii="Cambria Math" w:hAnsi="Cambria Math"/>
                <w:noProof/>
                <w:lang w:val="id-ID"/>
              </w:rPr>
              <m:t>C</m:t>
            </m:r>
          </m:e>
          <m:sub>
            <m:r>
              <w:rPr>
                <w:rFonts w:ascii="Cambria Math" w:hAnsi="Cambria Math"/>
                <w:noProof/>
                <w:lang w:val="id-ID"/>
              </w:rPr>
              <m:t>D</m:t>
            </m:r>
          </m:sub>
        </m:sSub>
        <m:r>
          <w:rPr>
            <w:rFonts w:ascii="Cambria Math" w:hAnsi="Cambria Math"/>
            <w:noProof/>
            <w:lang w:val="id-ID"/>
          </w:rPr>
          <m:t>(i)</m:t>
        </m:r>
      </m:oMath>
      <w:r w:rsidR="00F67306" w:rsidRPr="00400742">
        <w:rPr>
          <w:noProof/>
          <w:lang w:val="id-ID"/>
        </w:rPr>
        <w:tab/>
        <w:t xml:space="preserve">= </w:t>
      </w:r>
      <w:r w:rsidR="007114B2">
        <w:rPr>
          <w:i/>
          <w:iCs/>
          <w:noProof/>
        </w:rPr>
        <w:t>D</w:t>
      </w:r>
      <w:r w:rsidR="007114B2">
        <w:rPr>
          <w:i/>
          <w:iCs/>
          <w:noProof/>
          <w:lang w:val="id-ID"/>
        </w:rPr>
        <w:t xml:space="preserve">egree </w:t>
      </w:r>
      <w:r w:rsidR="007114B2">
        <w:rPr>
          <w:i/>
          <w:iCs/>
          <w:noProof/>
        </w:rPr>
        <w:t>C</w:t>
      </w:r>
      <w:r w:rsidR="007114B2" w:rsidRPr="00400742">
        <w:rPr>
          <w:i/>
          <w:iCs/>
          <w:noProof/>
          <w:lang w:val="id-ID"/>
        </w:rPr>
        <w:t>entrality</w:t>
      </w:r>
      <w:r w:rsidR="007114B2" w:rsidRPr="00400742">
        <w:rPr>
          <w:noProof/>
          <w:lang w:val="id-ID"/>
        </w:rPr>
        <w:t xml:space="preserve"> </w:t>
      </w:r>
      <w:r w:rsidR="00F67306" w:rsidRPr="007114B2">
        <w:rPr>
          <w:i/>
          <w:noProof/>
          <w:lang w:val="id-ID"/>
        </w:rPr>
        <w:t>node</w:t>
      </w:r>
      <w:r w:rsidR="00F67306" w:rsidRPr="00400742">
        <w:rPr>
          <w:noProof/>
          <w:lang w:val="id-ID"/>
        </w:rPr>
        <w:t xml:space="preserve"> ke- i.</w:t>
      </w:r>
    </w:p>
    <w:p w14:paraId="549A8BDF" w14:textId="45F5795D" w:rsidR="00F67306" w:rsidRPr="00400742" w:rsidRDefault="00F67306" w:rsidP="00F67306">
      <w:pPr>
        <w:pStyle w:val="BodyText"/>
        <w:numPr>
          <w:ilvl w:val="0"/>
          <w:numId w:val="25"/>
        </w:numPr>
        <w:rPr>
          <w:noProof/>
          <w:lang w:val="id-ID"/>
        </w:rPr>
      </w:pPr>
      <m:oMath>
        <m:r>
          <w:rPr>
            <w:rFonts w:ascii="Cambria Math" w:hAnsi="Cambria Math"/>
            <w:noProof/>
            <w:lang w:val="id-ID"/>
          </w:rPr>
          <m:t>d(i)</m:t>
        </m:r>
      </m:oMath>
      <w:r w:rsidRPr="00400742">
        <w:rPr>
          <w:noProof/>
          <w:lang w:val="id-ID"/>
        </w:rPr>
        <w:t xml:space="preserve"> </w:t>
      </w:r>
      <w:r w:rsidRPr="00400742">
        <w:rPr>
          <w:noProof/>
          <w:lang w:val="id-ID"/>
        </w:rPr>
        <w:tab/>
      </w:r>
      <w:r w:rsidRPr="00400742">
        <w:rPr>
          <w:noProof/>
          <w:lang w:val="id-ID"/>
        </w:rPr>
        <w:tab/>
        <w:t xml:space="preserve">= Jumlah </w:t>
      </w:r>
      <w:r w:rsidRPr="007114B2">
        <w:rPr>
          <w:i/>
          <w:noProof/>
          <w:lang w:val="id-ID"/>
        </w:rPr>
        <w:t>edge</w:t>
      </w:r>
      <w:r w:rsidRPr="00400742">
        <w:rPr>
          <w:noProof/>
          <w:lang w:val="id-ID"/>
        </w:rPr>
        <w:t xml:space="preserve"> yang terbentuk pada </w:t>
      </w:r>
      <w:r w:rsidRPr="007114B2">
        <w:rPr>
          <w:i/>
          <w:noProof/>
          <w:lang w:val="id-ID"/>
        </w:rPr>
        <w:t>node</w:t>
      </w:r>
      <w:r w:rsidRPr="00400742">
        <w:rPr>
          <w:noProof/>
          <w:lang w:val="id-ID"/>
        </w:rPr>
        <w:t xml:space="preserve"> i.</w:t>
      </w:r>
    </w:p>
    <w:p w14:paraId="6BAD224C" w14:textId="1E01B165" w:rsidR="00C1334F" w:rsidRPr="00C1334F" w:rsidRDefault="00F67306" w:rsidP="00C1334F">
      <w:pPr>
        <w:pStyle w:val="BodyText"/>
        <w:numPr>
          <w:ilvl w:val="0"/>
          <w:numId w:val="25"/>
        </w:numPr>
        <w:rPr>
          <w:noProof/>
          <w:lang w:val="id-ID"/>
        </w:rPr>
      </w:pPr>
      <w:r w:rsidRPr="00400742">
        <w:rPr>
          <w:noProof/>
          <w:lang w:val="id-ID"/>
        </w:rPr>
        <w:t xml:space="preserve"> n </w:t>
      </w:r>
      <w:r w:rsidRPr="00400742">
        <w:rPr>
          <w:noProof/>
          <w:lang w:val="id-ID"/>
        </w:rPr>
        <w:tab/>
      </w:r>
      <w:r w:rsidRPr="00400742">
        <w:rPr>
          <w:noProof/>
          <w:lang w:val="id-ID"/>
        </w:rPr>
        <w:tab/>
        <w:t xml:space="preserve">= Jumlah </w:t>
      </w:r>
      <w:r w:rsidRPr="007114B2">
        <w:rPr>
          <w:i/>
          <w:noProof/>
          <w:lang w:val="id-ID"/>
        </w:rPr>
        <w:t>node</w:t>
      </w:r>
      <w:r w:rsidRPr="00400742">
        <w:rPr>
          <w:noProof/>
          <w:lang w:val="id-ID"/>
        </w:rPr>
        <w:t>.</w:t>
      </w:r>
    </w:p>
    <w:p w14:paraId="34C58070" w14:textId="1777A7BD" w:rsidR="00CC5F27" w:rsidRPr="00C1334F" w:rsidRDefault="00887F4A" w:rsidP="00C1334F">
      <w:pPr>
        <w:pStyle w:val="Heading1"/>
        <w:rPr>
          <w:lang w:val="id-ID"/>
        </w:rPr>
      </w:pPr>
      <w:r w:rsidRPr="00400742">
        <w:rPr>
          <w:lang w:val="id-ID"/>
        </w:rPr>
        <w:t>Rancangan sistem</w:t>
      </w:r>
    </w:p>
    <w:p w14:paraId="7FE08CE1" w14:textId="0D2E3869" w:rsidR="009A5687" w:rsidRPr="00400742" w:rsidRDefault="00CC5F27" w:rsidP="0085772B">
      <w:pPr>
        <w:pStyle w:val="BodyText"/>
        <w:rPr>
          <w:noProof/>
          <w:lang w:val="id-ID"/>
        </w:rPr>
      </w:pPr>
      <w:r w:rsidRPr="00400742">
        <w:rPr>
          <w:noProof/>
          <w:lang w:val="id-ID"/>
        </w:rPr>
        <w:t xml:space="preserve">Rancangan sistem yang dikembangkan dalam </w:t>
      </w:r>
      <w:r w:rsidR="009A5687" w:rsidRPr="00400742">
        <w:rPr>
          <w:noProof/>
          <w:lang w:val="id-ID"/>
        </w:rPr>
        <w:t xml:space="preserve">membangun sistem </w:t>
      </w:r>
      <w:r w:rsidR="009A5687" w:rsidRPr="00400742">
        <w:rPr>
          <w:i/>
          <w:iCs/>
          <w:noProof/>
          <w:lang w:val="id-ID"/>
        </w:rPr>
        <w:t xml:space="preserve">Social Network Analysis </w:t>
      </w:r>
      <w:r w:rsidR="009A5687" w:rsidRPr="00400742">
        <w:rPr>
          <w:noProof/>
          <w:lang w:val="id-ID"/>
        </w:rPr>
        <w:t xml:space="preserve">(SNA) </w:t>
      </w:r>
      <w:r w:rsidR="007114B2">
        <w:rPr>
          <w:noProof/>
          <w:lang w:val="en-US"/>
        </w:rPr>
        <w:t xml:space="preserve">untuk </w:t>
      </w:r>
      <w:r w:rsidR="009A5687" w:rsidRPr="00400742">
        <w:rPr>
          <w:noProof/>
          <w:lang w:val="id-ID"/>
        </w:rPr>
        <w:t>menentuka</w:t>
      </w:r>
      <w:r w:rsidR="007114B2">
        <w:rPr>
          <w:noProof/>
          <w:lang w:val="en-US"/>
        </w:rPr>
        <w:t>n</w:t>
      </w:r>
      <w:r w:rsidR="009A5687" w:rsidRPr="00400742">
        <w:rPr>
          <w:noProof/>
          <w:lang w:val="id-ID"/>
        </w:rPr>
        <w:t xml:space="preserve"> </w:t>
      </w:r>
      <w:r w:rsidR="009A5687" w:rsidRPr="007114B2">
        <w:rPr>
          <w:i/>
          <w:noProof/>
          <w:lang w:val="id-ID"/>
        </w:rPr>
        <w:t>user</w:t>
      </w:r>
      <w:r w:rsidR="009A5687" w:rsidRPr="00400742">
        <w:rPr>
          <w:noProof/>
          <w:lang w:val="id-ID"/>
        </w:rPr>
        <w:t xml:space="preserve"> paling berpengaruh terhadap postingan </w:t>
      </w:r>
      <w:r w:rsidR="009A5687" w:rsidRPr="00400742">
        <w:rPr>
          <w:i/>
          <w:iCs/>
          <w:noProof/>
          <w:lang w:val="id-ID"/>
        </w:rPr>
        <w:t>tweet</w:t>
      </w:r>
      <w:r w:rsidR="009A5687" w:rsidRPr="00400742">
        <w:rPr>
          <w:noProof/>
          <w:lang w:val="id-ID"/>
        </w:rPr>
        <w:t xml:space="preserve"> dengan </w:t>
      </w:r>
      <w:r w:rsidR="009A5687" w:rsidRPr="00400742">
        <w:rPr>
          <w:i/>
          <w:iCs/>
          <w:noProof/>
          <w:lang w:val="id-ID"/>
        </w:rPr>
        <w:t>hashtag</w:t>
      </w:r>
      <w:r w:rsidR="009A5687" w:rsidRPr="00400742">
        <w:rPr>
          <w:noProof/>
          <w:lang w:val="id-ID"/>
        </w:rPr>
        <w:t xml:space="preserve"> </w:t>
      </w:r>
      <w:r w:rsidR="00433795">
        <w:rPr>
          <w:noProof/>
          <w:lang w:val="en-US"/>
        </w:rPr>
        <w:t>yang berkaitan dengan vaksinasi untuk Indonesia</w:t>
      </w:r>
      <w:r w:rsidR="00433795" w:rsidRPr="00400742">
        <w:rPr>
          <w:noProof/>
          <w:lang w:val="id-ID"/>
        </w:rPr>
        <w:t xml:space="preserve"> </w:t>
      </w:r>
      <w:r w:rsidR="009A5687" w:rsidRPr="00400742">
        <w:rPr>
          <w:noProof/>
          <w:lang w:val="id-ID"/>
        </w:rPr>
        <w:t>adalah sebagai berikut:</w:t>
      </w:r>
    </w:p>
    <w:p w14:paraId="16FDBA19" w14:textId="77777777" w:rsidR="009A5687" w:rsidRPr="00400742" w:rsidRDefault="009A5687" w:rsidP="009A5687">
      <w:pPr>
        <w:pStyle w:val="BodyText"/>
        <w:keepNext/>
        <w:jc w:val="center"/>
        <w:rPr>
          <w:noProof/>
          <w:lang w:val="id-ID"/>
        </w:rPr>
      </w:pPr>
      <w:r w:rsidRPr="00400742">
        <w:rPr>
          <w:noProof/>
          <w:lang w:val="en-US" w:eastAsia="en-US"/>
        </w:rPr>
        <w:drawing>
          <wp:inline distT="0" distB="0" distL="0" distR="0" wp14:anchorId="344D4CA7" wp14:editId="289571D0">
            <wp:extent cx="607818" cy="3663043"/>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631183" cy="3803852"/>
                    </a:xfrm>
                    <a:prstGeom prst="rect">
                      <a:avLst/>
                    </a:prstGeom>
                  </pic:spPr>
                </pic:pic>
              </a:graphicData>
            </a:graphic>
          </wp:inline>
        </w:drawing>
      </w:r>
    </w:p>
    <w:p w14:paraId="429F33AE" w14:textId="3092CB30" w:rsidR="007E0208" w:rsidRPr="00400742" w:rsidRDefault="007E0208" w:rsidP="007E0208">
      <w:pPr>
        <w:pStyle w:val="figurecaption"/>
        <w:jc w:val="center"/>
        <w:rPr>
          <w:lang w:val="id-ID"/>
        </w:rPr>
      </w:pPr>
      <w:r>
        <w:t>Rancangan Sistem</w:t>
      </w:r>
    </w:p>
    <w:p w14:paraId="229FCF78" w14:textId="4D4E59BC" w:rsidR="009A5687" w:rsidRPr="00400742" w:rsidRDefault="009A5687" w:rsidP="00E7596C">
      <w:pPr>
        <w:pStyle w:val="BodyText"/>
        <w:rPr>
          <w:noProof/>
          <w:lang w:val="id-ID"/>
        </w:rPr>
      </w:pPr>
      <w:r w:rsidRPr="00400742">
        <w:rPr>
          <w:noProof/>
          <w:lang w:val="id-ID"/>
        </w:rPr>
        <w:lastRenderedPageBreak/>
        <w:t xml:space="preserve">Dari penjelasan </w:t>
      </w:r>
      <w:r w:rsidRPr="00400742">
        <w:rPr>
          <w:i/>
          <w:iCs/>
          <w:noProof/>
          <w:lang w:val="id-ID"/>
        </w:rPr>
        <w:t>flowc</w:t>
      </w:r>
      <w:r w:rsidR="00583907">
        <w:rPr>
          <w:i/>
          <w:iCs/>
          <w:noProof/>
          <w:lang w:val="en-US"/>
        </w:rPr>
        <w:t>h</w:t>
      </w:r>
      <w:r w:rsidRPr="00400742">
        <w:rPr>
          <w:i/>
          <w:iCs/>
          <w:noProof/>
          <w:lang w:val="id-ID"/>
        </w:rPr>
        <w:t>art</w:t>
      </w:r>
      <w:r w:rsidRPr="00400742">
        <w:rPr>
          <w:noProof/>
          <w:lang w:val="id-ID"/>
        </w:rPr>
        <w:t xml:space="preserve"> diatas pada proses </w:t>
      </w:r>
      <w:r w:rsidRPr="00583907">
        <w:rPr>
          <w:i/>
          <w:noProof/>
          <w:lang w:val="id-ID"/>
        </w:rPr>
        <w:t>crawling</w:t>
      </w:r>
      <w:r w:rsidRPr="00400742">
        <w:rPr>
          <w:noProof/>
          <w:lang w:val="id-ID"/>
        </w:rPr>
        <w:t xml:space="preserve"> data akan digunakan data sebanyak</w:t>
      </w:r>
      <w:r w:rsidR="002056E5" w:rsidRPr="00400742">
        <w:rPr>
          <w:noProof/>
          <w:lang w:val="id-ID"/>
        </w:rPr>
        <w:t xml:space="preserve"> </w:t>
      </w:r>
      <w:r w:rsidR="00C65F0C">
        <w:rPr>
          <w:noProof/>
          <w:lang w:val="en-US"/>
        </w:rPr>
        <w:t xml:space="preserve">3179 </w:t>
      </w:r>
      <w:r w:rsidRPr="00400742">
        <w:rPr>
          <w:noProof/>
          <w:lang w:val="id-ID"/>
        </w:rPr>
        <w:t xml:space="preserve">dengan spesifikasi atribut seperti </w:t>
      </w:r>
      <w:r w:rsidRPr="00400742">
        <w:rPr>
          <w:i/>
          <w:iCs/>
          <w:noProof/>
          <w:lang w:val="id-ID"/>
        </w:rPr>
        <w:t>username</w:t>
      </w:r>
      <w:r w:rsidRPr="00400742">
        <w:rPr>
          <w:noProof/>
          <w:lang w:val="id-ID"/>
        </w:rPr>
        <w:t xml:space="preserve">, </w:t>
      </w:r>
      <w:r w:rsidRPr="00400742">
        <w:rPr>
          <w:i/>
          <w:iCs/>
          <w:noProof/>
          <w:lang w:val="id-ID"/>
        </w:rPr>
        <w:t>tweet</w:t>
      </w:r>
      <w:r w:rsidRPr="00400742">
        <w:rPr>
          <w:noProof/>
          <w:lang w:val="id-ID"/>
        </w:rPr>
        <w:t xml:space="preserve">, </w:t>
      </w:r>
      <w:r w:rsidRPr="00400742">
        <w:rPr>
          <w:i/>
          <w:iCs/>
          <w:noProof/>
          <w:lang w:val="id-ID"/>
        </w:rPr>
        <w:t>mention</w:t>
      </w:r>
      <w:r w:rsidRPr="00400742">
        <w:rPr>
          <w:noProof/>
          <w:lang w:val="id-ID"/>
        </w:rPr>
        <w:t>.</w:t>
      </w:r>
      <w:r w:rsidR="000C1105" w:rsidRPr="00400742">
        <w:rPr>
          <w:noProof/>
          <w:lang w:val="id-ID"/>
        </w:rPr>
        <w:t xml:space="preserve"> </w:t>
      </w:r>
      <w:r w:rsidRPr="00400742">
        <w:rPr>
          <w:noProof/>
          <w:lang w:val="id-ID"/>
        </w:rPr>
        <w:t xml:space="preserve">Kemudian data akan dilakukan </w:t>
      </w:r>
      <w:r w:rsidRPr="007114B2">
        <w:rPr>
          <w:i/>
          <w:noProof/>
          <w:lang w:val="id-ID"/>
        </w:rPr>
        <w:t>pre-processing</w:t>
      </w:r>
      <w:r w:rsidRPr="00400742">
        <w:rPr>
          <w:noProof/>
          <w:lang w:val="id-ID"/>
        </w:rPr>
        <w:t xml:space="preserve"> dengan </w:t>
      </w:r>
      <w:r w:rsidR="000C1105" w:rsidRPr="00400742">
        <w:rPr>
          <w:noProof/>
          <w:lang w:val="id-ID"/>
        </w:rPr>
        <w:t xml:space="preserve">menghilangkan data yang teridentifikasi duplikat dan data kosong yang bernilai NaN. </w:t>
      </w:r>
      <w:r w:rsidR="00254C42" w:rsidRPr="00400742">
        <w:rPr>
          <w:noProof/>
          <w:lang w:val="id-ID"/>
        </w:rPr>
        <w:t xml:space="preserve">Data yang telah siap diproses kemudian akan ditentukan </w:t>
      </w:r>
      <w:r w:rsidR="00254C42" w:rsidRPr="00400742">
        <w:rPr>
          <w:i/>
          <w:iCs/>
          <w:noProof/>
          <w:lang w:val="id-ID"/>
        </w:rPr>
        <w:t>node</w:t>
      </w:r>
      <w:r w:rsidR="00254C42" w:rsidRPr="00400742">
        <w:rPr>
          <w:noProof/>
          <w:lang w:val="id-ID"/>
        </w:rPr>
        <w:t xml:space="preserve"> dan </w:t>
      </w:r>
      <w:r w:rsidR="00254C42" w:rsidRPr="00400742">
        <w:rPr>
          <w:i/>
          <w:iCs/>
          <w:noProof/>
          <w:lang w:val="id-ID"/>
        </w:rPr>
        <w:t>edge</w:t>
      </w:r>
      <w:r w:rsidR="002056E5" w:rsidRPr="00400742">
        <w:rPr>
          <w:noProof/>
          <w:lang w:val="id-ID"/>
        </w:rPr>
        <w:t xml:space="preserve"> nya, pada penelitian ini akan menggunakan </w:t>
      </w:r>
      <w:r w:rsidR="002056E5" w:rsidRPr="00400742">
        <w:rPr>
          <w:i/>
          <w:iCs/>
          <w:noProof/>
          <w:lang w:val="id-ID"/>
        </w:rPr>
        <w:t xml:space="preserve">usernnmae </w:t>
      </w:r>
      <w:r w:rsidR="002056E5" w:rsidRPr="00400742">
        <w:rPr>
          <w:noProof/>
          <w:lang w:val="id-ID"/>
        </w:rPr>
        <w:t>sebagai</w:t>
      </w:r>
      <w:r w:rsidR="002056E5" w:rsidRPr="00400742">
        <w:rPr>
          <w:i/>
          <w:iCs/>
          <w:noProof/>
          <w:lang w:val="id-ID"/>
        </w:rPr>
        <w:t xml:space="preserve"> node</w:t>
      </w:r>
      <w:r w:rsidR="002056E5" w:rsidRPr="00400742">
        <w:rPr>
          <w:noProof/>
          <w:lang w:val="id-ID"/>
        </w:rPr>
        <w:t xml:space="preserve"> dan </w:t>
      </w:r>
      <w:r w:rsidR="002056E5" w:rsidRPr="00400742">
        <w:rPr>
          <w:i/>
          <w:iCs/>
          <w:noProof/>
          <w:lang w:val="id-ID"/>
        </w:rPr>
        <w:t>mention</w:t>
      </w:r>
      <w:r w:rsidR="002056E5" w:rsidRPr="00400742">
        <w:rPr>
          <w:noProof/>
          <w:lang w:val="id-ID"/>
        </w:rPr>
        <w:t xml:space="preserve"> sebagai</w:t>
      </w:r>
      <w:r w:rsidR="002056E5" w:rsidRPr="00400742">
        <w:rPr>
          <w:i/>
          <w:iCs/>
          <w:noProof/>
          <w:lang w:val="id-ID"/>
        </w:rPr>
        <w:t xml:space="preserve"> edge</w:t>
      </w:r>
      <w:r w:rsidR="002056E5" w:rsidRPr="00400742">
        <w:rPr>
          <w:noProof/>
          <w:lang w:val="id-ID"/>
        </w:rPr>
        <w:t>, kemudian data akan dibangun dengan menggunakan gr</w:t>
      </w:r>
      <w:r w:rsidR="00583907">
        <w:rPr>
          <w:noProof/>
          <w:lang w:val="id-ID"/>
        </w:rPr>
        <w:t>aph tidak berarah, setalah graf</w:t>
      </w:r>
      <w:r w:rsidR="002056E5" w:rsidRPr="00400742">
        <w:rPr>
          <w:noProof/>
          <w:lang w:val="id-ID"/>
        </w:rPr>
        <w:t xml:space="preserve"> terbentuk kemudian akan menentukan nilai </w:t>
      </w:r>
      <w:r w:rsidR="002056E5" w:rsidRPr="00583907">
        <w:rPr>
          <w:i/>
          <w:noProof/>
          <w:lang w:val="id-ID"/>
        </w:rPr>
        <w:t>degree</w:t>
      </w:r>
      <w:r w:rsidR="002056E5" w:rsidRPr="00400742">
        <w:rPr>
          <w:noProof/>
          <w:lang w:val="id-ID"/>
        </w:rPr>
        <w:t xml:space="preserve"> berdasarkan perhitungan pada rumus (1.1), nilai </w:t>
      </w:r>
      <w:r w:rsidR="002056E5" w:rsidRPr="00583907">
        <w:rPr>
          <w:i/>
          <w:noProof/>
          <w:lang w:val="id-ID"/>
        </w:rPr>
        <w:t>degree</w:t>
      </w:r>
      <w:r w:rsidR="002056E5" w:rsidRPr="00400742">
        <w:rPr>
          <w:noProof/>
          <w:lang w:val="id-ID"/>
        </w:rPr>
        <w:t xml:space="preserve"> ditentukan untuk menentukan sentralitas pada setiap akun dengan jumlah interaksi yang paling besar. Proses akhir yang dilakukan oleh sistem adalah memvisualisasikan hasil dari data yang telah d</w:t>
      </w:r>
      <w:r w:rsidR="00583907">
        <w:rPr>
          <w:noProof/>
          <w:lang w:val="id-ID"/>
        </w:rPr>
        <w:t xml:space="preserve">ibangun menggunakan metode </w:t>
      </w:r>
      <w:r w:rsidR="00583907" w:rsidRPr="00583907">
        <w:rPr>
          <w:i/>
          <w:noProof/>
          <w:lang w:val="id-ID"/>
        </w:rPr>
        <w:t>graph</w:t>
      </w:r>
      <w:r w:rsidR="002056E5" w:rsidRPr="00400742">
        <w:rPr>
          <w:noProof/>
          <w:lang w:val="id-ID"/>
        </w:rPr>
        <w:t>.</w:t>
      </w:r>
    </w:p>
    <w:p w14:paraId="3B99E781" w14:textId="6521CEFD" w:rsidR="006F6BE7" w:rsidRPr="00400742" w:rsidRDefault="002056E5" w:rsidP="006F6BE7">
      <w:pPr>
        <w:pStyle w:val="Heading2"/>
        <w:rPr>
          <w:lang w:val="id-ID"/>
        </w:rPr>
      </w:pPr>
      <w:r w:rsidRPr="00400742">
        <w:rPr>
          <w:lang w:val="id-ID"/>
        </w:rPr>
        <w:t>Data</w:t>
      </w:r>
    </w:p>
    <w:p w14:paraId="0558CBE8" w14:textId="6C955AE1" w:rsidR="006F6BE7" w:rsidRPr="00467544" w:rsidRDefault="006F6BE7" w:rsidP="007102EB">
      <w:pPr>
        <w:ind w:firstLine="288"/>
        <w:jc w:val="both"/>
        <w:rPr>
          <w:noProof/>
        </w:rPr>
      </w:pPr>
      <w:r w:rsidRPr="00400742">
        <w:rPr>
          <w:noProof/>
          <w:lang w:val="id-ID"/>
        </w:rPr>
        <w:t xml:space="preserve">Berikut merupakan </w:t>
      </w:r>
      <w:r w:rsidR="00467544">
        <w:rPr>
          <w:noProof/>
        </w:rPr>
        <w:t xml:space="preserve">contoh </w:t>
      </w:r>
      <w:r w:rsidRPr="00400742">
        <w:rPr>
          <w:noProof/>
          <w:lang w:val="id-ID"/>
        </w:rPr>
        <w:t xml:space="preserve">tampilan dari data </w:t>
      </w:r>
      <w:r w:rsidR="007102EB" w:rsidRPr="00400742">
        <w:rPr>
          <w:noProof/>
          <w:lang w:val="id-ID"/>
        </w:rPr>
        <w:t>yang telah berhasil dilaku</w:t>
      </w:r>
      <w:r w:rsidR="00467544">
        <w:rPr>
          <w:noProof/>
          <w:lang w:val="id-ID"/>
        </w:rPr>
        <w:t xml:space="preserve">kan </w:t>
      </w:r>
      <w:r w:rsidR="00467544" w:rsidRPr="00467544">
        <w:rPr>
          <w:i/>
          <w:noProof/>
          <w:lang w:val="id-ID"/>
        </w:rPr>
        <w:t>crawling</w:t>
      </w:r>
      <w:r w:rsidR="00467544">
        <w:rPr>
          <w:noProof/>
        </w:rPr>
        <w:t>:</w:t>
      </w:r>
    </w:p>
    <w:p w14:paraId="346A5210" w14:textId="7E973168" w:rsidR="007102EB" w:rsidRPr="007E0208" w:rsidRDefault="007E0208" w:rsidP="007E0208">
      <w:pPr>
        <w:pStyle w:val="tablehead"/>
        <w:rPr>
          <w:lang w:val="id-ID"/>
        </w:rPr>
      </w:pPr>
      <w:r>
        <w:t>Dataset  #VaksinCOVID19</w:t>
      </w:r>
    </w:p>
    <w:tbl>
      <w:tblPr>
        <w:tblStyle w:val="TableGrid"/>
        <w:tblW w:w="0" w:type="auto"/>
        <w:tblInd w:w="288" w:type="dxa"/>
        <w:tblLook w:val="04A0" w:firstRow="1" w:lastRow="0" w:firstColumn="1" w:lastColumn="0" w:noHBand="0" w:noVBand="1"/>
      </w:tblPr>
      <w:tblGrid>
        <w:gridCol w:w="1226"/>
        <w:gridCol w:w="1973"/>
        <w:gridCol w:w="1369"/>
      </w:tblGrid>
      <w:tr w:rsidR="007102EB" w:rsidRPr="00400742" w14:paraId="4C5465A8" w14:textId="77777777" w:rsidTr="006D5049">
        <w:tc>
          <w:tcPr>
            <w:tcW w:w="1214" w:type="dxa"/>
            <w:vAlign w:val="center"/>
          </w:tcPr>
          <w:p w14:paraId="47439A05" w14:textId="28214730" w:rsidR="007102EB" w:rsidRPr="00400742" w:rsidRDefault="007102EB" w:rsidP="006D5049">
            <w:pPr>
              <w:jc w:val="left"/>
              <w:rPr>
                <w:noProof/>
                <w:sz w:val="18"/>
                <w:szCs w:val="18"/>
                <w:lang w:val="id-ID"/>
              </w:rPr>
            </w:pPr>
            <w:r w:rsidRPr="00400742">
              <w:rPr>
                <w:noProof/>
                <w:sz w:val="18"/>
                <w:szCs w:val="18"/>
                <w:lang w:val="id-ID"/>
              </w:rPr>
              <w:t>Usernmae</w:t>
            </w:r>
          </w:p>
        </w:tc>
        <w:tc>
          <w:tcPr>
            <w:tcW w:w="1982" w:type="dxa"/>
            <w:vAlign w:val="center"/>
          </w:tcPr>
          <w:p w14:paraId="07788FDB" w14:textId="430C44E3" w:rsidR="007102EB" w:rsidRPr="00400742" w:rsidRDefault="007102EB" w:rsidP="006D5049">
            <w:pPr>
              <w:jc w:val="left"/>
              <w:rPr>
                <w:noProof/>
                <w:sz w:val="18"/>
                <w:szCs w:val="18"/>
                <w:lang w:val="id-ID"/>
              </w:rPr>
            </w:pPr>
            <w:r w:rsidRPr="00400742">
              <w:rPr>
                <w:noProof/>
                <w:sz w:val="18"/>
                <w:szCs w:val="18"/>
                <w:lang w:val="id-ID"/>
              </w:rPr>
              <w:t>Tweet</w:t>
            </w:r>
          </w:p>
        </w:tc>
        <w:tc>
          <w:tcPr>
            <w:tcW w:w="1372" w:type="dxa"/>
            <w:vAlign w:val="center"/>
          </w:tcPr>
          <w:p w14:paraId="37337676" w14:textId="576E2DD9" w:rsidR="007102EB" w:rsidRPr="00400742" w:rsidRDefault="007102EB" w:rsidP="006D5049">
            <w:pPr>
              <w:jc w:val="left"/>
              <w:rPr>
                <w:noProof/>
                <w:sz w:val="18"/>
                <w:szCs w:val="18"/>
                <w:lang w:val="id-ID"/>
              </w:rPr>
            </w:pPr>
            <w:r w:rsidRPr="00400742">
              <w:rPr>
                <w:noProof/>
                <w:sz w:val="18"/>
                <w:szCs w:val="18"/>
                <w:lang w:val="id-ID"/>
              </w:rPr>
              <w:t>Mention</w:t>
            </w:r>
          </w:p>
        </w:tc>
      </w:tr>
      <w:tr w:rsidR="006D5049" w:rsidRPr="00400742" w14:paraId="32E3344D" w14:textId="77777777" w:rsidTr="006D5049">
        <w:tc>
          <w:tcPr>
            <w:tcW w:w="1214" w:type="dxa"/>
            <w:vAlign w:val="center"/>
          </w:tcPr>
          <w:p w14:paraId="5CCCC13C" w14:textId="19545A0D" w:rsidR="006D5049" w:rsidRPr="00400742" w:rsidRDefault="006D5049" w:rsidP="006D5049">
            <w:pPr>
              <w:jc w:val="left"/>
              <w:rPr>
                <w:noProof/>
                <w:sz w:val="18"/>
                <w:szCs w:val="18"/>
                <w:lang w:val="id-ID"/>
              </w:rPr>
            </w:pPr>
            <w:r w:rsidRPr="00400742">
              <w:rPr>
                <w:noProof/>
                <w:color w:val="000000"/>
                <w:sz w:val="18"/>
                <w:szCs w:val="18"/>
                <w:lang w:val="id-ID"/>
              </w:rPr>
              <w:t>wakilbupatipml</w:t>
            </w:r>
          </w:p>
        </w:tc>
        <w:tc>
          <w:tcPr>
            <w:tcW w:w="1982" w:type="dxa"/>
            <w:vAlign w:val="center"/>
          </w:tcPr>
          <w:p w14:paraId="361E0785" w14:textId="28B9BC72" w:rsidR="006D5049" w:rsidRPr="00400742" w:rsidRDefault="006D5049" w:rsidP="006D5049">
            <w:pPr>
              <w:jc w:val="left"/>
              <w:rPr>
                <w:noProof/>
                <w:sz w:val="18"/>
                <w:szCs w:val="18"/>
                <w:lang w:val="id-ID"/>
              </w:rPr>
            </w:pPr>
            <w:r w:rsidRPr="00400742">
              <w:rPr>
                <w:noProof/>
                <w:color w:val="000000"/>
                <w:sz w:val="18"/>
                <w:szCs w:val="18"/>
                <w:lang w:val="id-ID"/>
              </w:rPr>
              <w:t>Vaksin tahap pertama sebelumnya sudah dilakukan Bupati Agung, Rabu, (10/3/2021) yang lalu di Puskesmas Kebondalem @PemkabPemalang #VaksinasiNasional #VaksinCovid19 https://t.co/0O0H8MjqK8'</w:t>
            </w:r>
          </w:p>
        </w:tc>
        <w:tc>
          <w:tcPr>
            <w:tcW w:w="1372" w:type="dxa"/>
            <w:vAlign w:val="center"/>
          </w:tcPr>
          <w:p w14:paraId="3913424C" w14:textId="3623C98A" w:rsidR="006D5049" w:rsidRPr="00400742" w:rsidRDefault="006D5049" w:rsidP="006D5049">
            <w:pPr>
              <w:jc w:val="left"/>
              <w:rPr>
                <w:noProof/>
                <w:sz w:val="18"/>
                <w:szCs w:val="18"/>
                <w:lang w:val="id-ID"/>
              </w:rPr>
            </w:pPr>
            <w:r w:rsidRPr="00400742">
              <w:rPr>
                <w:noProof/>
                <w:color w:val="000000"/>
                <w:sz w:val="18"/>
                <w:szCs w:val="18"/>
                <w:lang w:val="id-ID"/>
              </w:rPr>
              <w:t>PemkabPemalang</w:t>
            </w:r>
          </w:p>
        </w:tc>
      </w:tr>
      <w:tr w:rsidR="006D5049" w:rsidRPr="00400742" w14:paraId="70A08316" w14:textId="77777777" w:rsidTr="006D5049">
        <w:tc>
          <w:tcPr>
            <w:tcW w:w="1214" w:type="dxa"/>
            <w:vAlign w:val="center"/>
          </w:tcPr>
          <w:p w14:paraId="515A4DE1" w14:textId="6E46D0B6" w:rsidR="006D5049" w:rsidRPr="00400742" w:rsidRDefault="006D5049" w:rsidP="006D5049">
            <w:pPr>
              <w:jc w:val="left"/>
              <w:rPr>
                <w:noProof/>
                <w:sz w:val="18"/>
                <w:szCs w:val="18"/>
                <w:lang w:val="id-ID"/>
              </w:rPr>
            </w:pPr>
            <w:r w:rsidRPr="00400742">
              <w:rPr>
                <w:noProof/>
                <w:color w:val="000000"/>
                <w:sz w:val="18"/>
                <w:szCs w:val="18"/>
                <w:lang w:val="id-ID"/>
              </w:rPr>
              <w:t>wakilbupatipml</w:t>
            </w:r>
          </w:p>
        </w:tc>
        <w:tc>
          <w:tcPr>
            <w:tcW w:w="1982" w:type="dxa"/>
            <w:vAlign w:val="center"/>
          </w:tcPr>
          <w:p w14:paraId="106A9DC3" w14:textId="7A5523C2" w:rsidR="006D5049" w:rsidRPr="00400742" w:rsidRDefault="006D5049" w:rsidP="006D5049">
            <w:pPr>
              <w:jc w:val="left"/>
              <w:rPr>
                <w:noProof/>
                <w:sz w:val="18"/>
                <w:szCs w:val="18"/>
                <w:lang w:val="id-ID"/>
              </w:rPr>
            </w:pPr>
            <w:r w:rsidRPr="00400742">
              <w:rPr>
                <w:noProof/>
                <w:color w:val="000000"/>
                <w:sz w:val="18"/>
                <w:szCs w:val="18"/>
                <w:lang w:val="id-ID"/>
              </w:rPr>
              <w:t>Bupati Pemalang,\xc2\xa0 @muktiagungwbw, hari ini, Kamis (25/3/2021) melakukan vaksin covid-19 tahap kedua di Pasar Petarukan #VaksinCovid19 #pemalang @ganjarpranowo https://t.co/raXfbDa7I7'</w:t>
            </w:r>
          </w:p>
        </w:tc>
        <w:tc>
          <w:tcPr>
            <w:tcW w:w="1372" w:type="dxa"/>
            <w:vAlign w:val="center"/>
          </w:tcPr>
          <w:p w14:paraId="65330054" w14:textId="564DF4FE" w:rsidR="006D5049" w:rsidRPr="00400742" w:rsidRDefault="006D5049" w:rsidP="006D5049">
            <w:pPr>
              <w:jc w:val="left"/>
              <w:rPr>
                <w:noProof/>
                <w:sz w:val="18"/>
                <w:szCs w:val="18"/>
                <w:lang w:val="id-ID"/>
              </w:rPr>
            </w:pPr>
            <w:r w:rsidRPr="00400742">
              <w:rPr>
                <w:noProof/>
                <w:color w:val="000000"/>
                <w:sz w:val="18"/>
                <w:szCs w:val="18"/>
                <w:lang w:val="id-ID"/>
              </w:rPr>
              <w:t>muktiagungwbw</w:t>
            </w:r>
          </w:p>
        </w:tc>
      </w:tr>
      <w:tr w:rsidR="006D5049" w:rsidRPr="00400742" w14:paraId="5A76F83E" w14:textId="77777777" w:rsidTr="006D5049">
        <w:tc>
          <w:tcPr>
            <w:tcW w:w="1214" w:type="dxa"/>
            <w:vAlign w:val="center"/>
          </w:tcPr>
          <w:p w14:paraId="58D1C466" w14:textId="7D623AE6" w:rsidR="006D5049" w:rsidRPr="00400742" w:rsidRDefault="006D5049" w:rsidP="006D5049">
            <w:pPr>
              <w:jc w:val="left"/>
              <w:rPr>
                <w:noProof/>
                <w:sz w:val="18"/>
                <w:szCs w:val="18"/>
                <w:lang w:val="id-ID"/>
              </w:rPr>
            </w:pPr>
            <w:r w:rsidRPr="00400742">
              <w:rPr>
                <w:noProof/>
                <w:color w:val="000000"/>
                <w:sz w:val="18"/>
                <w:szCs w:val="18"/>
                <w:lang w:val="id-ID"/>
              </w:rPr>
              <w:t>wakilbupatipml</w:t>
            </w:r>
          </w:p>
        </w:tc>
        <w:tc>
          <w:tcPr>
            <w:tcW w:w="1982" w:type="dxa"/>
            <w:vAlign w:val="center"/>
          </w:tcPr>
          <w:p w14:paraId="02685BFE" w14:textId="00818B6C" w:rsidR="006D5049" w:rsidRPr="00400742" w:rsidRDefault="006D5049" w:rsidP="006D5049">
            <w:pPr>
              <w:jc w:val="left"/>
              <w:rPr>
                <w:noProof/>
                <w:sz w:val="18"/>
                <w:szCs w:val="18"/>
                <w:lang w:val="id-ID"/>
              </w:rPr>
            </w:pPr>
            <w:r w:rsidRPr="00400742">
              <w:rPr>
                <w:noProof/>
                <w:color w:val="000000"/>
                <w:sz w:val="18"/>
                <w:szCs w:val="18"/>
                <w:lang w:val="id-ID"/>
              </w:rPr>
              <w:t>Bupati Pemalang,\xc2\xa0 @muktiagungwbw, hari ini, Kamis (25/3/2021) melakukan vaksin covid-19 tahap kedua di Pasar Petarukan #VaksinCovid19 #pemalang @ganjarpranowo https://t.co/raXfbDa7I7'</w:t>
            </w:r>
          </w:p>
        </w:tc>
        <w:tc>
          <w:tcPr>
            <w:tcW w:w="1372" w:type="dxa"/>
            <w:vAlign w:val="center"/>
          </w:tcPr>
          <w:p w14:paraId="789DD811" w14:textId="694B4D32" w:rsidR="006D5049" w:rsidRPr="00400742" w:rsidRDefault="006D5049" w:rsidP="006D5049">
            <w:pPr>
              <w:jc w:val="left"/>
              <w:rPr>
                <w:noProof/>
                <w:sz w:val="18"/>
                <w:szCs w:val="18"/>
                <w:lang w:val="id-ID"/>
              </w:rPr>
            </w:pPr>
            <w:r w:rsidRPr="00400742">
              <w:rPr>
                <w:noProof/>
                <w:color w:val="000000"/>
                <w:sz w:val="18"/>
                <w:szCs w:val="18"/>
                <w:lang w:val="id-ID"/>
              </w:rPr>
              <w:t>ganjarpranowo</w:t>
            </w:r>
          </w:p>
        </w:tc>
      </w:tr>
      <w:tr w:rsidR="006D5049" w:rsidRPr="00400742" w14:paraId="759DCD5C" w14:textId="77777777" w:rsidTr="006D5049">
        <w:tc>
          <w:tcPr>
            <w:tcW w:w="1214" w:type="dxa"/>
            <w:vAlign w:val="center"/>
          </w:tcPr>
          <w:p w14:paraId="211E3ADE" w14:textId="435A10C7" w:rsidR="006D5049" w:rsidRPr="00400742" w:rsidRDefault="006D5049" w:rsidP="006D5049">
            <w:pPr>
              <w:jc w:val="left"/>
              <w:rPr>
                <w:noProof/>
                <w:sz w:val="18"/>
                <w:szCs w:val="18"/>
                <w:lang w:val="id-ID"/>
              </w:rPr>
            </w:pPr>
            <w:r w:rsidRPr="00400742">
              <w:rPr>
                <w:noProof/>
                <w:color w:val="000000"/>
                <w:sz w:val="18"/>
                <w:szCs w:val="18"/>
                <w:lang w:val="id-ID"/>
              </w:rPr>
              <w:t>papipungky</w:t>
            </w:r>
          </w:p>
        </w:tc>
        <w:tc>
          <w:tcPr>
            <w:tcW w:w="1982" w:type="dxa"/>
            <w:vAlign w:val="center"/>
          </w:tcPr>
          <w:p w14:paraId="1FC5100C" w14:textId="15067A2B" w:rsidR="006D5049" w:rsidRPr="00400742" w:rsidRDefault="006D5049" w:rsidP="006D5049">
            <w:pPr>
              <w:jc w:val="left"/>
              <w:rPr>
                <w:noProof/>
                <w:sz w:val="18"/>
                <w:szCs w:val="18"/>
                <w:lang w:val="id-ID"/>
              </w:rPr>
            </w:pPr>
            <w:r w:rsidRPr="00400742">
              <w:rPr>
                <w:noProof/>
                <w:color w:val="000000"/>
                <w:sz w:val="18"/>
                <w:szCs w:val="18"/>
                <w:lang w:val="id-ID"/>
              </w:rPr>
              <w:t xml:space="preserve">Numpang tanya, kalau cekdi https://t.co/MwhVn5Wq7L dan dapatnya begini, apakah bisa langsung ke faskes vaksinasi covid atau gimana ya? Terima kasih sebelumnya. @pedulilindungi #VaksinCovid19 </w:t>
            </w:r>
            <w:r w:rsidRPr="00400742">
              <w:rPr>
                <w:noProof/>
                <w:color w:val="000000"/>
                <w:sz w:val="18"/>
                <w:szCs w:val="18"/>
                <w:lang w:val="id-ID"/>
              </w:rPr>
              <w:t>#VaksinasiNasional https://t.co/KI4vAjares'</w:t>
            </w:r>
          </w:p>
        </w:tc>
        <w:tc>
          <w:tcPr>
            <w:tcW w:w="1372" w:type="dxa"/>
            <w:vAlign w:val="center"/>
          </w:tcPr>
          <w:p w14:paraId="66055514" w14:textId="2E9BB7F9" w:rsidR="006D5049" w:rsidRPr="00400742" w:rsidRDefault="006D5049" w:rsidP="006D5049">
            <w:pPr>
              <w:jc w:val="left"/>
              <w:rPr>
                <w:noProof/>
                <w:sz w:val="18"/>
                <w:szCs w:val="18"/>
                <w:lang w:val="id-ID"/>
              </w:rPr>
            </w:pPr>
            <w:r w:rsidRPr="00400742">
              <w:rPr>
                <w:noProof/>
                <w:color w:val="000000"/>
                <w:sz w:val="18"/>
                <w:szCs w:val="18"/>
                <w:lang w:val="id-ID"/>
              </w:rPr>
              <w:t>pedulilindungi</w:t>
            </w:r>
          </w:p>
        </w:tc>
      </w:tr>
      <w:tr w:rsidR="006D5049" w:rsidRPr="00400742" w14:paraId="0A98BB78" w14:textId="77777777" w:rsidTr="006D5049">
        <w:tc>
          <w:tcPr>
            <w:tcW w:w="1214" w:type="dxa"/>
            <w:vAlign w:val="center"/>
          </w:tcPr>
          <w:p w14:paraId="41DC2E3E" w14:textId="1F28CD52" w:rsidR="006D5049" w:rsidRPr="00400742" w:rsidRDefault="006D5049" w:rsidP="006D5049">
            <w:pPr>
              <w:jc w:val="left"/>
              <w:rPr>
                <w:noProof/>
                <w:sz w:val="18"/>
                <w:szCs w:val="18"/>
                <w:lang w:val="id-ID"/>
              </w:rPr>
            </w:pPr>
            <w:r w:rsidRPr="00400742">
              <w:rPr>
                <w:noProof/>
                <w:color w:val="000000"/>
                <w:sz w:val="18"/>
                <w:szCs w:val="18"/>
                <w:lang w:val="id-ID"/>
              </w:rPr>
              <w:t>RILISonline</w:t>
            </w:r>
          </w:p>
        </w:tc>
        <w:tc>
          <w:tcPr>
            <w:tcW w:w="1982" w:type="dxa"/>
            <w:vAlign w:val="center"/>
          </w:tcPr>
          <w:p w14:paraId="36E6E90D" w14:textId="49DA0B7C" w:rsidR="006D5049" w:rsidRPr="00400742" w:rsidRDefault="006D5049" w:rsidP="006D5049">
            <w:pPr>
              <w:jc w:val="left"/>
              <w:rPr>
                <w:noProof/>
                <w:sz w:val="18"/>
                <w:szCs w:val="18"/>
                <w:lang w:val="id-ID"/>
              </w:rPr>
            </w:pPr>
            <w:r w:rsidRPr="00400742">
              <w:rPr>
                <w:noProof/>
                <w:color w:val="000000"/>
                <w:sz w:val="18"/>
                <w:szCs w:val="18"/>
                <w:lang w:val="id-ID"/>
              </w:rPr>
              <w:t>Dia mengaku, tangannya baru bisa digerakkan pada Kamis (24/3/2021). Tetapi, datang lagi gejala lainnya.\n@KemenkesRI #VaksinCovid19 \n https://t.co/uEijMQoc6p'</w:t>
            </w:r>
          </w:p>
        </w:tc>
        <w:tc>
          <w:tcPr>
            <w:tcW w:w="1372" w:type="dxa"/>
            <w:vAlign w:val="center"/>
          </w:tcPr>
          <w:p w14:paraId="53875A1C" w14:textId="54244F73" w:rsidR="006D5049" w:rsidRPr="00400742" w:rsidRDefault="006D5049" w:rsidP="006D5049">
            <w:pPr>
              <w:jc w:val="left"/>
              <w:rPr>
                <w:noProof/>
                <w:sz w:val="18"/>
                <w:szCs w:val="18"/>
                <w:lang w:val="id-ID"/>
              </w:rPr>
            </w:pPr>
            <w:r w:rsidRPr="00400742">
              <w:rPr>
                <w:noProof/>
                <w:color w:val="000000"/>
                <w:sz w:val="18"/>
                <w:szCs w:val="18"/>
                <w:lang w:val="id-ID"/>
              </w:rPr>
              <w:t>KemenkesRI</w:t>
            </w:r>
          </w:p>
        </w:tc>
      </w:tr>
    </w:tbl>
    <w:p w14:paraId="545B6BBA" w14:textId="392CF95D" w:rsidR="002056E5" w:rsidRPr="00467544" w:rsidRDefault="002056E5" w:rsidP="002056E5">
      <w:pPr>
        <w:ind w:left="288"/>
        <w:jc w:val="both"/>
        <w:rPr>
          <w:noProof/>
        </w:rPr>
      </w:pPr>
    </w:p>
    <w:p w14:paraId="74936A99" w14:textId="77290705" w:rsidR="00115134" w:rsidRPr="00467544" w:rsidRDefault="00115134" w:rsidP="00467544">
      <w:pPr>
        <w:pStyle w:val="Heading1"/>
        <w:rPr>
          <w:lang w:val="id-ID"/>
        </w:rPr>
      </w:pPr>
      <w:r w:rsidRPr="00400742">
        <w:rPr>
          <w:lang w:val="id-ID"/>
        </w:rPr>
        <w:t>Hasil Penelitian</w:t>
      </w:r>
    </w:p>
    <w:p w14:paraId="3E946D48" w14:textId="6E2B7A4C" w:rsidR="00115134" w:rsidRPr="008508F7" w:rsidRDefault="008508F7" w:rsidP="00CF0138">
      <w:pPr>
        <w:ind w:firstLine="720"/>
        <w:jc w:val="both"/>
        <w:rPr>
          <w:noProof/>
        </w:rPr>
      </w:pPr>
      <w:r>
        <w:rPr>
          <w:noProof/>
          <w:lang w:val="id-ID"/>
        </w:rPr>
        <w:t>Di</w:t>
      </w:r>
      <w:r w:rsidR="00D86EE6" w:rsidRPr="00400742">
        <w:rPr>
          <w:noProof/>
          <w:lang w:val="id-ID"/>
        </w:rPr>
        <w:t xml:space="preserve">dapatkan hasil </w:t>
      </w:r>
      <w:r w:rsidR="00CF0138" w:rsidRPr="00400742">
        <w:rPr>
          <w:noProof/>
          <w:lang w:val="id-ID"/>
        </w:rPr>
        <w:t xml:space="preserve">penelitian </w:t>
      </w:r>
      <w:r>
        <w:rPr>
          <w:noProof/>
        </w:rPr>
        <w:t>sebagai</w:t>
      </w:r>
      <w:r>
        <w:rPr>
          <w:noProof/>
          <w:lang w:val="id-ID"/>
        </w:rPr>
        <w:t xml:space="preserve"> berikut</w:t>
      </w:r>
      <w:r>
        <w:rPr>
          <w:noProof/>
        </w:rPr>
        <w:t>:</w:t>
      </w:r>
    </w:p>
    <w:p w14:paraId="57BE59A7" w14:textId="5FEB830D" w:rsidR="00CF0138" w:rsidRPr="00400742" w:rsidRDefault="00442F63" w:rsidP="00CF0138">
      <w:pPr>
        <w:pStyle w:val="Heading2"/>
        <w:rPr>
          <w:lang w:val="id-ID"/>
        </w:rPr>
      </w:pPr>
      <w:r>
        <w:rPr>
          <w:lang w:val="id-ID"/>
        </w:rPr>
        <w:t xml:space="preserve">Degree </w:t>
      </w:r>
      <w:r>
        <w:t>C</w:t>
      </w:r>
      <w:r w:rsidR="00CF0138" w:rsidRPr="00400742">
        <w:rPr>
          <w:lang w:val="id-ID"/>
        </w:rPr>
        <w:t>entrality</w:t>
      </w:r>
    </w:p>
    <w:p w14:paraId="5AD3AF40" w14:textId="013DB9EC" w:rsidR="008508F7" w:rsidRDefault="00CF0138" w:rsidP="008508F7">
      <w:pPr>
        <w:ind w:firstLine="288"/>
        <w:jc w:val="both"/>
        <w:rPr>
          <w:noProof/>
          <w:lang w:val="id-ID"/>
        </w:rPr>
      </w:pPr>
      <w:r w:rsidRPr="00400742">
        <w:rPr>
          <w:noProof/>
          <w:lang w:val="id-ID"/>
        </w:rPr>
        <w:t xml:space="preserve">Berikut </w:t>
      </w:r>
      <w:r w:rsidR="007E0208">
        <w:rPr>
          <w:noProof/>
        </w:rPr>
        <w:t xml:space="preserve">top </w:t>
      </w:r>
      <w:r w:rsidR="007E0208">
        <w:rPr>
          <w:iCs/>
          <w:noProof/>
        </w:rPr>
        <w:t xml:space="preserve">5 </w:t>
      </w:r>
      <w:r w:rsidR="007E0208">
        <w:rPr>
          <w:i/>
          <w:iCs/>
          <w:noProof/>
        </w:rPr>
        <w:t>influential user</w:t>
      </w:r>
      <w:r w:rsidR="007E0208">
        <w:rPr>
          <w:noProof/>
          <w:lang w:val="id-ID"/>
        </w:rPr>
        <w:t xml:space="preserve"> </w:t>
      </w:r>
      <w:r w:rsidR="008508F7">
        <w:rPr>
          <w:noProof/>
          <w:lang w:val="id-ID"/>
        </w:rPr>
        <w:t xml:space="preserve">dari data </w:t>
      </w:r>
      <w:r w:rsidR="008508F7">
        <w:rPr>
          <w:noProof/>
        </w:rPr>
        <w:t>T</w:t>
      </w:r>
      <w:r w:rsidR="004701A8" w:rsidRPr="00400742">
        <w:rPr>
          <w:noProof/>
          <w:lang w:val="id-ID"/>
        </w:rPr>
        <w:t xml:space="preserve">witter </w:t>
      </w:r>
      <w:r w:rsidR="00467544">
        <w:rPr>
          <w:noProof/>
        </w:rPr>
        <w:t>berkaitan</w:t>
      </w:r>
      <w:r w:rsidR="007E0208">
        <w:rPr>
          <w:noProof/>
        </w:rPr>
        <w:t xml:space="preserve"> </w:t>
      </w:r>
      <w:r w:rsidR="00467544">
        <w:rPr>
          <w:noProof/>
        </w:rPr>
        <w:t>dengan vaksinasi untuk Indonesia</w:t>
      </w:r>
      <w:r w:rsidR="00467544" w:rsidRPr="00400742">
        <w:rPr>
          <w:noProof/>
          <w:lang w:val="id-ID"/>
        </w:rPr>
        <w:t xml:space="preserve"> </w:t>
      </w:r>
      <w:r w:rsidR="004701A8" w:rsidRPr="00400742">
        <w:rPr>
          <w:noProof/>
          <w:lang w:val="id-ID"/>
        </w:rPr>
        <w:t xml:space="preserve">yang telah diproses </w:t>
      </w:r>
      <w:r w:rsidRPr="00400742">
        <w:rPr>
          <w:noProof/>
          <w:lang w:val="id-ID"/>
        </w:rPr>
        <w:t xml:space="preserve">menggunakan </w:t>
      </w:r>
      <w:r w:rsidR="004701A8" w:rsidRPr="00400742">
        <w:rPr>
          <w:noProof/>
          <w:lang w:val="id-ID"/>
        </w:rPr>
        <w:t xml:space="preserve">metode </w:t>
      </w:r>
      <w:r w:rsidR="008508F7">
        <w:rPr>
          <w:i/>
          <w:iCs/>
          <w:noProof/>
        </w:rPr>
        <w:t>D</w:t>
      </w:r>
      <w:r w:rsidR="008508F7">
        <w:rPr>
          <w:i/>
          <w:iCs/>
          <w:noProof/>
          <w:lang w:val="id-ID"/>
        </w:rPr>
        <w:t xml:space="preserve">egree </w:t>
      </w:r>
      <w:r w:rsidR="008508F7">
        <w:rPr>
          <w:i/>
          <w:iCs/>
          <w:noProof/>
        </w:rPr>
        <w:t>C</w:t>
      </w:r>
      <w:r w:rsidR="004701A8" w:rsidRPr="00400742">
        <w:rPr>
          <w:i/>
          <w:iCs/>
          <w:noProof/>
          <w:lang w:val="id-ID"/>
        </w:rPr>
        <w:t>entrality</w:t>
      </w:r>
      <w:r w:rsidR="008508F7">
        <w:rPr>
          <w:noProof/>
        </w:rPr>
        <w:t>:</w:t>
      </w:r>
      <w:r w:rsidR="004701A8" w:rsidRPr="00400742">
        <w:rPr>
          <w:noProof/>
          <w:lang w:val="id-ID"/>
        </w:rPr>
        <w:t xml:space="preserve"> </w:t>
      </w:r>
    </w:p>
    <w:p w14:paraId="0D87ED1F" w14:textId="6368FE6A" w:rsidR="008508F7" w:rsidRPr="007E0208" w:rsidRDefault="007E0208" w:rsidP="007E0208">
      <w:pPr>
        <w:pStyle w:val="tablehead"/>
        <w:rPr>
          <w:lang w:val="id-ID"/>
        </w:rPr>
      </w:pPr>
      <w:r>
        <w:t>Influential User</w:t>
      </w:r>
    </w:p>
    <w:tbl>
      <w:tblPr>
        <w:tblStyle w:val="TableGrid"/>
        <w:tblW w:w="5000" w:type="pct"/>
        <w:tblLook w:val="04A0" w:firstRow="1" w:lastRow="0" w:firstColumn="1" w:lastColumn="0" w:noHBand="0" w:noVBand="1"/>
      </w:tblPr>
      <w:tblGrid>
        <w:gridCol w:w="608"/>
        <w:gridCol w:w="2038"/>
        <w:gridCol w:w="2210"/>
      </w:tblGrid>
      <w:tr w:rsidR="0089635A" w:rsidRPr="00400742" w14:paraId="14F0308C" w14:textId="77777777" w:rsidTr="0089635A">
        <w:tc>
          <w:tcPr>
            <w:tcW w:w="626" w:type="pct"/>
          </w:tcPr>
          <w:p w14:paraId="4A0A4BEC" w14:textId="12463694" w:rsidR="0089635A" w:rsidRPr="0089635A" w:rsidRDefault="0089635A" w:rsidP="00CF0138">
            <w:pPr>
              <w:rPr>
                <w:b/>
                <w:i/>
                <w:noProof/>
              </w:rPr>
            </w:pPr>
            <w:r>
              <w:rPr>
                <w:b/>
                <w:i/>
                <w:noProof/>
              </w:rPr>
              <w:t>No</w:t>
            </w:r>
          </w:p>
        </w:tc>
        <w:tc>
          <w:tcPr>
            <w:tcW w:w="2098" w:type="pct"/>
            <w:vAlign w:val="center"/>
          </w:tcPr>
          <w:p w14:paraId="5207CC53" w14:textId="65821270" w:rsidR="0089635A" w:rsidRPr="008508F7" w:rsidRDefault="0089635A" w:rsidP="00CF0138">
            <w:pPr>
              <w:rPr>
                <w:b/>
                <w:i/>
                <w:noProof/>
                <w:lang w:val="id-ID"/>
              </w:rPr>
            </w:pPr>
            <w:r w:rsidRPr="008508F7">
              <w:rPr>
                <w:b/>
                <w:i/>
                <w:noProof/>
                <w:lang w:val="id-ID"/>
              </w:rPr>
              <w:t>Username</w:t>
            </w:r>
          </w:p>
        </w:tc>
        <w:tc>
          <w:tcPr>
            <w:tcW w:w="2276" w:type="pct"/>
            <w:vAlign w:val="center"/>
          </w:tcPr>
          <w:p w14:paraId="103679ED" w14:textId="359769F4" w:rsidR="0089635A" w:rsidRPr="008508F7" w:rsidRDefault="0089635A" w:rsidP="00CF0138">
            <w:pPr>
              <w:rPr>
                <w:b/>
                <w:i/>
                <w:noProof/>
                <w:lang w:val="id-ID"/>
              </w:rPr>
            </w:pPr>
            <w:r w:rsidRPr="008508F7">
              <w:rPr>
                <w:b/>
                <w:i/>
                <w:noProof/>
                <w:lang w:val="id-ID"/>
              </w:rPr>
              <w:t>Degree Centrality</w:t>
            </w:r>
          </w:p>
        </w:tc>
      </w:tr>
      <w:tr w:rsidR="0089635A" w:rsidRPr="00400742" w14:paraId="31A68D38" w14:textId="77777777" w:rsidTr="0089635A">
        <w:tc>
          <w:tcPr>
            <w:tcW w:w="626" w:type="pct"/>
          </w:tcPr>
          <w:p w14:paraId="53A97E0F" w14:textId="2AA88F0E" w:rsidR="0089635A" w:rsidRPr="0089635A" w:rsidRDefault="0089635A" w:rsidP="00CF0138">
            <w:pPr>
              <w:rPr>
                <w:noProof/>
                <w:color w:val="000000"/>
                <w:sz w:val="18"/>
                <w:szCs w:val="18"/>
              </w:rPr>
            </w:pPr>
            <w:r>
              <w:rPr>
                <w:noProof/>
                <w:color w:val="000000"/>
                <w:sz w:val="18"/>
                <w:szCs w:val="18"/>
              </w:rPr>
              <w:t>1</w:t>
            </w:r>
          </w:p>
        </w:tc>
        <w:tc>
          <w:tcPr>
            <w:tcW w:w="2098" w:type="pct"/>
            <w:vAlign w:val="center"/>
          </w:tcPr>
          <w:p w14:paraId="5D832E38" w14:textId="506C7C52" w:rsidR="0089635A" w:rsidRPr="00454723" w:rsidRDefault="00454723" w:rsidP="00CF0138">
            <w:pPr>
              <w:rPr>
                <w:noProof/>
                <w:color w:val="000000" w:themeColor="text1"/>
              </w:rPr>
            </w:pPr>
            <w:r w:rsidRPr="00454723">
              <w:rPr>
                <w:noProof/>
                <w:color w:val="000000" w:themeColor="text1"/>
                <w:sz w:val="18"/>
                <w:szCs w:val="18"/>
              </w:rPr>
              <w:t>KemenkesRI</w:t>
            </w:r>
          </w:p>
        </w:tc>
        <w:tc>
          <w:tcPr>
            <w:tcW w:w="2276" w:type="pct"/>
            <w:vAlign w:val="center"/>
          </w:tcPr>
          <w:p w14:paraId="0C90FF80" w14:textId="7EEE65F2" w:rsidR="0089635A" w:rsidRPr="00454723" w:rsidRDefault="00454723" w:rsidP="00CF0138">
            <w:pPr>
              <w:rPr>
                <w:noProof/>
                <w:color w:val="000000" w:themeColor="text1"/>
                <w:lang w:val="id-ID"/>
              </w:rPr>
            </w:pPr>
            <w:r w:rsidRPr="00454723">
              <w:rPr>
                <w:noProof/>
                <w:color w:val="000000" w:themeColor="text1"/>
                <w:lang w:val="id-ID"/>
              </w:rPr>
              <w:t>158</w:t>
            </w:r>
          </w:p>
        </w:tc>
      </w:tr>
      <w:tr w:rsidR="0089635A" w:rsidRPr="00400742" w14:paraId="23299ACA" w14:textId="77777777" w:rsidTr="0089635A">
        <w:tc>
          <w:tcPr>
            <w:tcW w:w="626" w:type="pct"/>
          </w:tcPr>
          <w:p w14:paraId="002D7987" w14:textId="1F84C3E9" w:rsidR="0089635A" w:rsidRPr="0089635A" w:rsidRDefault="0089635A" w:rsidP="00CF0138">
            <w:pPr>
              <w:rPr>
                <w:noProof/>
                <w:color w:val="000000"/>
                <w:sz w:val="18"/>
                <w:szCs w:val="18"/>
              </w:rPr>
            </w:pPr>
            <w:r>
              <w:rPr>
                <w:noProof/>
                <w:color w:val="000000"/>
                <w:sz w:val="18"/>
                <w:szCs w:val="18"/>
              </w:rPr>
              <w:t>2</w:t>
            </w:r>
          </w:p>
        </w:tc>
        <w:tc>
          <w:tcPr>
            <w:tcW w:w="2098" w:type="pct"/>
            <w:vAlign w:val="center"/>
          </w:tcPr>
          <w:p w14:paraId="5D846E44" w14:textId="3C439CAC" w:rsidR="0089635A" w:rsidRPr="00454723" w:rsidRDefault="00454723" w:rsidP="00CF0138">
            <w:pPr>
              <w:rPr>
                <w:noProof/>
                <w:color w:val="000000" w:themeColor="text1"/>
              </w:rPr>
            </w:pPr>
            <w:r w:rsidRPr="00454723">
              <w:rPr>
                <w:noProof/>
                <w:color w:val="000000" w:themeColor="text1"/>
                <w:sz w:val="18"/>
                <w:szCs w:val="18"/>
              </w:rPr>
              <w:t>sikecilmarmut</w:t>
            </w:r>
          </w:p>
        </w:tc>
        <w:tc>
          <w:tcPr>
            <w:tcW w:w="2276" w:type="pct"/>
            <w:vAlign w:val="center"/>
          </w:tcPr>
          <w:p w14:paraId="3C870723" w14:textId="3D712B1B" w:rsidR="0089635A" w:rsidRPr="00454723" w:rsidRDefault="00454723" w:rsidP="00CF0138">
            <w:pPr>
              <w:rPr>
                <w:noProof/>
                <w:color w:val="000000" w:themeColor="text1"/>
              </w:rPr>
            </w:pPr>
            <w:r w:rsidRPr="00454723">
              <w:rPr>
                <w:noProof/>
                <w:color w:val="000000" w:themeColor="text1"/>
              </w:rPr>
              <w:t>125</w:t>
            </w:r>
          </w:p>
        </w:tc>
      </w:tr>
      <w:tr w:rsidR="0089635A" w:rsidRPr="00400742" w14:paraId="01EDB5A7" w14:textId="77777777" w:rsidTr="0089635A">
        <w:tc>
          <w:tcPr>
            <w:tcW w:w="626" w:type="pct"/>
          </w:tcPr>
          <w:p w14:paraId="54189226" w14:textId="435C817C" w:rsidR="0089635A" w:rsidRPr="0089635A" w:rsidRDefault="0089635A" w:rsidP="00CF0138">
            <w:pPr>
              <w:rPr>
                <w:noProof/>
                <w:color w:val="000000"/>
                <w:sz w:val="18"/>
                <w:szCs w:val="18"/>
              </w:rPr>
            </w:pPr>
            <w:r>
              <w:rPr>
                <w:noProof/>
                <w:color w:val="000000"/>
                <w:sz w:val="18"/>
                <w:szCs w:val="18"/>
              </w:rPr>
              <w:t>3</w:t>
            </w:r>
          </w:p>
        </w:tc>
        <w:tc>
          <w:tcPr>
            <w:tcW w:w="2098" w:type="pct"/>
            <w:vAlign w:val="center"/>
          </w:tcPr>
          <w:p w14:paraId="0E23FF64" w14:textId="1659A277" w:rsidR="0089635A" w:rsidRPr="00454723" w:rsidRDefault="00454723" w:rsidP="00CF0138">
            <w:pPr>
              <w:rPr>
                <w:noProof/>
                <w:color w:val="000000" w:themeColor="text1"/>
              </w:rPr>
            </w:pPr>
            <w:r w:rsidRPr="00454723">
              <w:rPr>
                <w:noProof/>
                <w:color w:val="000000" w:themeColor="text1"/>
                <w:sz w:val="18"/>
                <w:szCs w:val="18"/>
              </w:rPr>
              <w:t>Vaksin_Kita</w:t>
            </w:r>
          </w:p>
        </w:tc>
        <w:tc>
          <w:tcPr>
            <w:tcW w:w="2276" w:type="pct"/>
            <w:vAlign w:val="center"/>
          </w:tcPr>
          <w:p w14:paraId="16096829" w14:textId="6B2528A3" w:rsidR="0089635A" w:rsidRPr="00454723" w:rsidRDefault="00454723" w:rsidP="00CF0138">
            <w:pPr>
              <w:rPr>
                <w:noProof/>
                <w:color w:val="000000" w:themeColor="text1"/>
                <w:lang w:val="id-ID"/>
              </w:rPr>
            </w:pPr>
            <w:r w:rsidRPr="00454723">
              <w:rPr>
                <w:noProof/>
                <w:color w:val="000000" w:themeColor="text1"/>
                <w:lang w:val="id-ID"/>
              </w:rPr>
              <w:t>66</w:t>
            </w:r>
          </w:p>
        </w:tc>
      </w:tr>
      <w:tr w:rsidR="0089635A" w:rsidRPr="00400742" w14:paraId="5011A60B" w14:textId="77777777" w:rsidTr="0089635A">
        <w:tc>
          <w:tcPr>
            <w:tcW w:w="626" w:type="pct"/>
          </w:tcPr>
          <w:p w14:paraId="4A25B1C9" w14:textId="4EE04298" w:rsidR="0089635A" w:rsidRPr="0089635A" w:rsidRDefault="0089635A" w:rsidP="00CF0138">
            <w:pPr>
              <w:rPr>
                <w:noProof/>
                <w:color w:val="000000"/>
                <w:sz w:val="18"/>
                <w:szCs w:val="18"/>
              </w:rPr>
            </w:pPr>
            <w:r>
              <w:rPr>
                <w:noProof/>
                <w:color w:val="000000"/>
                <w:sz w:val="18"/>
                <w:szCs w:val="18"/>
              </w:rPr>
              <w:t>4</w:t>
            </w:r>
          </w:p>
        </w:tc>
        <w:tc>
          <w:tcPr>
            <w:tcW w:w="2098" w:type="pct"/>
            <w:vAlign w:val="center"/>
          </w:tcPr>
          <w:p w14:paraId="175E8975" w14:textId="7873373F" w:rsidR="0089635A" w:rsidRPr="00454723" w:rsidRDefault="00454723" w:rsidP="00CF0138">
            <w:pPr>
              <w:rPr>
                <w:noProof/>
                <w:color w:val="000000" w:themeColor="text1"/>
              </w:rPr>
            </w:pPr>
            <w:r w:rsidRPr="00454723">
              <w:rPr>
                <w:noProof/>
                <w:color w:val="000000" w:themeColor="text1"/>
                <w:sz w:val="18"/>
                <w:szCs w:val="18"/>
              </w:rPr>
              <w:t>ontynad</w:t>
            </w:r>
          </w:p>
        </w:tc>
        <w:tc>
          <w:tcPr>
            <w:tcW w:w="2276" w:type="pct"/>
            <w:vAlign w:val="center"/>
          </w:tcPr>
          <w:p w14:paraId="20CC136B" w14:textId="5AE279B5" w:rsidR="0089635A" w:rsidRPr="00454723" w:rsidRDefault="00454723" w:rsidP="00CF0138">
            <w:pPr>
              <w:rPr>
                <w:noProof/>
                <w:color w:val="000000" w:themeColor="text1"/>
                <w:lang w:val="id-ID"/>
              </w:rPr>
            </w:pPr>
            <w:r w:rsidRPr="00454723">
              <w:rPr>
                <w:noProof/>
                <w:color w:val="000000" w:themeColor="text1"/>
                <w:lang w:val="id-ID"/>
              </w:rPr>
              <w:t>65</w:t>
            </w:r>
          </w:p>
        </w:tc>
      </w:tr>
      <w:tr w:rsidR="0089635A" w:rsidRPr="00400742" w14:paraId="73393BA3" w14:textId="77777777" w:rsidTr="0089635A">
        <w:tc>
          <w:tcPr>
            <w:tcW w:w="626" w:type="pct"/>
          </w:tcPr>
          <w:p w14:paraId="768287B6" w14:textId="0C67A52D" w:rsidR="0089635A" w:rsidRPr="0089635A" w:rsidRDefault="0089635A" w:rsidP="00CF0138">
            <w:pPr>
              <w:rPr>
                <w:noProof/>
              </w:rPr>
            </w:pPr>
            <w:r>
              <w:rPr>
                <w:noProof/>
              </w:rPr>
              <w:t>5</w:t>
            </w:r>
          </w:p>
        </w:tc>
        <w:tc>
          <w:tcPr>
            <w:tcW w:w="2098" w:type="pct"/>
            <w:vAlign w:val="center"/>
          </w:tcPr>
          <w:p w14:paraId="501BDA59" w14:textId="696C470A" w:rsidR="0089635A" w:rsidRPr="00454723" w:rsidRDefault="00454723" w:rsidP="00CF0138">
            <w:pPr>
              <w:rPr>
                <w:noProof/>
                <w:color w:val="000000" w:themeColor="text1"/>
              </w:rPr>
            </w:pPr>
            <w:r w:rsidRPr="00454723">
              <w:rPr>
                <w:noProof/>
                <w:color w:val="000000" w:themeColor="text1"/>
              </w:rPr>
              <w:t>Vaksin_Update</w:t>
            </w:r>
          </w:p>
        </w:tc>
        <w:tc>
          <w:tcPr>
            <w:tcW w:w="2276" w:type="pct"/>
            <w:vAlign w:val="center"/>
          </w:tcPr>
          <w:p w14:paraId="579466D1" w14:textId="46DA449E" w:rsidR="0089635A" w:rsidRPr="00454723" w:rsidRDefault="00454723" w:rsidP="00CF0138">
            <w:pPr>
              <w:rPr>
                <w:noProof/>
                <w:color w:val="000000" w:themeColor="text1"/>
                <w:lang w:val="id-ID"/>
              </w:rPr>
            </w:pPr>
            <w:r w:rsidRPr="00454723">
              <w:rPr>
                <w:noProof/>
                <w:color w:val="000000" w:themeColor="text1"/>
                <w:lang w:val="id-ID"/>
              </w:rPr>
              <w:t>65</w:t>
            </w:r>
          </w:p>
        </w:tc>
      </w:tr>
    </w:tbl>
    <w:p w14:paraId="457EA427" w14:textId="77777777" w:rsidR="007E0208" w:rsidRPr="007E0208" w:rsidRDefault="007E0208" w:rsidP="007E0208">
      <w:pPr>
        <w:rPr>
          <w:lang w:val="id-ID"/>
        </w:rPr>
      </w:pPr>
    </w:p>
    <w:p w14:paraId="48885414" w14:textId="7356F8E0" w:rsidR="009303D9" w:rsidRPr="00400742" w:rsidRDefault="004701A8" w:rsidP="00ED0149">
      <w:pPr>
        <w:pStyle w:val="Heading2"/>
        <w:rPr>
          <w:lang w:val="id-ID"/>
        </w:rPr>
      </w:pPr>
      <w:r w:rsidRPr="00400742">
        <w:rPr>
          <w:lang w:val="id-ID"/>
        </w:rPr>
        <w:t>Visualisasi</w:t>
      </w:r>
    </w:p>
    <w:p w14:paraId="0CEB40D1" w14:textId="2CAF914E" w:rsidR="004701A8" w:rsidRPr="007E0208" w:rsidRDefault="004701A8" w:rsidP="007E0208">
      <w:pPr>
        <w:ind w:firstLine="288"/>
        <w:jc w:val="both"/>
        <w:rPr>
          <w:noProof/>
        </w:rPr>
      </w:pPr>
      <w:r w:rsidRPr="00400742">
        <w:rPr>
          <w:noProof/>
          <w:lang w:val="id-ID"/>
        </w:rPr>
        <w:t xml:space="preserve">Visualisasi yang dilakukan pada data yang telah diproses </w:t>
      </w:r>
      <w:r w:rsidR="007E0208">
        <w:rPr>
          <w:noProof/>
          <w:lang w:val="id-ID"/>
        </w:rPr>
        <w:t xml:space="preserve">menggunakan bahasa pemrograman </w:t>
      </w:r>
      <w:r w:rsidR="007E0208">
        <w:rPr>
          <w:noProof/>
        </w:rPr>
        <w:t>P</w:t>
      </w:r>
      <w:r w:rsidRPr="00400742">
        <w:rPr>
          <w:noProof/>
          <w:lang w:val="id-ID"/>
        </w:rPr>
        <w:t xml:space="preserve">ython dengan memanfaaatkan </w:t>
      </w:r>
      <w:r w:rsidR="007E0208">
        <w:rPr>
          <w:i/>
          <w:noProof/>
        </w:rPr>
        <w:t xml:space="preserve">tools </w:t>
      </w:r>
      <w:r w:rsidR="007E0208">
        <w:rPr>
          <w:noProof/>
          <w:lang w:val="id-ID"/>
        </w:rPr>
        <w:t xml:space="preserve">NetworkX untuk </w:t>
      </w:r>
      <w:r w:rsidRPr="00400742">
        <w:rPr>
          <w:noProof/>
          <w:lang w:val="id-ID"/>
        </w:rPr>
        <w:t>menggambarkan jaringan yang terbentuk secara komplek</w:t>
      </w:r>
      <w:r w:rsidR="007E0208">
        <w:rPr>
          <w:noProof/>
        </w:rPr>
        <w:t>s</w:t>
      </w:r>
      <w:r w:rsidRPr="00400742">
        <w:rPr>
          <w:noProof/>
          <w:lang w:val="id-ID"/>
        </w:rPr>
        <w:t>. Berikut merupakan hasil vis</w:t>
      </w:r>
      <w:r w:rsidR="00F0339B">
        <w:rPr>
          <w:noProof/>
        </w:rPr>
        <w:t>u</w:t>
      </w:r>
      <w:r w:rsidRPr="00400742">
        <w:rPr>
          <w:noProof/>
          <w:lang w:val="id-ID"/>
        </w:rPr>
        <w:t>alisasi data ya</w:t>
      </w:r>
      <w:r w:rsidR="007E0208">
        <w:rPr>
          <w:noProof/>
          <w:lang w:val="id-ID"/>
        </w:rPr>
        <w:t>ng digunakan</w:t>
      </w:r>
      <w:r w:rsidR="007E0208">
        <w:rPr>
          <w:noProof/>
        </w:rPr>
        <w:t>:</w:t>
      </w:r>
    </w:p>
    <w:p w14:paraId="5A4F6740" w14:textId="19B7838E" w:rsidR="009717AE" w:rsidRDefault="00150E84" w:rsidP="009717AE">
      <w:pPr>
        <w:keepNext/>
      </w:pPr>
      <w:r>
        <w:rPr>
          <w:noProof/>
        </w:rPr>
        <w:drawing>
          <wp:inline distT="0" distB="0" distL="0" distR="0" wp14:anchorId="303E9DFA" wp14:editId="59186627">
            <wp:extent cx="3089910" cy="30105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 terbaru.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9910" cy="3010535"/>
                    </a:xfrm>
                    <a:prstGeom prst="rect">
                      <a:avLst/>
                    </a:prstGeom>
                  </pic:spPr>
                </pic:pic>
              </a:graphicData>
            </a:graphic>
          </wp:inline>
        </w:drawing>
      </w:r>
      <w:bookmarkStart w:id="0" w:name="_GoBack"/>
      <w:bookmarkEnd w:id="0"/>
    </w:p>
    <w:p w14:paraId="43D7A344" w14:textId="13CB341A" w:rsidR="007E0208" w:rsidRPr="00400742" w:rsidRDefault="007E0208" w:rsidP="007E0208">
      <w:pPr>
        <w:pStyle w:val="figurecaption"/>
        <w:jc w:val="center"/>
        <w:rPr>
          <w:lang w:val="id-ID"/>
        </w:rPr>
      </w:pPr>
      <w:r>
        <w:t>Visualisasi Jaringan</w:t>
      </w:r>
    </w:p>
    <w:p w14:paraId="40D0C8C7" w14:textId="582494D3" w:rsidR="009303D9" w:rsidRDefault="009303D9" w:rsidP="00A47145">
      <w:pPr>
        <w:pStyle w:val="Heading2"/>
        <w:numPr>
          <w:ilvl w:val="0"/>
          <w:numId w:val="0"/>
        </w:numPr>
        <w:rPr>
          <w:i w:val="0"/>
          <w:iCs w:val="0"/>
          <w:lang w:val="id-ID"/>
        </w:rPr>
      </w:pPr>
    </w:p>
    <w:p w14:paraId="0E6E4CC1" w14:textId="38834362" w:rsidR="00A47145" w:rsidRDefault="00A47145" w:rsidP="00A47145">
      <w:pPr>
        <w:rPr>
          <w:lang w:val="id-ID"/>
        </w:rPr>
      </w:pPr>
    </w:p>
    <w:p w14:paraId="1EBCD414" w14:textId="77777777" w:rsidR="00A47145" w:rsidRPr="00A47145" w:rsidRDefault="00A47145" w:rsidP="00A47145">
      <w:pPr>
        <w:rPr>
          <w:lang w:val="id-ID"/>
        </w:rPr>
      </w:pPr>
    </w:p>
    <w:p w14:paraId="57A55BD5" w14:textId="1AF279EE" w:rsidR="0080791D" w:rsidRPr="00400742" w:rsidRDefault="00A47145" w:rsidP="0080791D">
      <w:pPr>
        <w:pStyle w:val="Heading5"/>
        <w:rPr>
          <w:lang w:val="id-ID"/>
        </w:rPr>
      </w:pPr>
      <w:r>
        <w:rPr>
          <w:lang w:val="id-ID"/>
        </w:rPr>
        <w:lastRenderedPageBreak/>
        <w:t>Acknowledgment</w:t>
      </w:r>
    </w:p>
    <w:p w14:paraId="75C0A24C" w14:textId="0327EA25" w:rsidR="00143E48" w:rsidRDefault="00940FB0" w:rsidP="00836367">
      <w:pPr>
        <w:pStyle w:val="BodyText"/>
        <w:rPr>
          <w:noProof/>
          <w:lang w:val="en-US"/>
        </w:rPr>
      </w:pPr>
      <w:r>
        <w:rPr>
          <w:noProof/>
          <w:lang w:val="en-US"/>
        </w:rPr>
        <w:t xml:space="preserve">Dalam penelitian ini, dapat menunjukkan bahwa metode </w:t>
      </w:r>
      <w:r w:rsidRPr="00940FB0">
        <w:rPr>
          <w:i/>
          <w:noProof/>
          <w:lang w:val="en-US"/>
        </w:rPr>
        <w:t>Degree Centrality</w:t>
      </w:r>
      <w:r>
        <w:rPr>
          <w:noProof/>
          <w:lang w:val="en-US"/>
        </w:rPr>
        <w:t xml:space="preserve"> dapat menemukan </w:t>
      </w:r>
      <w:r>
        <w:rPr>
          <w:i/>
          <w:noProof/>
          <w:lang w:val="en-US"/>
        </w:rPr>
        <w:t xml:space="preserve">influential user </w:t>
      </w:r>
      <w:r>
        <w:rPr>
          <w:noProof/>
          <w:lang w:val="en-US"/>
        </w:rPr>
        <w:t xml:space="preserve">yang berhubungan dengan </w:t>
      </w:r>
      <w:r w:rsidR="00143E48">
        <w:rPr>
          <w:i/>
          <w:noProof/>
          <w:lang w:val="en-US"/>
        </w:rPr>
        <w:t xml:space="preserve">hashtag </w:t>
      </w:r>
      <w:r w:rsidR="00143E48">
        <w:rPr>
          <w:noProof/>
          <w:lang w:val="en-US"/>
        </w:rPr>
        <w:t xml:space="preserve">atau </w:t>
      </w:r>
      <w:r>
        <w:rPr>
          <w:noProof/>
          <w:lang w:val="en-US"/>
        </w:rPr>
        <w:t xml:space="preserve">tagar </w:t>
      </w:r>
      <w:r w:rsidR="00143E48">
        <w:rPr>
          <w:noProof/>
          <w:lang w:val="en-US"/>
        </w:rPr>
        <w:t xml:space="preserve">yang </w:t>
      </w:r>
      <w:r w:rsidR="00143E48">
        <w:rPr>
          <w:noProof/>
        </w:rPr>
        <w:t xml:space="preserve">berkaitan </w:t>
      </w:r>
      <w:r w:rsidR="00143E48">
        <w:rPr>
          <w:noProof/>
          <w:lang w:val="en-US"/>
        </w:rPr>
        <w:t>dengan vaksinasi untuk Indonesia di Twitter</w:t>
      </w:r>
      <w:r>
        <w:rPr>
          <w:noProof/>
          <w:lang w:val="en-US"/>
        </w:rPr>
        <w:t>.</w:t>
      </w:r>
      <w:r w:rsidR="00063A6F">
        <w:rPr>
          <w:noProof/>
          <w:lang w:val="en-US"/>
        </w:rPr>
        <w:t xml:space="preserve"> </w:t>
      </w:r>
      <w:r w:rsidR="00213AF2">
        <w:rPr>
          <w:noProof/>
          <w:lang w:val="en-US"/>
        </w:rPr>
        <w:t xml:space="preserve">Berdasarkan data yang digunakan, menghasilkan akun </w:t>
      </w:r>
      <w:r w:rsidR="00143E48">
        <w:rPr>
          <w:noProof/>
          <w:lang w:val="en-US"/>
        </w:rPr>
        <w:t>@</w:t>
      </w:r>
      <w:r w:rsidR="00213AF2">
        <w:rPr>
          <w:noProof/>
          <w:lang w:val="en-US"/>
        </w:rPr>
        <w:t xml:space="preserve">KemenkesRI sebagai </w:t>
      </w:r>
      <w:r w:rsidR="00213AF2">
        <w:rPr>
          <w:i/>
          <w:noProof/>
          <w:lang w:val="en-US"/>
        </w:rPr>
        <w:t xml:space="preserve">influential user </w:t>
      </w:r>
      <w:r w:rsidR="00143E48">
        <w:rPr>
          <w:noProof/>
          <w:lang w:val="en-US"/>
        </w:rPr>
        <w:t>dalam tagar-tagar vaksinasi khususnya untuk Indonesia</w:t>
      </w:r>
      <w:r w:rsidR="00213AF2">
        <w:rPr>
          <w:noProof/>
          <w:lang w:val="en-US"/>
        </w:rPr>
        <w:t xml:space="preserve">. </w:t>
      </w:r>
      <w:r w:rsidR="00143E48">
        <w:rPr>
          <w:noProof/>
          <w:lang w:val="en-US"/>
        </w:rPr>
        <w:t xml:space="preserve">Apabila ditelusuri lebih lanjut, akun @KemenkesRI memiliki banyak relasi dengan akun lain dan </w:t>
      </w:r>
      <w:r w:rsidR="00CF7BB6">
        <w:rPr>
          <w:noProof/>
          <w:lang w:val="en-US"/>
        </w:rPr>
        <w:t xml:space="preserve">akun tersebut </w:t>
      </w:r>
      <w:r w:rsidR="00143E48">
        <w:rPr>
          <w:noProof/>
          <w:lang w:val="en-US"/>
        </w:rPr>
        <w:t>selalu giat menyebarkan informasi mengenai program vaksinasi untuk Indonesia mengingat akun @KemenkesRI</w:t>
      </w:r>
      <w:r w:rsidR="00CF7BB6">
        <w:rPr>
          <w:noProof/>
          <w:lang w:val="en-US"/>
        </w:rPr>
        <w:t xml:space="preserve"> ini</w:t>
      </w:r>
      <w:r w:rsidR="00143E48">
        <w:rPr>
          <w:noProof/>
          <w:lang w:val="en-US"/>
        </w:rPr>
        <w:t xml:space="preserve"> merupakan akun resmi milik Kement</w:t>
      </w:r>
      <w:r w:rsidR="002C1F57">
        <w:rPr>
          <w:noProof/>
          <w:lang w:val="en-US"/>
        </w:rPr>
        <w:t>e</w:t>
      </w:r>
      <w:r w:rsidR="00143E48">
        <w:rPr>
          <w:noProof/>
          <w:lang w:val="en-US"/>
        </w:rPr>
        <w:t xml:space="preserve">rian Kesehatan Republik Indonesia. </w:t>
      </w:r>
    </w:p>
    <w:p w14:paraId="4AA715FE" w14:textId="46B7017B" w:rsidR="00940FB0" w:rsidRDefault="00063A6F" w:rsidP="00836367">
      <w:pPr>
        <w:pStyle w:val="BodyText"/>
        <w:rPr>
          <w:noProof/>
          <w:lang w:val="en-US"/>
        </w:rPr>
      </w:pPr>
      <w:r>
        <w:rPr>
          <w:noProof/>
          <w:lang w:val="en-US"/>
        </w:rPr>
        <w:t>Pada penelitian s</w:t>
      </w:r>
      <w:r w:rsidR="00B27E73">
        <w:rPr>
          <w:noProof/>
          <w:lang w:val="en-US"/>
        </w:rPr>
        <w:t>elanjutnya, dapat diteliti menggunakan berbagai macam metode lainnya dengan penambahan fitur lain untuk menentukan pengguna paling berpengaruh di dalam sebuah jaringan media sosial.</w:t>
      </w:r>
    </w:p>
    <w:p w14:paraId="6C7FD8A6" w14:textId="77777777" w:rsidR="009303D9" w:rsidRPr="00400742" w:rsidRDefault="009303D9" w:rsidP="00A059B3">
      <w:pPr>
        <w:pStyle w:val="Heading5"/>
        <w:rPr>
          <w:lang w:val="id-ID"/>
        </w:rPr>
      </w:pPr>
      <w:r w:rsidRPr="00400742">
        <w:rPr>
          <w:lang w:val="id-ID"/>
        </w:rPr>
        <w:t>References</w:t>
      </w:r>
    </w:p>
    <w:p w14:paraId="7DA9A3CE" w14:textId="77777777" w:rsidR="009303D9" w:rsidRPr="00400742" w:rsidRDefault="009303D9">
      <w:pPr>
        <w:rPr>
          <w:noProof/>
          <w:lang w:val="id-ID"/>
        </w:rPr>
      </w:pPr>
    </w:p>
    <w:p w14:paraId="10646A72" w14:textId="54EFF280" w:rsidR="00442F63" w:rsidRPr="00442F63" w:rsidRDefault="00F67306" w:rsidP="00C1334F">
      <w:pPr>
        <w:widowControl w:val="0"/>
        <w:autoSpaceDE w:val="0"/>
        <w:autoSpaceDN w:val="0"/>
        <w:adjustRightInd w:val="0"/>
        <w:spacing w:after="40" w:line="240" w:lineRule="exact"/>
        <w:ind w:left="640" w:hanging="640"/>
        <w:jc w:val="left"/>
        <w:rPr>
          <w:noProof/>
          <w:sz w:val="16"/>
          <w:szCs w:val="24"/>
        </w:rPr>
      </w:pPr>
      <w:r w:rsidRPr="00400742">
        <w:rPr>
          <w:noProof/>
          <w:lang w:val="id-ID"/>
        </w:rPr>
        <w:fldChar w:fldCharType="begin" w:fldLock="1"/>
      </w:r>
      <w:r w:rsidRPr="00400742">
        <w:rPr>
          <w:noProof/>
          <w:lang w:val="id-ID"/>
        </w:rPr>
        <w:instrText xml:space="preserve">ADDIN Mendeley Bibliography CSL_BIBLIOGRAPHY </w:instrText>
      </w:r>
      <w:r w:rsidRPr="00400742">
        <w:rPr>
          <w:noProof/>
          <w:lang w:val="id-ID"/>
        </w:rPr>
        <w:fldChar w:fldCharType="separate"/>
      </w:r>
      <w:r w:rsidR="00442F63" w:rsidRPr="00442F63">
        <w:rPr>
          <w:noProof/>
          <w:sz w:val="16"/>
          <w:szCs w:val="24"/>
        </w:rPr>
        <w:t>[1]</w:t>
      </w:r>
      <w:r w:rsidR="00442F63" w:rsidRPr="00442F63">
        <w:rPr>
          <w:noProof/>
          <w:sz w:val="16"/>
          <w:szCs w:val="24"/>
        </w:rPr>
        <w:tab/>
        <w:t xml:space="preserve">A. M. Kaplan and M. Haenlein, “The early bird catches the news: Nine things you should know about micro-blogging,” </w:t>
      </w:r>
      <w:r w:rsidR="00442F63" w:rsidRPr="00442F63">
        <w:rPr>
          <w:i/>
          <w:iCs/>
          <w:noProof/>
          <w:sz w:val="16"/>
          <w:szCs w:val="24"/>
        </w:rPr>
        <w:t>Bus. Horiz.</w:t>
      </w:r>
      <w:r w:rsidR="00442F63" w:rsidRPr="00442F63">
        <w:rPr>
          <w:noProof/>
          <w:sz w:val="16"/>
          <w:szCs w:val="24"/>
        </w:rPr>
        <w:t>, vol. 54, no. 2, pp. 105–113, 2011, doi: 10.1016/j.bushor.2010.09.004.</w:t>
      </w:r>
    </w:p>
    <w:p w14:paraId="77546184" w14:textId="77777777" w:rsidR="00442F63" w:rsidRPr="00442F63" w:rsidRDefault="00442F63" w:rsidP="00C1334F">
      <w:pPr>
        <w:widowControl w:val="0"/>
        <w:autoSpaceDE w:val="0"/>
        <w:autoSpaceDN w:val="0"/>
        <w:adjustRightInd w:val="0"/>
        <w:spacing w:after="40" w:line="240" w:lineRule="exact"/>
        <w:ind w:left="640" w:hanging="640"/>
        <w:jc w:val="left"/>
        <w:rPr>
          <w:noProof/>
          <w:sz w:val="16"/>
          <w:szCs w:val="24"/>
        </w:rPr>
      </w:pPr>
      <w:r w:rsidRPr="00442F63">
        <w:rPr>
          <w:noProof/>
          <w:sz w:val="16"/>
          <w:szCs w:val="24"/>
        </w:rPr>
        <w:t>[2]</w:t>
      </w:r>
      <w:r w:rsidRPr="00442F63">
        <w:rPr>
          <w:noProof/>
          <w:sz w:val="16"/>
          <w:szCs w:val="24"/>
        </w:rPr>
        <w:tab/>
        <w:t>Ying Lin, “10 Twitter Statistics Every Marketer Should Know in 2021 [Infographic],” Jan. 25, 2021. https://id.oberlo.com/blog/twitter-statistics (accessed Mar. 01, 2021).</w:t>
      </w:r>
    </w:p>
    <w:p w14:paraId="7B2DF771" w14:textId="77777777" w:rsidR="00442F63" w:rsidRPr="00442F63" w:rsidRDefault="00442F63" w:rsidP="00C1334F">
      <w:pPr>
        <w:widowControl w:val="0"/>
        <w:autoSpaceDE w:val="0"/>
        <w:autoSpaceDN w:val="0"/>
        <w:adjustRightInd w:val="0"/>
        <w:spacing w:after="40" w:line="240" w:lineRule="exact"/>
        <w:ind w:left="640" w:hanging="640"/>
        <w:jc w:val="left"/>
        <w:rPr>
          <w:noProof/>
          <w:sz w:val="16"/>
          <w:szCs w:val="24"/>
        </w:rPr>
      </w:pPr>
      <w:r w:rsidRPr="00442F63">
        <w:rPr>
          <w:noProof/>
          <w:sz w:val="16"/>
          <w:szCs w:val="24"/>
        </w:rPr>
        <w:t>[3]</w:t>
      </w:r>
      <w:r w:rsidRPr="00442F63">
        <w:rPr>
          <w:noProof/>
          <w:sz w:val="16"/>
          <w:szCs w:val="24"/>
        </w:rPr>
        <w:tab/>
        <w:t xml:space="preserve">D. Liben-Nowell and J. Kleinberg, “The link-prediction problem for social networks,” </w:t>
      </w:r>
      <w:r w:rsidRPr="00442F63">
        <w:rPr>
          <w:i/>
          <w:iCs/>
          <w:noProof/>
          <w:sz w:val="16"/>
          <w:szCs w:val="24"/>
        </w:rPr>
        <w:t>J. Am. Soc. Inf. Sci. Technol.</w:t>
      </w:r>
      <w:r w:rsidRPr="00442F63">
        <w:rPr>
          <w:noProof/>
          <w:sz w:val="16"/>
          <w:szCs w:val="24"/>
        </w:rPr>
        <w:t>, vol. 58, no. 7, 2007, doi: 10.1002/asi.20591.</w:t>
      </w:r>
    </w:p>
    <w:p w14:paraId="2D7A98DF" w14:textId="77777777" w:rsidR="00442F63" w:rsidRPr="00442F63" w:rsidRDefault="00442F63" w:rsidP="00C1334F">
      <w:pPr>
        <w:widowControl w:val="0"/>
        <w:autoSpaceDE w:val="0"/>
        <w:autoSpaceDN w:val="0"/>
        <w:adjustRightInd w:val="0"/>
        <w:spacing w:after="40" w:line="240" w:lineRule="exact"/>
        <w:ind w:left="640" w:hanging="640"/>
        <w:jc w:val="left"/>
        <w:rPr>
          <w:noProof/>
          <w:sz w:val="16"/>
          <w:szCs w:val="24"/>
        </w:rPr>
      </w:pPr>
      <w:r w:rsidRPr="00442F63">
        <w:rPr>
          <w:noProof/>
          <w:sz w:val="16"/>
          <w:szCs w:val="24"/>
        </w:rPr>
        <w:t>[4]</w:t>
      </w:r>
      <w:r w:rsidRPr="00442F63">
        <w:rPr>
          <w:noProof/>
          <w:sz w:val="16"/>
          <w:szCs w:val="24"/>
        </w:rPr>
        <w:tab/>
        <w:t xml:space="preserve">S. Utz and J. Jankowski, “Making ‘Friends’ in a Virtual World: The Role of Preferential Attachment, Homophily, and Status,” </w:t>
      </w:r>
      <w:r w:rsidRPr="00442F63">
        <w:rPr>
          <w:i/>
          <w:iCs/>
          <w:noProof/>
          <w:sz w:val="16"/>
          <w:szCs w:val="24"/>
        </w:rPr>
        <w:t>Soc. Sci. Comput. Rev.</w:t>
      </w:r>
      <w:r w:rsidRPr="00442F63">
        <w:rPr>
          <w:noProof/>
          <w:sz w:val="16"/>
          <w:szCs w:val="24"/>
        </w:rPr>
        <w:t>, vol. 34, no. 5, 2016, doi: 10.1177/0894439315605476.</w:t>
      </w:r>
    </w:p>
    <w:p w14:paraId="53476F5D" w14:textId="77777777" w:rsidR="00442F63" w:rsidRPr="00442F63" w:rsidRDefault="00442F63" w:rsidP="00C1334F">
      <w:pPr>
        <w:widowControl w:val="0"/>
        <w:autoSpaceDE w:val="0"/>
        <w:autoSpaceDN w:val="0"/>
        <w:adjustRightInd w:val="0"/>
        <w:spacing w:after="40" w:line="240" w:lineRule="exact"/>
        <w:ind w:left="640" w:hanging="640"/>
        <w:jc w:val="left"/>
        <w:rPr>
          <w:noProof/>
          <w:sz w:val="16"/>
          <w:szCs w:val="24"/>
        </w:rPr>
      </w:pPr>
      <w:r w:rsidRPr="00442F63">
        <w:rPr>
          <w:noProof/>
          <w:sz w:val="16"/>
          <w:szCs w:val="24"/>
        </w:rPr>
        <w:t>[5]</w:t>
      </w:r>
      <w:r w:rsidRPr="00442F63">
        <w:rPr>
          <w:noProof/>
          <w:sz w:val="16"/>
          <w:szCs w:val="24"/>
        </w:rPr>
        <w:tab/>
        <w:t xml:space="preserve">Q. Zu, B. Hu, N. Gu, and S. Seng, “Human Centered Computing: First International Conference, HCC 2014 Phnom Penh, Cambodia, November 27-29, 2014 Revised Selected Papers,” in </w:t>
      </w:r>
      <w:r w:rsidRPr="00442F63">
        <w:rPr>
          <w:i/>
          <w:iCs/>
          <w:noProof/>
          <w:sz w:val="16"/>
          <w:szCs w:val="24"/>
        </w:rPr>
        <w:t>Lecture Notes in Computer Science (including subseries Lecture Notes in Artificial Intelligence and Lecture Notes in Bioinformatics)</w:t>
      </w:r>
      <w:r w:rsidRPr="00442F63">
        <w:rPr>
          <w:noProof/>
          <w:sz w:val="16"/>
          <w:szCs w:val="24"/>
        </w:rPr>
        <w:t>, 2015, vol. 8944, doi: 10.1007/978-3-319-15554-8.</w:t>
      </w:r>
    </w:p>
    <w:p w14:paraId="76882025" w14:textId="77777777" w:rsidR="00442F63" w:rsidRPr="00442F63" w:rsidRDefault="00442F63" w:rsidP="00C1334F">
      <w:pPr>
        <w:widowControl w:val="0"/>
        <w:autoSpaceDE w:val="0"/>
        <w:autoSpaceDN w:val="0"/>
        <w:adjustRightInd w:val="0"/>
        <w:spacing w:after="40" w:line="240" w:lineRule="exact"/>
        <w:ind w:left="640" w:hanging="640"/>
        <w:jc w:val="left"/>
        <w:rPr>
          <w:noProof/>
          <w:sz w:val="16"/>
          <w:szCs w:val="24"/>
        </w:rPr>
      </w:pPr>
      <w:r w:rsidRPr="00442F63">
        <w:rPr>
          <w:noProof/>
          <w:sz w:val="16"/>
          <w:szCs w:val="24"/>
        </w:rPr>
        <w:t>[6]</w:t>
      </w:r>
      <w:r w:rsidRPr="00442F63">
        <w:rPr>
          <w:noProof/>
          <w:sz w:val="16"/>
          <w:szCs w:val="24"/>
        </w:rPr>
        <w:tab/>
        <w:t xml:space="preserve">G. Petz, M. Karpowicz, H. Fürschuß, A. Auinger, V. Stříteský, and A. Holzinger, “Reprint of: Computational approaches for mining user’s opinions on the Web 2.0,” </w:t>
      </w:r>
      <w:r w:rsidRPr="00442F63">
        <w:rPr>
          <w:i/>
          <w:iCs/>
          <w:noProof/>
          <w:sz w:val="16"/>
          <w:szCs w:val="24"/>
        </w:rPr>
        <w:t>Inf. Process. Manag.</w:t>
      </w:r>
      <w:r w:rsidRPr="00442F63">
        <w:rPr>
          <w:noProof/>
          <w:sz w:val="16"/>
          <w:szCs w:val="24"/>
        </w:rPr>
        <w:t>, vol. 51, no. 4, 2015, doi: 10.1016/j.ipm.2014.07.011.</w:t>
      </w:r>
    </w:p>
    <w:p w14:paraId="5F4611B8" w14:textId="77777777" w:rsidR="00442F63" w:rsidRPr="00442F63" w:rsidRDefault="00442F63" w:rsidP="00C1334F">
      <w:pPr>
        <w:widowControl w:val="0"/>
        <w:autoSpaceDE w:val="0"/>
        <w:autoSpaceDN w:val="0"/>
        <w:adjustRightInd w:val="0"/>
        <w:spacing w:after="40" w:line="240" w:lineRule="exact"/>
        <w:ind w:left="640" w:hanging="640"/>
        <w:jc w:val="left"/>
        <w:rPr>
          <w:noProof/>
          <w:sz w:val="16"/>
          <w:szCs w:val="24"/>
        </w:rPr>
      </w:pPr>
      <w:r w:rsidRPr="00442F63">
        <w:rPr>
          <w:noProof/>
          <w:sz w:val="16"/>
          <w:szCs w:val="24"/>
        </w:rPr>
        <w:t>[7]</w:t>
      </w:r>
      <w:r w:rsidRPr="00442F63">
        <w:rPr>
          <w:noProof/>
          <w:sz w:val="16"/>
          <w:szCs w:val="24"/>
        </w:rPr>
        <w:tab/>
        <w:t>S. K. Tanbeer, C. K. S. Leung, and J. J. Cameron, “DIFSoN: Discovering influential friends from social networks,” 2012, doi: 10.1109/CASoN.2012.6412389.</w:t>
      </w:r>
    </w:p>
    <w:p w14:paraId="1E229770" w14:textId="77777777" w:rsidR="00442F63" w:rsidRPr="00442F63" w:rsidRDefault="00442F63" w:rsidP="00C1334F">
      <w:pPr>
        <w:widowControl w:val="0"/>
        <w:autoSpaceDE w:val="0"/>
        <w:autoSpaceDN w:val="0"/>
        <w:adjustRightInd w:val="0"/>
        <w:spacing w:after="40" w:line="240" w:lineRule="exact"/>
        <w:ind w:left="640" w:hanging="640"/>
        <w:jc w:val="left"/>
        <w:rPr>
          <w:noProof/>
          <w:sz w:val="16"/>
          <w:szCs w:val="24"/>
        </w:rPr>
      </w:pPr>
      <w:r w:rsidRPr="00442F63">
        <w:rPr>
          <w:noProof/>
          <w:sz w:val="16"/>
          <w:szCs w:val="24"/>
        </w:rPr>
        <w:t>[8]</w:t>
      </w:r>
      <w:r w:rsidRPr="00442F63">
        <w:rPr>
          <w:noProof/>
          <w:sz w:val="16"/>
          <w:szCs w:val="24"/>
        </w:rPr>
        <w:tab/>
        <w:t>M. Kimura, K. Yamakawa, K. Saito, and H. Motoda, “Community analysis of influential nodes for information diffusion on a social network,” 2008, doi: 10.1109/IJCNN.2008.4633974.</w:t>
      </w:r>
    </w:p>
    <w:p w14:paraId="30186421" w14:textId="77777777" w:rsidR="00442F63" w:rsidRPr="00442F63" w:rsidRDefault="00442F63" w:rsidP="00C1334F">
      <w:pPr>
        <w:widowControl w:val="0"/>
        <w:autoSpaceDE w:val="0"/>
        <w:autoSpaceDN w:val="0"/>
        <w:adjustRightInd w:val="0"/>
        <w:spacing w:after="40" w:line="240" w:lineRule="exact"/>
        <w:ind w:left="640" w:hanging="640"/>
        <w:jc w:val="left"/>
        <w:rPr>
          <w:noProof/>
          <w:sz w:val="16"/>
          <w:szCs w:val="24"/>
        </w:rPr>
      </w:pPr>
      <w:r w:rsidRPr="00442F63">
        <w:rPr>
          <w:noProof/>
          <w:sz w:val="16"/>
          <w:szCs w:val="24"/>
        </w:rPr>
        <w:t>[9]</w:t>
      </w:r>
      <w:r w:rsidRPr="00442F63">
        <w:rPr>
          <w:noProof/>
          <w:sz w:val="16"/>
          <w:szCs w:val="24"/>
        </w:rPr>
        <w:tab/>
        <w:t xml:space="preserve">S. Chakrabarti, “Crawling the Web,” </w:t>
      </w:r>
      <w:r w:rsidRPr="00442F63">
        <w:rPr>
          <w:i/>
          <w:iCs/>
          <w:noProof/>
          <w:sz w:val="16"/>
          <w:szCs w:val="24"/>
        </w:rPr>
        <w:t>Min. Web</w:t>
      </w:r>
      <w:r w:rsidRPr="00442F63">
        <w:rPr>
          <w:noProof/>
          <w:sz w:val="16"/>
          <w:szCs w:val="24"/>
        </w:rPr>
        <w:t>, pp. 17–43, 2003, doi: 10.1016/b978-155860754-5/50003-3.</w:t>
      </w:r>
    </w:p>
    <w:p w14:paraId="32C6018F" w14:textId="77777777" w:rsidR="00442F63" w:rsidRPr="00442F63" w:rsidRDefault="00442F63" w:rsidP="00C1334F">
      <w:pPr>
        <w:widowControl w:val="0"/>
        <w:autoSpaceDE w:val="0"/>
        <w:autoSpaceDN w:val="0"/>
        <w:adjustRightInd w:val="0"/>
        <w:spacing w:after="40" w:line="240" w:lineRule="exact"/>
        <w:ind w:left="640" w:hanging="640"/>
        <w:jc w:val="left"/>
        <w:rPr>
          <w:noProof/>
          <w:sz w:val="16"/>
        </w:rPr>
      </w:pPr>
      <w:r w:rsidRPr="00442F63">
        <w:rPr>
          <w:noProof/>
          <w:sz w:val="16"/>
          <w:szCs w:val="24"/>
        </w:rPr>
        <w:t>[10]</w:t>
      </w:r>
      <w:r w:rsidRPr="00442F63">
        <w:rPr>
          <w:noProof/>
          <w:sz w:val="16"/>
          <w:szCs w:val="24"/>
        </w:rPr>
        <w:tab/>
        <w:t xml:space="preserve">M. De Laat, V. Lally, L. Lipponen, and R. J. Simons, “Investigating patterns of interaction in networked learning and computer-supported collaborative learning: A role for Social Network Analysis,” </w:t>
      </w:r>
      <w:r w:rsidRPr="00442F63">
        <w:rPr>
          <w:i/>
          <w:iCs/>
          <w:noProof/>
          <w:sz w:val="16"/>
          <w:szCs w:val="24"/>
        </w:rPr>
        <w:t>Int. J. Comput. Collab. Learn.</w:t>
      </w:r>
      <w:r w:rsidRPr="00442F63">
        <w:rPr>
          <w:noProof/>
          <w:sz w:val="16"/>
          <w:szCs w:val="24"/>
        </w:rPr>
        <w:t>, vol. 2, no. 1, 2007, doi: 10.1007/s11412-007-9006-4.</w:t>
      </w:r>
    </w:p>
    <w:p w14:paraId="50C39C30" w14:textId="5A3BEA52" w:rsidR="009303D9" w:rsidRPr="00400742" w:rsidRDefault="00F67306" w:rsidP="00F67306">
      <w:pPr>
        <w:pStyle w:val="references"/>
        <w:numPr>
          <w:ilvl w:val="0"/>
          <w:numId w:val="0"/>
        </w:numPr>
        <w:ind w:left="360" w:hanging="360"/>
        <w:rPr>
          <w:lang w:val="id-ID"/>
        </w:rPr>
      </w:pPr>
      <w:r w:rsidRPr="00400742">
        <w:rPr>
          <w:lang w:val="id-ID"/>
        </w:rPr>
        <w:fldChar w:fldCharType="end"/>
      </w:r>
    </w:p>
    <w:p w14:paraId="7B4BB660" w14:textId="77777777" w:rsidR="00836367" w:rsidRPr="00400742" w:rsidRDefault="00836367" w:rsidP="008B6524">
      <w:pPr>
        <w:pStyle w:val="references"/>
        <w:numPr>
          <w:ilvl w:val="0"/>
          <w:numId w:val="0"/>
        </w:numPr>
        <w:spacing w:line="240" w:lineRule="auto"/>
        <w:ind w:left="360" w:hanging="360"/>
        <w:jc w:val="center"/>
        <w:rPr>
          <w:rFonts w:eastAsia="SimSun"/>
          <w:b/>
          <w:color w:val="FF0000"/>
          <w:spacing w:val="-1"/>
          <w:sz w:val="20"/>
          <w:szCs w:val="20"/>
          <w:lang w:val="id-ID" w:eastAsia="x-none"/>
        </w:rPr>
        <w:sectPr w:rsidR="00836367" w:rsidRPr="00400742" w:rsidSect="003B4E04">
          <w:type w:val="continuous"/>
          <w:pgSz w:w="11906" w:h="16838" w:code="9"/>
          <w:pgMar w:top="1080" w:right="907" w:bottom="1440" w:left="907" w:header="720" w:footer="720" w:gutter="0"/>
          <w:cols w:num="2" w:space="360"/>
          <w:docGrid w:linePitch="360"/>
        </w:sectPr>
      </w:pPr>
      <w:r w:rsidRPr="00400742">
        <w:rPr>
          <w:rFonts w:eastAsia="SimSun"/>
          <w:b/>
          <w:color w:val="FF0000"/>
          <w:spacing w:val="-1"/>
          <w:sz w:val="20"/>
          <w:szCs w:val="20"/>
          <w:lang w:val="id-ID"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sidRPr="00400742">
        <w:rPr>
          <w:rFonts w:eastAsia="SimSun"/>
          <w:b/>
          <w:color w:val="FF0000"/>
          <w:spacing w:val="-1"/>
          <w:sz w:val="20"/>
          <w:szCs w:val="20"/>
          <w:lang w:val="id-ID" w:eastAsia="x-none"/>
        </w:rPr>
        <w:t>may</w:t>
      </w:r>
      <w:r w:rsidRPr="00400742">
        <w:rPr>
          <w:rFonts w:eastAsia="SimSun"/>
          <w:b/>
          <w:color w:val="FF0000"/>
          <w:spacing w:val="-1"/>
          <w:sz w:val="20"/>
          <w:szCs w:val="20"/>
          <w:lang w:val="id-ID" w:eastAsia="x-none"/>
        </w:rPr>
        <w:t xml:space="preserve"> result in your paper not being published.</w:t>
      </w:r>
    </w:p>
    <w:p w14:paraId="22A07205" w14:textId="0ECBE2ED" w:rsidR="009303D9" w:rsidRPr="00400742" w:rsidRDefault="009303D9" w:rsidP="005B520E">
      <w:pPr>
        <w:rPr>
          <w:noProof/>
          <w:lang w:val="id-ID"/>
        </w:rPr>
      </w:pPr>
    </w:p>
    <w:sectPr w:rsidR="009303D9" w:rsidRPr="00400742"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FE8CC6" w14:textId="77777777" w:rsidR="00E40B99" w:rsidRDefault="00E40B99" w:rsidP="001A3B3D">
      <w:r>
        <w:separator/>
      </w:r>
    </w:p>
  </w:endnote>
  <w:endnote w:type="continuationSeparator" w:id="0">
    <w:p w14:paraId="1DB512B0" w14:textId="77777777" w:rsidR="00E40B99" w:rsidRDefault="00E40B99"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AE684B"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56AB61" w14:textId="77777777" w:rsidR="00E40B99" w:rsidRDefault="00E40B99" w:rsidP="001A3B3D">
      <w:r>
        <w:separator/>
      </w:r>
    </w:p>
  </w:footnote>
  <w:footnote w:type="continuationSeparator" w:id="0">
    <w:p w14:paraId="0A0F43D8" w14:textId="77777777" w:rsidR="00E40B99" w:rsidRDefault="00E40B99"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16F71BE"/>
    <w:multiLevelType w:val="hybridMultilevel"/>
    <w:tmpl w:val="947A91B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5"/>
  </w:num>
  <w:num w:numId="2">
    <w:abstractNumId w:val="20"/>
  </w:num>
  <w:num w:numId="3">
    <w:abstractNumId w:val="14"/>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10526"/>
    <w:rsid w:val="0004781E"/>
    <w:rsid w:val="00050E07"/>
    <w:rsid w:val="00063A6F"/>
    <w:rsid w:val="000820BD"/>
    <w:rsid w:val="0008758A"/>
    <w:rsid w:val="00087888"/>
    <w:rsid w:val="000C1105"/>
    <w:rsid w:val="000C1E68"/>
    <w:rsid w:val="000D17BD"/>
    <w:rsid w:val="000D2C83"/>
    <w:rsid w:val="00115134"/>
    <w:rsid w:val="00135A24"/>
    <w:rsid w:val="00143E48"/>
    <w:rsid w:val="00150E84"/>
    <w:rsid w:val="00155695"/>
    <w:rsid w:val="001A0564"/>
    <w:rsid w:val="001A2EFD"/>
    <w:rsid w:val="001A3B3D"/>
    <w:rsid w:val="001B67DC"/>
    <w:rsid w:val="002056E5"/>
    <w:rsid w:val="00213AF2"/>
    <w:rsid w:val="002254A9"/>
    <w:rsid w:val="00233D97"/>
    <w:rsid w:val="002347A2"/>
    <w:rsid w:val="00246985"/>
    <w:rsid w:val="00254C42"/>
    <w:rsid w:val="0026492D"/>
    <w:rsid w:val="00280608"/>
    <w:rsid w:val="002850E3"/>
    <w:rsid w:val="002C1F57"/>
    <w:rsid w:val="002D6498"/>
    <w:rsid w:val="0030499F"/>
    <w:rsid w:val="003051D6"/>
    <w:rsid w:val="00322B83"/>
    <w:rsid w:val="00354FCF"/>
    <w:rsid w:val="00365A84"/>
    <w:rsid w:val="003A19E2"/>
    <w:rsid w:val="003B2B40"/>
    <w:rsid w:val="003B4E04"/>
    <w:rsid w:val="003F5A08"/>
    <w:rsid w:val="00400742"/>
    <w:rsid w:val="00420716"/>
    <w:rsid w:val="004325FB"/>
    <w:rsid w:val="00433795"/>
    <w:rsid w:val="00442F63"/>
    <w:rsid w:val="004432BA"/>
    <w:rsid w:val="0044407E"/>
    <w:rsid w:val="00447BB9"/>
    <w:rsid w:val="00454723"/>
    <w:rsid w:val="0046031D"/>
    <w:rsid w:val="00467544"/>
    <w:rsid w:val="004701A8"/>
    <w:rsid w:val="00473AC9"/>
    <w:rsid w:val="004743CD"/>
    <w:rsid w:val="00497BB6"/>
    <w:rsid w:val="004A1C6B"/>
    <w:rsid w:val="004D72B5"/>
    <w:rsid w:val="005514DA"/>
    <w:rsid w:val="00551B7F"/>
    <w:rsid w:val="0056610F"/>
    <w:rsid w:val="00575BCA"/>
    <w:rsid w:val="00583907"/>
    <w:rsid w:val="005A52A4"/>
    <w:rsid w:val="005B0344"/>
    <w:rsid w:val="005B520E"/>
    <w:rsid w:val="005B5EF0"/>
    <w:rsid w:val="005E2800"/>
    <w:rsid w:val="00605825"/>
    <w:rsid w:val="00645D22"/>
    <w:rsid w:val="00651A08"/>
    <w:rsid w:val="00654204"/>
    <w:rsid w:val="00670434"/>
    <w:rsid w:val="00693BA6"/>
    <w:rsid w:val="00694513"/>
    <w:rsid w:val="006B6B66"/>
    <w:rsid w:val="006C3192"/>
    <w:rsid w:val="006D0CC0"/>
    <w:rsid w:val="006D5049"/>
    <w:rsid w:val="006F6BE7"/>
    <w:rsid w:val="006F6D3D"/>
    <w:rsid w:val="007102EB"/>
    <w:rsid w:val="00710617"/>
    <w:rsid w:val="007114B2"/>
    <w:rsid w:val="007132C7"/>
    <w:rsid w:val="00715BEA"/>
    <w:rsid w:val="00720825"/>
    <w:rsid w:val="00740EEA"/>
    <w:rsid w:val="00744960"/>
    <w:rsid w:val="00774920"/>
    <w:rsid w:val="00794804"/>
    <w:rsid w:val="00797E4E"/>
    <w:rsid w:val="007B33F1"/>
    <w:rsid w:val="007B3CA4"/>
    <w:rsid w:val="007B6DDA"/>
    <w:rsid w:val="007B6FEA"/>
    <w:rsid w:val="007C0308"/>
    <w:rsid w:val="007C0EFB"/>
    <w:rsid w:val="007C2FF2"/>
    <w:rsid w:val="007C7D48"/>
    <w:rsid w:val="007D6232"/>
    <w:rsid w:val="007E0208"/>
    <w:rsid w:val="007F1F99"/>
    <w:rsid w:val="007F768F"/>
    <w:rsid w:val="00806024"/>
    <w:rsid w:val="0080791D"/>
    <w:rsid w:val="00827EFA"/>
    <w:rsid w:val="00836367"/>
    <w:rsid w:val="00836403"/>
    <w:rsid w:val="008508F7"/>
    <w:rsid w:val="0085481E"/>
    <w:rsid w:val="0085772B"/>
    <w:rsid w:val="00873603"/>
    <w:rsid w:val="00874143"/>
    <w:rsid w:val="00887F4A"/>
    <w:rsid w:val="008936E5"/>
    <w:rsid w:val="00894D71"/>
    <w:rsid w:val="0089635A"/>
    <w:rsid w:val="008A2C7D"/>
    <w:rsid w:val="008B6524"/>
    <w:rsid w:val="008C4B23"/>
    <w:rsid w:val="008D2873"/>
    <w:rsid w:val="008F6E2C"/>
    <w:rsid w:val="009303D9"/>
    <w:rsid w:val="00933C64"/>
    <w:rsid w:val="00940FB0"/>
    <w:rsid w:val="00941207"/>
    <w:rsid w:val="009541BB"/>
    <w:rsid w:val="009717AE"/>
    <w:rsid w:val="00972203"/>
    <w:rsid w:val="009A5687"/>
    <w:rsid w:val="009C0070"/>
    <w:rsid w:val="009F1D79"/>
    <w:rsid w:val="00A059B3"/>
    <w:rsid w:val="00A3024E"/>
    <w:rsid w:val="00A47145"/>
    <w:rsid w:val="00A61E50"/>
    <w:rsid w:val="00A876FB"/>
    <w:rsid w:val="00AB6F1E"/>
    <w:rsid w:val="00AE3409"/>
    <w:rsid w:val="00B0237B"/>
    <w:rsid w:val="00B11A60"/>
    <w:rsid w:val="00B22613"/>
    <w:rsid w:val="00B265E6"/>
    <w:rsid w:val="00B27E73"/>
    <w:rsid w:val="00B44A76"/>
    <w:rsid w:val="00B577F6"/>
    <w:rsid w:val="00B725D6"/>
    <w:rsid w:val="00B768D1"/>
    <w:rsid w:val="00B972E4"/>
    <w:rsid w:val="00BA1025"/>
    <w:rsid w:val="00BB2C5A"/>
    <w:rsid w:val="00BC3420"/>
    <w:rsid w:val="00BD670B"/>
    <w:rsid w:val="00BE7D3C"/>
    <w:rsid w:val="00BF5FF6"/>
    <w:rsid w:val="00C0207F"/>
    <w:rsid w:val="00C1334F"/>
    <w:rsid w:val="00C16117"/>
    <w:rsid w:val="00C17AD2"/>
    <w:rsid w:val="00C3075A"/>
    <w:rsid w:val="00C65F0C"/>
    <w:rsid w:val="00C919A4"/>
    <w:rsid w:val="00CA4392"/>
    <w:rsid w:val="00CC393F"/>
    <w:rsid w:val="00CC5F27"/>
    <w:rsid w:val="00CD60B6"/>
    <w:rsid w:val="00CD65CA"/>
    <w:rsid w:val="00CF0138"/>
    <w:rsid w:val="00CF16CC"/>
    <w:rsid w:val="00CF7BB6"/>
    <w:rsid w:val="00D2176E"/>
    <w:rsid w:val="00D36CCB"/>
    <w:rsid w:val="00D444D8"/>
    <w:rsid w:val="00D50A39"/>
    <w:rsid w:val="00D632BE"/>
    <w:rsid w:val="00D6678F"/>
    <w:rsid w:val="00D72D06"/>
    <w:rsid w:val="00D7522C"/>
    <w:rsid w:val="00D7536F"/>
    <w:rsid w:val="00D76668"/>
    <w:rsid w:val="00D86EE6"/>
    <w:rsid w:val="00DC198B"/>
    <w:rsid w:val="00DC51AD"/>
    <w:rsid w:val="00DD44A5"/>
    <w:rsid w:val="00E07383"/>
    <w:rsid w:val="00E165BC"/>
    <w:rsid w:val="00E40B99"/>
    <w:rsid w:val="00E61E12"/>
    <w:rsid w:val="00E7596C"/>
    <w:rsid w:val="00E878F2"/>
    <w:rsid w:val="00EC04FC"/>
    <w:rsid w:val="00ED0149"/>
    <w:rsid w:val="00ED3549"/>
    <w:rsid w:val="00EF601F"/>
    <w:rsid w:val="00EF7DE3"/>
    <w:rsid w:val="00F03103"/>
    <w:rsid w:val="00F0339B"/>
    <w:rsid w:val="00F271DE"/>
    <w:rsid w:val="00F27B5E"/>
    <w:rsid w:val="00F32C63"/>
    <w:rsid w:val="00F627DA"/>
    <w:rsid w:val="00F63F60"/>
    <w:rsid w:val="00F67306"/>
    <w:rsid w:val="00F7288F"/>
    <w:rsid w:val="00F847A6"/>
    <w:rsid w:val="00F9441B"/>
    <w:rsid w:val="00FA4C32"/>
    <w:rsid w:val="00FE2303"/>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21AAF6"/>
  <w15:chartTrackingRefBased/>
  <w15:docId w15:val="{35797645-36FE-46AC-A0DB-CA2050354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DD44A5"/>
    <w:rPr>
      <w:color w:val="0563C1" w:themeColor="hyperlink"/>
      <w:u w:val="single"/>
    </w:rPr>
  </w:style>
  <w:style w:type="paragraph" w:styleId="Caption">
    <w:name w:val="caption"/>
    <w:basedOn w:val="Normal"/>
    <w:next w:val="Normal"/>
    <w:unhideWhenUsed/>
    <w:qFormat/>
    <w:rsid w:val="009A5687"/>
    <w:pPr>
      <w:spacing w:after="200"/>
    </w:pPr>
    <w:rPr>
      <w:i/>
      <w:iCs/>
      <w:color w:val="44546A" w:themeColor="text2"/>
      <w:sz w:val="18"/>
      <w:szCs w:val="18"/>
    </w:rPr>
  </w:style>
  <w:style w:type="table" w:styleId="TableGrid">
    <w:name w:val="Table Grid"/>
    <w:basedOn w:val="TableNormal"/>
    <w:rsid w:val="007102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615871">
      <w:bodyDiv w:val="1"/>
      <w:marLeft w:val="0"/>
      <w:marRight w:val="0"/>
      <w:marTop w:val="0"/>
      <w:marBottom w:val="0"/>
      <w:divBdr>
        <w:top w:val="none" w:sz="0" w:space="0" w:color="auto"/>
        <w:left w:val="none" w:sz="0" w:space="0" w:color="auto"/>
        <w:bottom w:val="none" w:sz="0" w:space="0" w:color="auto"/>
        <w:right w:val="none" w:sz="0" w:space="0" w:color="auto"/>
      </w:divBdr>
    </w:div>
    <w:div w:id="291401281">
      <w:bodyDiv w:val="1"/>
      <w:marLeft w:val="0"/>
      <w:marRight w:val="0"/>
      <w:marTop w:val="0"/>
      <w:marBottom w:val="0"/>
      <w:divBdr>
        <w:top w:val="none" w:sz="0" w:space="0" w:color="auto"/>
        <w:left w:val="none" w:sz="0" w:space="0" w:color="auto"/>
        <w:bottom w:val="none" w:sz="0" w:space="0" w:color="auto"/>
        <w:right w:val="none" w:sz="0" w:space="0" w:color="auto"/>
      </w:divBdr>
    </w:div>
    <w:div w:id="581069437">
      <w:bodyDiv w:val="1"/>
      <w:marLeft w:val="0"/>
      <w:marRight w:val="0"/>
      <w:marTop w:val="0"/>
      <w:marBottom w:val="0"/>
      <w:divBdr>
        <w:top w:val="none" w:sz="0" w:space="0" w:color="auto"/>
        <w:left w:val="none" w:sz="0" w:space="0" w:color="auto"/>
        <w:bottom w:val="none" w:sz="0" w:space="0" w:color="auto"/>
        <w:right w:val="none" w:sz="0" w:space="0" w:color="auto"/>
      </w:divBdr>
    </w:div>
    <w:div w:id="1891839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2F9E04DC5FEAD4FBAC123C5ED69B72C" ma:contentTypeVersion="6" ma:contentTypeDescription="Create a new document." ma:contentTypeScope="" ma:versionID="67fc7daa222aa16f5094b9ba59c7bf2b">
  <xsd:schema xmlns:xsd="http://www.w3.org/2001/XMLSchema" xmlns:xs="http://www.w3.org/2001/XMLSchema" xmlns:p="http://schemas.microsoft.com/office/2006/metadata/properties" xmlns:ns2="f76f1ff1-5fa9-4e8c-a8d4-cf0257929d0e" targetNamespace="http://schemas.microsoft.com/office/2006/metadata/properties" ma:root="true" ma:fieldsID="33ce7abd2a17a82fcf77307d4011b711" ns2:_="">
    <xsd:import namespace="f76f1ff1-5fa9-4e8c-a8d4-cf0257929d0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6f1ff1-5fa9-4e8c-a8d4-cf0257929d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F8C4C0-279D-4BEE-B0E7-AD4CD94EF9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6f1ff1-5fa9-4e8c-a8d4-cf0257929d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31EB92-782E-4652-A88D-C99C34F8E53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DC0636A-B436-4E27-8F2F-F8D9F0E22E38}">
  <ds:schemaRefs>
    <ds:schemaRef ds:uri="http://schemas.microsoft.com/sharepoint/v3/contenttype/forms"/>
  </ds:schemaRefs>
</ds:datastoreItem>
</file>

<file path=customXml/itemProps4.xml><?xml version="1.0" encoding="utf-8"?>
<ds:datastoreItem xmlns:ds="http://schemas.openxmlformats.org/officeDocument/2006/customXml" ds:itemID="{618D2A7F-F487-4969-8C1F-A8DA1A690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842</TotalTime>
  <Pages>4</Pages>
  <Words>4985</Words>
  <Characters>28417</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alvirahmyr</cp:lastModifiedBy>
  <cp:revision>41</cp:revision>
  <cp:lastPrinted>2021-03-25T12:14:00Z</cp:lastPrinted>
  <dcterms:created xsi:type="dcterms:W3CDTF">2021-03-17T15:38:00Z</dcterms:created>
  <dcterms:modified xsi:type="dcterms:W3CDTF">2021-04-07T10:13:00Z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0x01010082F9E04DC5FEAD4FBAC123C5ED69B72C</vt:lpwstr>
  </property>
  <property fmtid="{D5CDD505-2E9C-101B-9397-08002B2CF9AE}" pid="3" name="Mendeley Document_1">
    <vt:lpwstr>True</vt:lpwstr>
  </property>
  <property fmtid="{D5CDD505-2E9C-101B-9397-08002B2CF9AE}" pid="4" name="Mendeley Citation Style_1">
    <vt:lpwstr>http://www.zotero.org/styles/ieee</vt:lpwstr>
  </property>
  <property fmtid="{D5CDD505-2E9C-101B-9397-08002B2CF9AE}" pid="5" name="Mendeley Unique User Id_1">
    <vt:lpwstr>046bc9c3-c3db-3f48-a279-b18c59af5fb8</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 11th edition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7th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 6th edition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10th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