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E3F" w:rsidRDefault="00653E3F" w:rsidP="00653E3F">
      <w:pPr>
        <w:pStyle w:val="Title"/>
        <w:jc w:val="center"/>
      </w:pPr>
      <w:r>
        <w:t>Kickstart Project</w:t>
      </w:r>
    </w:p>
    <w:p w:rsidR="00653E3F" w:rsidRDefault="00653E3F" w:rsidP="00356B7D">
      <w:pPr>
        <w:pStyle w:val="Heading1"/>
      </w:pPr>
      <w:r>
        <w:t>Background</w:t>
      </w:r>
    </w:p>
    <w:p w:rsidR="00653E3F" w:rsidRDefault="00653E3F" w:rsidP="00653E3F">
      <w:pPr>
        <w:pStyle w:val="NormalWeb"/>
        <w:shd w:val="clear" w:color="auto" w:fill="FFFFFF"/>
        <w:rPr>
          <w:rFonts w:ascii="Helvetica" w:hAnsi="Helvetica"/>
          <w:color w:val="323232"/>
        </w:rPr>
      </w:pPr>
      <w:r>
        <w:rPr>
          <w:rFonts w:ascii="Helvetica" w:hAnsi="Helvetica"/>
          <w:color w:val="323232"/>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rsidR="00653E3F" w:rsidRDefault="00653E3F" w:rsidP="00653E3F">
      <w:pPr>
        <w:pStyle w:val="NormalWeb"/>
        <w:shd w:val="clear" w:color="auto" w:fill="FFFFFF"/>
        <w:rPr>
          <w:rFonts w:ascii="Helvetica" w:hAnsi="Helvetica"/>
          <w:color w:val="323232"/>
        </w:rPr>
      </w:pPr>
      <w:r>
        <w:rPr>
          <w:rFonts w:ascii="Helvetica" w:hAnsi="Helvetica"/>
          <w:color w:val="323232"/>
        </w:rP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rsidR="00653E3F" w:rsidRDefault="00653E3F" w:rsidP="00356B7D">
      <w:pPr>
        <w:pStyle w:val="Heading1"/>
      </w:pPr>
      <w:r>
        <w:t>Conclusion</w:t>
      </w:r>
      <w:r w:rsidR="00356B7D">
        <w:t xml:space="preserve"> Based on the Analysis</w:t>
      </w:r>
    </w:p>
    <w:p w:rsidR="00356B7D" w:rsidRDefault="00356B7D" w:rsidP="00653E3F"/>
    <w:p w:rsidR="00653E3F" w:rsidRDefault="00653E3F" w:rsidP="00653E3F">
      <w:pPr>
        <w:pStyle w:val="ListParagraph"/>
        <w:numPr>
          <w:ilvl w:val="0"/>
          <w:numId w:val="1"/>
        </w:numPr>
      </w:pPr>
      <w:r>
        <w:t xml:space="preserve">Firstly, the projects were categorized based on their status to figure the outcome. As a result of this analysis, </w:t>
      </w:r>
      <w:r w:rsidR="00A5560D">
        <w:t>theater had highest number of projects, followed by Music due to the overall number. But the success rate of Music topped overall followed by theater then film and video</w:t>
      </w:r>
      <w:r w:rsidR="008D318C">
        <w:t xml:space="preserve">. </w:t>
      </w:r>
    </w:p>
    <w:p w:rsidR="00653E3F" w:rsidRDefault="00A5560D" w:rsidP="009D1ECA">
      <w:pPr>
        <w:pStyle w:val="ListParagraph"/>
        <w:numPr>
          <w:ilvl w:val="0"/>
          <w:numId w:val="1"/>
        </w:numPr>
      </w:pPr>
      <w:r>
        <w:t xml:space="preserve">To go into details, sub categories were also analyzed to see </w:t>
      </w:r>
      <w:proofErr w:type="spellStart"/>
      <w:r>
        <w:t>it’s</w:t>
      </w:r>
      <w:proofErr w:type="spellEnd"/>
      <w:r>
        <w:t xml:space="preserve"> relationship with the outcome of the overall project. Based on our stacked bar chart, highest number of successful cases come from Play</w:t>
      </w:r>
      <w:r w:rsidR="008D318C">
        <w:t xml:space="preserve"> while the following three sub-categories which has lower cases compare to play, they have 100% success rate. On the other hand food trucks, animation and video games holds 0 cases of success, either they failed or got canceled.</w:t>
      </w:r>
    </w:p>
    <w:p w:rsidR="008D318C" w:rsidRDefault="00356B7D" w:rsidP="009D1ECA">
      <w:pPr>
        <w:pStyle w:val="ListParagraph"/>
        <w:numPr>
          <w:ilvl w:val="0"/>
          <w:numId w:val="1"/>
        </w:numPr>
      </w:pPr>
      <w:r>
        <w:t>Time based analysis represented by the line graph shows from Jan to June projects had higher success rate</w:t>
      </w:r>
    </w:p>
    <w:p w:rsidR="00356B7D" w:rsidRDefault="00356B7D" w:rsidP="00356B7D">
      <w:pPr>
        <w:pStyle w:val="Heading1"/>
      </w:pPr>
      <w:r>
        <w:t>Limitations</w:t>
      </w:r>
    </w:p>
    <w:p w:rsidR="003429DD" w:rsidRDefault="003429DD" w:rsidP="003429DD">
      <w:pPr>
        <w:pStyle w:val="ListParagraph"/>
        <w:numPr>
          <w:ilvl w:val="0"/>
          <w:numId w:val="2"/>
        </w:numPr>
      </w:pPr>
      <w:r>
        <w:t>Lack of information about location, campaigners, type of campaign, funders and other resources</w:t>
      </w:r>
    </w:p>
    <w:p w:rsidR="00356B7D" w:rsidRDefault="003429DD" w:rsidP="003429DD">
      <w:pPr>
        <w:pStyle w:val="ListParagraph"/>
        <w:numPr>
          <w:ilvl w:val="0"/>
          <w:numId w:val="2"/>
        </w:numPr>
      </w:pPr>
      <w:r>
        <w:t>Sample size of the Data set compare to overall number of Kickstart projects</w:t>
      </w:r>
    </w:p>
    <w:p w:rsidR="003429DD" w:rsidRDefault="003429DD" w:rsidP="003429DD">
      <w:pPr>
        <w:pStyle w:val="ListParagraph"/>
        <w:numPr>
          <w:ilvl w:val="0"/>
          <w:numId w:val="2"/>
        </w:numPr>
      </w:pPr>
      <w:r>
        <w:t>Track of the state on every case if Failed, succeeded or canceled</w:t>
      </w:r>
    </w:p>
    <w:p w:rsidR="003429DD" w:rsidRDefault="003429DD" w:rsidP="003429DD">
      <w:pPr>
        <w:pStyle w:val="Heading1"/>
      </w:pPr>
      <w:r>
        <w:t>Other Analysis</w:t>
      </w:r>
    </w:p>
    <w:p w:rsidR="003429DD" w:rsidRDefault="003429DD" w:rsidP="003429DD">
      <w:pPr>
        <w:pStyle w:val="ListParagraph"/>
        <w:numPr>
          <w:ilvl w:val="0"/>
          <w:numId w:val="3"/>
        </w:numPr>
      </w:pPr>
      <w:r>
        <w:t>Location, constituency of both the campaigners and backers</w:t>
      </w:r>
    </w:p>
    <w:p w:rsidR="003429DD" w:rsidRDefault="003429DD" w:rsidP="003429DD">
      <w:pPr>
        <w:pStyle w:val="ListParagraph"/>
        <w:numPr>
          <w:ilvl w:val="0"/>
          <w:numId w:val="3"/>
        </w:numPr>
      </w:pPr>
      <w:r>
        <w:t>Relationship between backers and the project ( to see a trend)</w:t>
      </w:r>
    </w:p>
    <w:p w:rsidR="003429DD" w:rsidRDefault="003429DD" w:rsidP="003429DD">
      <w:pPr>
        <w:pStyle w:val="ListParagraph"/>
        <w:numPr>
          <w:ilvl w:val="0"/>
          <w:numId w:val="3"/>
        </w:numPr>
      </w:pPr>
      <w:r>
        <w:t>More info about backers (interest, relation, goal)</w:t>
      </w:r>
    </w:p>
    <w:p w:rsidR="003429DD" w:rsidRPr="003429DD" w:rsidRDefault="003429DD" w:rsidP="003429DD">
      <w:pPr>
        <w:ind w:left="360"/>
      </w:pPr>
      <w:bookmarkStart w:id="0" w:name="_GoBack"/>
      <w:bookmarkEnd w:id="0"/>
    </w:p>
    <w:sectPr w:rsidR="003429DD" w:rsidRPr="003429DD" w:rsidSect="00015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53BE8"/>
    <w:multiLevelType w:val="hybridMultilevel"/>
    <w:tmpl w:val="DB782F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76904"/>
    <w:multiLevelType w:val="hybridMultilevel"/>
    <w:tmpl w:val="FAF8A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70D61"/>
    <w:multiLevelType w:val="hybridMultilevel"/>
    <w:tmpl w:val="3BFA3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3F"/>
    <w:rsid w:val="00015755"/>
    <w:rsid w:val="003429DD"/>
    <w:rsid w:val="00356B7D"/>
    <w:rsid w:val="00653E3F"/>
    <w:rsid w:val="008D318C"/>
    <w:rsid w:val="00A55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5FF9EB1"/>
  <w15:chartTrackingRefBased/>
  <w15:docId w15:val="{06BF99A4-0E6A-5B4D-9A12-058AC716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B7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E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E3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53E3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53E3F"/>
    <w:pPr>
      <w:ind w:left="720"/>
      <w:contextualSpacing/>
    </w:pPr>
  </w:style>
  <w:style w:type="character" w:customStyle="1" w:styleId="Heading1Char">
    <w:name w:val="Heading 1 Char"/>
    <w:basedOn w:val="DefaultParagraphFont"/>
    <w:link w:val="Heading1"/>
    <w:uiPriority w:val="9"/>
    <w:rsid w:val="00356B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0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2020-12-13T06:43:00Z</dcterms:created>
  <dcterms:modified xsi:type="dcterms:W3CDTF">2020-12-13T07:22:00Z</dcterms:modified>
</cp:coreProperties>
</file>