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 hy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vertAlign w:val="baseline"/>
          <w:rtl w:val="0"/>
        </w:rPr>
        <w:t xml:space="preserve">¿Olvidaste tu contraseña?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ucción y servicios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W、 Facultad &amp; Departamentos &amp; Pregrado Postgade སྦི་ Calendario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o INNOVACION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 S S S S S S S S S S S S S S S S S S 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vertAlign w:val="baseline"/>
          <w:rtl w:val="0"/>
        </w:rPr>
        <w:t xml:space="preserve">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Datos de contacto 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RPC 959252375 Movistar 949258575 Davi Spencer Correo davidspencerQgmail.com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Ing. en Diseño Industrial Cursos Tópicos de Prog. Avanzada Estructura de Datos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டு () © இ) Proyecto de Tesis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(f) (o) (in)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FranCSCO VelasCO 125 Parque Industrial de AreCuipa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FOno. +51 (054, 282700 +51 054 285298.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Times New Roman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