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jc w:val="right"/>
        <w:rPr>
          <w:color w:val="24292e"/>
          <w:sz w:val="22"/>
          <w:szCs w:val="22"/>
        </w:rPr>
      </w:pPr>
      <w:bookmarkStart w:colFirst="0" w:colLast="0" w:name="_99p2ozxh2ngj" w:id="0"/>
      <w:bookmarkEnd w:id="0"/>
      <w:r w:rsidDel="00000000" w:rsidR="00000000" w:rsidRPr="00000000">
        <w:rPr>
          <w:color w:val="24292e"/>
          <w:sz w:val="22"/>
          <w:szCs w:val="22"/>
          <w:rtl w:val="0"/>
        </w:rPr>
        <w:t xml:space="preserve">Рожкова Милена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6ahx42gtjjsg" w:id="1"/>
      <w:bookmarkEnd w:id="1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Тестовые задачи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llzl77q64r4u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Общие вопросы: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Начнём с простых общих вопросов.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 вашему - кто такой QA инженер?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QA инженер - работник, отвечающий за качество продукта.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Что такое тестирование?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Тестирование - проверка соответствия реальных и ожидаемых результатов поведения программы, которая проводится на определенном наборе тестов.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Зачем вообще проводить проверку ПО?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Для проверки соответствия требованиям; для обнаружения дефектов на раннем этапе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emyniqvis379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Логическая задача: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 пиратов собираются разделить 100 золотых монет. Порядок пиратов определен – известно кто 1й 2й и так далее. По традиции пираты делят деньги следующим образом.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1й пират предлагает вариант деления денег. Все голосуют за или против этого варианта. Если голосов против более половины пирата убивают и следующий делит по тем же правилам. Когда дело касается денег каждый пират отлично умеют считать и поддержит предложенный вариант если он для него выгоднее чем альтернатива.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Как 1му пирату получить максимально возможное количество денег и остаться в живых.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Можно рассмотреть следующее решение: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Пират 1 (себе): 98 монет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Пират 2: 0 монет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Пират 3: 1 монета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Пират 4: 0 монет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Пират 5: 1 монета</w:t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Таким образом пират 1 получит максимальное количество денег и останется в живых, так как у него будет поддержка пиратов 3 и 5, что достаточно для большинства голосов.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hg4ef0kkmx9s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Задачи на тестирование: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Как протестировать сломанный тостер?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Проверить шнур питания и вилку: осмотреть, есть ли видимые повреждения.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Убедиться, что розетка, к которой подключен тостер, работает, подключив другой рабочий прибор.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Проверить, переключаются ли кнопки вкл/вкл.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Проверить, регулируется ли датчик температуры.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 приложении к тестовому заданию вы найдете 2 скриншота - реальное приложение (приложение №1) и макет (приложение №2). Найдите ошибки при реализации. Опционально - дайте рекомендации по улучшению.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 макете указана другая функция: сообщение о готовности карты, в реализованном приложении мы видим сообщение о готовности карты, соответственно: </w:t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Сверху должно быть указано “карта готова”, а не “доставка карты”. 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Должно быть указание о том, что карту можно забрать по определенному адресу, а не сообщение о доставке карты.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После прочтения сообщения на кнопке должно быть написано “готово”, вместо “закрыть”. 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Дизайн хлопушки отличается от макета: на макете хлопушка больше и отличается по цвету.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Вам передали на тестирование калькулятор и список проверок к нему, которые написал предыдущий QA. Требования описаны чуть ниже. Ваша задача - проверить корректность этих проверок.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Необходимо разработать калькулятор с возможностью текстового ввода. Для пользователей было бы удобно вводить  «2+2» равнозначно, как «два плюс два» или «2 плюс 2» или «два + два», и в ответ получать «4 (четыре)». При этом калькулятор может выполнить только одно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ab/>
        <w:t xml:space="preserve">Список поддерживаемых операций: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55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55"/>
        <w:gridCol w:w="1800"/>
        <w:tblGridChange w:id="0">
          <w:tblGrid>
            <w:gridCol w:w="17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слово-аналог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плюсс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минус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умножить на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разделить на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Калькулятор помимо целых чисел должен уметь считать десятичные дроби с точностью до 5 знаков после запятой. Также помимо базового расчета, пользователю должна быть доступна история выполнения им операций.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rPr>
          <w:b w:val="1"/>
          <w:color w:val="24292e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Калькулятор поддерживает числа “пи” и “e”(основание натурального логарифма).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От предыдущего тестировщика Вам достался чек-лист выполнения тестов. Очевидно, что в тестируемом приложении есть ошибка (ошибки). Локализуйте ее (их).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700"/>
        <w:gridCol w:w="2040"/>
        <w:gridCol w:w="1800"/>
        <w:gridCol w:w="2325"/>
        <w:tblGridChange w:id="0">
          <w:tblGrid>
            <w:gridCol w:w="660"/>
            <w:gridCol w:w="2700"/>
            <w:gridCol w:w="2040"/>
            <w:gridCol w:w="180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1+1+1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 (два)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 (два)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Неверно указан ожидаемый результат.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Фактический результат ошибочный, калькулятор неверно складывает цифры.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 разделить на 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Деление на ноль не определено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Деление на ноль не определено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Девять целых девять десятых плюс 0,1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10 (десять)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Данная операция не найдена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Калькулятор не распознает сочетание текстового и числового ввода. Также возможно ошибка в том, что в слове-аналоге указано “плюсс” вместо “плюс”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Пятнадцать умножить на двадцать пять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345 (триста сорок пять)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375 (триста семьдесят пять)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Ошибка в ожидаемом результате: калькулятор выполнил умножение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Одна целая две десятых разделить на семь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0,17143 (ноль целых семнадцать тысяч сто сорок три стотысячных)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0,17142 (ноль целых семнадцать тысяч сто сорок два стотысячных)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Калькулятор не произвел округление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Минус один + 1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 (ноль)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-1 (минус один)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Некорректный счет с отрицательными числами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Триста четыренадцать минус 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Некорректный ввод (?)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286 (двести восемьдесят шесть)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Калькулятор не распознает ошибки в тексте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 умножить на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314,159 (триста четырнадцать целых сто пятьдесят девять тысячных)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314,159 (триста четырнадцать целых сто пятьдесят девять тысячных)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12121"/>
                <w:sz w:val="21"/>
                <w:szCs w:val="21"/>
                <w:rtl w:val="0"/>
              </w:rPr>
              <w:t xml:space="preserve">Калькулятор помимо целых чисел должен уметь считать десятичные дроби с точностью до 5 знаков после запятой, здесь же только 3 знака после запятой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80" w:line="300" w:lineRule="auto"/>
        <w:rPr>
          <w:b w:val="1"/>
          <w:color w:val="24292e"/>
          <w:sz w:val="34"/>
          <w:szCs w:val="34"/>
        </w:rPr>
      </w:pPr>
      <w:bookmarkStart w:colFirst="0" w:colLast="0" w:name="_j2wyh2jnj46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80" w:line="300" w:lineRule="auto"/>
        <w:rPr>
          <w:b w:val="1"/>
          <w:color w:val="24292e"/>
          <w:sz w:val="34"/>
          <w:szCs w:val="34"/>
        </w:rPr>
      </w:pPr>
      <w:bookmarkStart w:colFirst="0" w:colLast="0" w:name="_9r5bnr99c8ko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Приложение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Приложение №1.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345187" cy="7262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7" cy="726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Приложение №2.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600567" cy="7798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567" cy="779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