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3D25" w14:textId="3F92D0B5" w:rsidR="00034267" w:rsidRPr="00034267" w:rsidRDefault="00034267" w:rsidP="00034267">
      <w:pPr>
        <w:jc w:val="center"/>
        <w:rPr>
          <w:rFonts w:hint="eastAsia"/>
          <w:b/>
          <w:bCs/>
          <w:sz w:val="24"/>
          <w:szCs w:val="24"/>
        </w:rPr>
      </w:pPr>
      <w:r w:rsidRPr="00034267">
        <w:rPr>
          <w:rFonts w:hint="eastAsia"/>
          <w:b/>
          <w:bCs/>
          <w:sz w:val="24"/>
          <w:szCs w:val="24"/>
        </w:rPr>
        <w:t>刘金庆个人案例总结</w:t>
      </w:r>
    </w:p>
    <w:p w14:paraId="6583A0B6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一、项目角色与核心职责</w:t>
      </w:r>
    </w:p>
    <w:p w14:paraId="05B95218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作为团队统筹协调者之一，我主要负责传承困境综合解码、</w:t>
      </w:r>
      <w:proofErr w:type="gramStart"/>
      <w:r w:rsidRPr="00034267">
        <w:rPr>
          <w:rFonts w:hint="eastAsia"/>
          <w:sz w:val="24"/>
          <w:szCs w:val="24"/>
        </w:rPr>
        <w:t>破局路径</w:t>
      </w:r>
      <w:proofErr w:type="gramEnd"/>
      <w:r w:rsidRPr="00034267">
        <w:rPr>
          <w:rFonts w:hint="eastAsia"/>
          <w:sz w:val="24"/>
          <w:szCs w:val="24"/>
        </w:rPr>
        <w:t>系统构建及 PPT 汇报材料整合优化。核心职责是整合团队数据分析成果，构建系统的困境分析框架与解决方案，同时将研究成果转化为清晰直观的汇报材料，确保项目价值有效呈现与传播。</w:t>
      </w:r>
    </w:p>
    <w:p w14:paraId="318F0C61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二、主要工作内容与成果</w:t>
      </w:r>
    </w:p>
    <w:p w14:paraId="57DABEC7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（一）传承困境综合解码：构建 “三重断裂” 框架</w:t>
      </w:r>
    </w:p>
    <w:p w14:paraId="7DD5B474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基于团队数据分析成果，我牵头构建了 “代际断裂、语境断裂、价值认知断裂” 的核心困境框架，并深度解码。代际断裂表现为年轻传承人留存率低、高龄传承人占比高，以路宝刚收徒留存案例与国家级传承人年龄数据为支撑；语境断裂体现为传统技艺与现代生活场景脱节，年轻群体认知表面化，依托词频分析与情感分析结果；价值认知断裂则指文化价值未被充分认同、市场变现能力弱，结合年轻人低积极情感占比得出结论。从主观（年轻群体缺乏耐心、传承人创新不足）与客观（传播单一、政策支持不足、社会关注不够）层面剖析成因，形成 “困境表现 — 成因分析” 的完整逻辑链。</w:t>
      </w:r>
    </w:p>
    <w:p w14:paraId="0A78B005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（二）</w:t>
      </w:r>
      <w:proofErr w:type="gramStart"/>
      <w:r w:rsidRPr="00034267">
        <w:rPr>
          <w:rFonts w:hint="eastAsia"/>
          <w:sz w:val="24"/>
          <w:szCs w:val="24"/>
        </w:rPr>
        <w:t>破局路径</w:t>
      </w:r>
      <w:proofErr w:type="gramEnd"/>
      <w:r w:rsidRPr="00034267">
        <w:rPr>
          <w:rFonts w:hint="eastAsia"/>
          <w:sz w:val="24"/>
          <w:szCs w:val="24"/>
        </w:rPr>
        <w:t>系统构建：“三维联动” 解决方案</w:t>
      </w:r>
    </w:p>
    <w:p w14:paraId="53055641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结合四位传承人的创新实践，我牵头构建 “技艺创新、传播拓展、生态构建” 三维联动</w:t>
      </w:r>
      <w:proofErr w:type="gramStart"/>
      <w:r w:rsidRPr="00034267">
        <w:rPr>
          <w:rFonts w:hint="eastAsia"/>
          <w:sz w:val="24"/>
          <w:szCs w:val="24"/>
        </w:rPr>
        <w:t>破局路径</w:t>
      </w:r>
      <w:proofErr w:type="gramEnd"/>
      <w:r w:rsidRPr="00034267">
        <w:rPr>
          <w:rFonts w:hint="eastAsia"/>
          <w:sz w:val="24"/>
          <w:szCs w:val="24"/>
        </w:rPr>
        <w:t>。技艺创新层面，借鉴蒋雪英、路宝刚的跨界经验，提出 “传统 × 现代” 融合思路，打造短视频、直播共创等新媒体内容；传播拓展层面，参考范正安、路宝刚的实践，构建 “多场景渗透 + 数字化赋能” 矩阵，开展线下多场景活动与线上数字化传播；生态构建层面，提出 “教育 + 展示 + 市场” 联动</w:t>
      </w:r>
      <w:r w:rsidRPr="00034267">
        <w:rPr>
          <w:rFonts w:hint="eastAsia"/>
          <w:sz w:val="24"/>
          <w:szCs w:val="24"/>
        </w:rPr>
        <w:lastRenderedPageBreak/>
        <w:t>模式，推动</w:t>
      </w:r>
      <w:proofErr w:type="gramStart"/>
      <w:r w:rsidRPr="00034267">
        <w:rPr>
          <w:rFonts w:hint="eastAsia"/>
          <w:sz w:val="24"/>
          <w:szCs w:val="24"/>
        </w:rPr>
        <w:t>非遗进校园</w:t>
      </w:r>
      <w:proofErr w:type="gramEnd"/>
      <w:r w:rsidRPr="00034267">
        <w:rPr>
          <w:rFonts w:hint="eastAsia"/>
          <w:sz w:val="24"/>
          <w:szCs w:val="24"/>
        </w:rPr>
        <w:t>、打造展示平台、实现市场化转化，形成良性传承生态。</w:t>
      </w:r>
    </w:p>
    <w:p w14:paraId="0ECADC6D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（三）PPT 汇报材料整合优化：呈现核心成果</w:t>
      </w:r>
    </w:p>
    <w:p w14:paraId="1776E8CA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作为 PPT 主要负责人，我完成内容整合、逻辑梳理与视觉设计。按研究脉络将各部分内容结构化整合，确保逻辑清晰；注重数据可视化与文字结合，合理布局词云图、情感图表等成果，突出 “三重断裂” 困境与三维</w:t>
      </w:r>
      <w:proofErr w:type="gramStart"/>
      <w:r w:rsidRPr="00034267">
        <w:rPr>
          <w:rFonts w:hint="eastAsia"/>
          <w:sz w:val="24"/>
          <w:szCs w:val="24"/>
        </w:rPr>
        <w:t>破局路径</w:t>
      </w:r>
      <w:proofErr w:type="gramEnd"/>
      <w:r w:rsidRPr="00034267">
        <w:rPr>
          <w:rFonts w:hint="eastAsia"/>
          <w:sz w:val="24"/>
          <w:szCs w:val="24"/>
        </w:rPr>
        <w:t>等核心内容；统一配色与版式，选用简洁专业的设计元素，提升 PPT 美观度与可读性，为项目汇报成功奠定基础。</w:t>
      </w:r>
    </w:p>
    <w:p w14:paraId="47CD40C9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三、项目推进中的挑战与应对</w:t>
      </w:r>
    </w:p>
    <w:p w14:paraId="283B29BA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构建 “三重断裂” 框架时，需整合多维度数据，避免逻辑混乱。我组织团队讨论明确各困境核心维度，绘制逻辑思维导图，确保框架系统严谨；构建</w:t>
      </w:r>
      <w:proofErr w:type="gramStart"/>
      <w:r w:rsidRPr="00034267">
        <w:rPr>
          <w:rFonts w:hint="eastAsia"/>
          <w:sz w:val="24"/>
          <w:szCs w:val="24"/>
        </w:rPr>
        <w:t>破局路径</w:t>
      </w:r>
      <w:proofErr w:type="gramEnd"/>
      <w:r w:rsidRPr="00034267">
        <w:rPr>
          <w:rFonts w:hint="eastAsia"/>
          <w:sz w:val="24"/>
          <w:szCs w:val="24"/>
        </w:rPr>
        <w:t>时，为保障针对性与可操作性，深入研究传承人实践，借鉴国内外成功案例，提炼可复制经验，经团队反复研讨优化；PPT 整合中，面临内容多与时间有限的矛盾，通过筛选核心成果、优化叙事结构，突出重点，提升汇报连贯性与吸引力。</w:t>
      </w:r>
    </w:p>
    <w:p w14:paraId="00BC7BB9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四、个人成长与感悟</w:t>
      </w:r>
    </w:p>
    <w:p w14:paraId="59E30FB1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通过项目实践，我的统筹协调能力显著提升，学会合理分配任务、协调进度、整合团队智慧；逻辑思维上，培养了系统分析问题的能力，能够拆解复杂问题并构建解决方案；问题解决中，学会直面挑战，通过多方借鉴、团队协作找到有效路径。同时，深刻认识到非遗传承的紧迫性与青年学子的文化责任，坚定了致力于非</w:t>
      </w:r>
      <w:proofErr w:type="gramStart"/>
      <w:r w:rsidRPr="00034267">
        <w:rPr>
          <w:rFonts w:hint="eastAsia"/>
          <w:sz w:val="24"/>
          <w:szCs w:val="24"/>
        </w:rPr>
        <w:t>遗保护</w:t>
      </w:r>
      <w:proofErr w:type="gramEnd"/>
      <w:r w:rsidRPr="00034267">
        <w:rPr>
          <w:rFonts w:hint="eastAsia"/>
          <w:sz w:val="24"/>
          <w:szCs w:val="24"/>
        </w:rPr>
        <w:t>与传承的信念。</w:t>
      </w:r>
    </w:p>
    <w:p w14:paraId="76DDEEF0" w14:textId="77777777" w:rsidR="00034267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五、反思与未来展望</w:t>
      </w:r>
    </w:p>
    <w:p w14:paraId="58B9DF61" w14:textId="3B24593C" w:rsidR="008F2EF0" w:rsidRPr="00034267" w:rsidRDefault="00034267" w:rsidP="00034267">
      <w:pPr>
        <w:rPr>
          <w:rFonts w:hint="eastAsia"/>
          <w:sz w:val="24"/>
          <w:szCs w:val="24"/>
        </w:rPr>
      </w:pPr>
      <w:r w:rsidRPr="00034267">
        <w:rPr>
          <w:rFonts w:hint="eastAsia"/>
          <w:sz w:val="24"/>
          <w:szCs w:val="24"/>
        </w:rPr>
        <w:t>项目存在困境成因分析不够全面、部分路径可操作性需验证、PPT 对研究方法呈现不足等问题。未来，我将加强宏观因素研究，细化路径实施细则与评估指标，</w:t>
      </w:r>
      <w:r w:rsidRPr="00034267">
        <w:rPr>
          <w:rFonts w:hint="eastAsia"/>
          <w:sz w:val="24"/>
          <w:szCs w:val="24"/>
        </w:rPr>
        <w:lastRenderedPageBreak/>
        <w:t>在成果展示中补充研究方法细节。持续关注非遗传承现状，探索非遗活化的新路径、新方法，为中华优秀传统文化的传承与发展贡献力量。</w:t>
      </w:r>
    </w:p>
    <w:sectPr w:rsidR="008F2EF0" w:rsidRPr="00034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67"/>
    <w:rsid w:val="00034267"/>
    <w:rsid w:val="00892981"/>
    <w:rsid w:val="008F2EF0"/>
    <w:rsid w:val="00946B8A"/>
    <w:rsid w:val="00DC0D91"/>
    <w:rsid w:val="00E32975"/>
    <w:rsid w:val="00FB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39AA"/>
  <w15:chartTrackingRefBased/>
  <w15:docId w15:val="{F09FBA02-88DA-4D01-8087-760F8467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42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2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2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2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2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2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2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2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42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42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426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42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42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42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42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42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2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42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42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42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42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42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42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4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成成 贺</dc:creator>
  <cp:keywords/>
  <dc:description/>
  <cp:lastModifiedBy>成成 贺</cp:lastModifiedBy>
  <cp:revision>1</cp:revision>
  <dcterms:created xsi:type="dcterms:W3CDTF">2026-01-03T14:51:00Z</dcterms:created>
  <dcterms:modified xsi:type="dcterms:W3CDTF">2026-01-03T14:53:00Z</dcterms:modified>
</cp:coreProperties>
</file>