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09" w:rsidRPr="00A05B09" w:rsidRDefault="00A05B09" w:rsidP="00A05B09">
      <w:pPr>
        <w:rPr>
          <w:sz w:val="40"/>
          <w:szCs w:val="40"/>
          <w:lang w:val="pt-BR"/>
        </w:rPr>
      </w:pPr>
      <w:r w:rsidRPr="00A05B0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773584" wp14:editId="4D4CFB98">
            <wp:simplePos x="0" y="0"/>
            <wp:positionH relativeFrom="column">
              <wp:posOffset>342900</wp:posOffset>
            </wp:positionH>
            <wp:positionV relativeFrom="paragraph">
              <wp:posOffset>3954145</wp:posOffset>
            </wp:positionV>
            <wp:extent cx="5039995" cy="3773805"/>
            <wp:effectExtent l="0" t="0" r="8255" b="0"/>
            <wp:wrapTopAndBottom/>
            <wp:docPr id="2" name="Picture 2" descr="F:\Teleinfo\TCC\BloodCellsCount\images\hematology.org.normalRBC113_d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eleinfo\TCC\BloodCellsCount\images\hematology.org.normalRBC113_d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B09">
        <w:rPr>
          <w:sz w:val="40"/>
          <w:szCs w:val="40"/>
          <w:lang w:val="pt-BR"/>
        </w:rPr>
        <w:t xml:space="preserve">Imagens </w:t>
      </w:r>
      <w:r>
        <w:rPr>
          <w:sz w:val="40"/>
          <w:szCs w:val="40"/>
          <w:lang w:val="pt-BR"/>
        </w:rPr>
        <w:t>u</w:t>
      </w:r>
      <w:r w:rsidRPr="00A05B09">
        <w:rPr>
          <w:sz w:val="40"/>
          <w:szCs w:val="40"/>
          <w:lang w:val="pt-BR"/>
        </w:rPr>
        <w:t>sadas p</w:t>
      </w:r>
      <w:r>
        <w:rPr>
          <w:sz w:val="40"/>
          <w:szCs w:val="40"/>
          <w:lang w:val="pt-BR"/>
        </w:rPr>
        <w:t>a</w:t>
      </w:r>
      <w:r w:rsidRPr="00A05B09">
        <w:rPr>
          <w:sz w:val="40"/>
          <w:szCs w:val="40"/>
          <w:lang w:val="pt-BR"/>
        </w:rPr>
        <w:t>r</w:t>
      </w:r>
      <w:r>
        <w:rPr>
          <w:sz w:val="40"/>
          <w:szCs w:val="40"/>
          <w:lang w:val="pt-BR"/>
        </w:rPr>
        <w:t xml:space="preserve">a </w:t>
      </w:r>
      <w:r w:rsidRPr="00A05B09">
        <w:rPr>
          <w:sz w:val="40"/>
          <w:szCs w:val="40"/>
          <w:lang w:val="pt-BR"/>
        </w:rPr>
        <w:t>o teste do Software:</w:t>
      </w:r>
      <w:bookmarkStart w:id="0" w:name="_GoBack"/>
      <w:bookmarkEnd w:id="0"/>
    </w:p>
    <w:p w:rsidR="001C3916" w:rsidRPr="00A05B09" w:rsidRDefault="001C3916" w:rsidP="001C3916">
      <w:pPr>
        <w:jc w:val="center"/>
        <w:rPr>
          <w:lang w:val="pt-B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035E5D3" wp14:editId="1EBE8A53">
            <wp:simplePos x="0" y="0"/>
            <wp:positionH relativeFrom="column">
              <wp:posOffset>342900</wp:posOffset>
            </wp:positionH>
            <wp:positionV relativeFrom="paragraph">
              <wp:posOffset>1905</wp:posOffset>
            </wp:positionV>
            <wp:extent cx="5039995" cy="3317875"/>
            <wp:effectExtent l="0" t="0" r="8255" b="0"/>
            <wp:wrapTopAndBottom/>
            <wp:docPr id="1" name="Picture 1" descr="F:\Teleinfo\TCC\BloodCellsCount\images\HEME71_d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leinfo\TCC\BloodCellsCount\images\HEME71_d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070A" w:rsidRDefault="00A05B09" w:rsidP="001C3916">
      <w:pPr>
        <w:jc w:val="center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7FD7DE6F" wp14:editId="177D4B27">
            <wp:simplePos x="0" y="0"/>
            <wp:positionH relativeFrom="column">
              <wp:posOffset>344805</wp:posOffset>
            </wp:positionH>
            <wp:positionV relativeFrom="paragraph">
              <wp:posOffset>3867150</wp:posOffset>
            </wp:positionV>
            <wp:extent cx="5039995" cy="3364865"/>
            <wp:effectExtent l="0" t="0" r="8255" b="6985"/>
            <wp:wrapTopAndBottom/>
            <wp:docPr id="4" name="Picture 4" descr="F:\Teleinfo\TCC\BloodCellsCount\images\icb.usp.br_mol_10-2-sangu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eleinfo\TCC\BloodCellsCount\images\icb.usp.br_mol_10-2-sangu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6F168F2" wp14:editId="265401DA">
            <wp:simplePos x="0" y="0"/>
            <wp:positionH relativeFrom="column">
              <wp:posOffset>342900</wp:posOffset>
            </wp:positionH>
            <wp:positionV relativeFrom="paragraph">
              <wp:posOffset>-371475</wp:posOffset>
            </wp:positionV>
            <wp:extent cx="5039995" cy="3973195"/>
            <wp:effectExtent l="0" t="0" r="8255" b="8255"/>
            <wp:wrapTopAndBottom/>
            <wp:docPr id="3" name="Picture 3" descr="F:\Teleinfo\TCC\BloodCellsCount\images\NB1l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eleinfo\TCC\BloodCellsCount\images\NB1ln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0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42F" w:rsidRDefault="00D8042F" w:rsidP="001C3916">
      <w:pPr>
        <w:spacing w:after="0" w:line="240" w:lineRule="auto"/>
      </w:pPr>
      <w:r>
        <w:separator/>
      </w:r>
    </w:p>
  </w:endnote>
  <w:endnote w:type="continuationSeparator" w:id="0">
    <w:p w:rsidR="00D8042F" w:rsidRDefault="00D8042F" w:rsidP="001C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42F" w:rsidRDefault="00D8042F" w:rsidP="001C3916">
      <w:pPr>
        <w:spacing w:after="0" w:line="240" w:lineRule="auto"/>
      </w:pPr>
      <w:r>
        <w:separator/>
      </w:r>
    </w:p>
  </w:footnote>
  <w:footnote w:type="continuationSeparator" w:id="0">
    <w:p w:rsidR="00D8042F" w:rsidRDefault="00D8042F" w:rsidP="001C3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16"/>
    <w:rsid w:val="000D070A"/>
    <w:rsid w:val="00177267"/>
    <w:rsid w:val="001C3916"/>
    <w:rsid w:val="00225AF6"/>
    <w:rsid w:val="00421107"/>
    <w:rsid w:val="005039A6"/>
    <w:rsid w:val="00655D23"/>
    <w:rsid w:val="00A05B09"/>
    <w:rsid w:val="00A242E0"/>
    <w:rsid w:val="00B76E7F"/>
    <w:rsid w:val="00CD310F"/>
    <w:rsid w:val="00D8042F"/>
    <w:rsid w:val="00D87758"/>
    <w:rsid w:val="00DB6CCE"/>
    <w:rsid w:val="00E862A8"/>
    <w:rsid w:val="00E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916"/>
  </w:style>
  <w:style w:type="paragraph" w:styleId="Footer">
    <w:name w:val="footer"/>
    <w:basedOn w:val="Normal"/>
    <w:link w:val="FooterChar"/>
    <w:uiPriority w:val="99"/>
    <w:unhideWhenUsed/>
    <w:rsid w:val="001C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916"/>
  </w:style>
  <w:style w:type="paragraph" w:styleId="Footer">
    <w:name w:val="footer"/>
    <w:basedOn w:val="Normal"/>
    <w:link w:val="FooterChar"/>
    <w:uiPriority w:val="99"/>
    <w:unhideWhenUsed/>
    <w:rsid w:val="001C39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2012-09-27T00:49:00Z</dcterms:created>
  <dcterms:modified xsi:type="dcterms:W3CDTF">2012-09-27T01:04:00Z</dcterms:modified>
</cp:coreProperties>
</file>