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20818533517470238725373" w:id="1"/>
      <w:r>
        <w:rPr>
          <w:rStyle w:val=""/>
        </w:rPr>
        <w:t>markdown4.md</w:t>
      </w:r>
      <w:bookmarkEnd w:id="1"/>
      <w:bookmarkEnd/>
    </w:p>
    <w:p>
      <w:pPr>
        <w:pStyle w:val="Heading2"/>
      </w:pPr>
      <w:bookmarkStart w:name="_Toc1620818533549273487879850"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08185335813614692405546"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08185336051644615614655"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08185336266443884203924" w:id="1"/>
      <w:r>
        <w:rPr>
          <w:rStyle w:val=""/>
        </w:rPr>
        <w:t>On this day</w:t>
      </w:r>
      <w:bookmarkEnd w:id="1"/>
      <w:bookmarkEnd/>
    </w:p>
    <w:p>
      <w:pPr>
        <w:pStyle w:val="Heading6"/>
      </w:pPr>
      <w:bookmarkStart w:name="_Toc16208185336497377033104020"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08185336738137986705000"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2"/>
      </w:pPr>
      <w:bookmarkStart w:name="_Toc16208185336951496625421961"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08185337314223285337635"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OVID-19 pandemic in Asia" r:id="rId1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1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r:id="rId2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18533517470238725373">
            <w:r>
              <w:rPr>
                <w:rStyle w:val="IndexLink"/>
                <w:noProof/>
              </w:rPr>
              <w:t/>
            </w:r>
            <w:r>
              <w:rPr/>
              <w:tab/>
            </w:r>
            <w:r>
              <w:rPr>
                <w:rStyle w:val="IndexLink"/>
                <w:noProof/>
              </w:rPr>
              <w:t>markdown4.md</w:t>
            </w:r>
            <w:r>
              <w:rPr>
                <w:noProof/>
              </w:rPr>
              <w:tab/>
            </w:r>
            <w:r>
              <w:rPr>
                <w:noProof/>
              </w:rPr>
              <w:fldChar w:fldCharType="begin"/>
            </w:r>
            <w:r>
              <w:rPr>
                <w:noProof/>
              </w:rPr>
              <w:instrText>PAGEREF  _Toc1620818533517470238725373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8533549273487879850">
            <w:r>
              <w:rPr>
                <w:rStyle w:val="IndexLink"/>
                <w:noProof/>
              </w:rPr>
              <w:t/>
            </w:r>
            <w:r>
              <w:rPr/>
              <w:tab/>
            </w:r>
            <w:r>
              <w:rPr>
                <w:rStyle w:val="IndexLink"/>
                <w:noProof/>
              </w:rPr>
              <w:t>From today's featured article</w:t>
            </w:r>
            <w:r>
              <w:rPr>
                <w:noProof/>
              </w:rPr>
              <w:tab/>
            </w:r>
            <w:r>
              <w:rPr>
                <w:noProof/>
              </w:rPr>
              <w:fldChar w:fldCharType="begin"/>
            </w:r>
            <w:r>
              <w:rPr>
                <w:noProof/>
              </w:rPr>
              <w:instrText>PAGEREF  _Toc1620818533549273487879850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85335813614692405546">
            <w:r>
              <w:rPr>
                <w:rStyle w:val="IndexLink"/>
                <w:noProof/>
              </w:rPr>
              <w:t/>
            </w:r>
            <w:r>
              <w:rPr/>
              <w:tab/>
            </w:r>
            <w:r>
              <w:rPr>
                <w:rStyle w:val="IndexLink"/>
                <w:noProof/>
              </w:rPr>
              <w:t>Did you know ...</w:t>
            </w:r>
            <w:r>
              <w:rPr>
                <w:noProof/>
              </w:rPr>
              <w:tab/>
            </w:r>
            <w:r>
              <w:rPr>
                <w:noProof/>
              </w:rPr>
              <w:fldChar w:fldCharType="begin"/>
            </w:r>
            <w:r>
              <w:rPr>
                <w:noProof/>
              </w:rPr>
              <w:instrText>PAGEREF  _Toc16208185335813614692405546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185336051644615614655">
            <w:r>
              <w:rPr>
                <w:rStyle w:val="IndexLink"/>
                <w:noProof/>
              </w:rPr>
              <w:t/>
            </w:r>
            <w:r>
              <w:rPr/>
              <w:tab/>
            </w:r>
            <w:r>
              <w:rPr>
                <w:rStyle w:val="IndexLink"/>
                <w:noProof/>
              </w:rPr>
              <w:t>In the news</w:t>
            </w:r>
            <w:r>
              <w:rPr>
                <w:noProof/>
              </w:rPr>
              <w:tab/>
            </w:r>
            <w:r>
              <w:rPr>
                <w:noProof/>
              </w:rPr>
              <w:fldChar w:fldCharType="begin"/>
            </w:r>
            <w:r>
              <w:rPr>
                <w:noProof/>
              </w:rPr>
              <w:instrText>PAGEREF  _Toc16208185336051644615614655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185336266443884203924">
            <w:r>
              <w:rPr>
                <w:rStyle w:val="IndexLink"/>
                <w:noProof/>
              </w:rPr>
              <w:t/>
            </w:r>
            <w:r>
              <w:rPr/>
              <w:tab/>
            </w:r>
            <w:r>
              <w:rPr>
                <w:rStyle w:val="IndexLink"/>
                <w:noProof/>
              </w:rPr>
              <w:t>On this day</w:t>
            </w:r>
            <w:r>
              <w:rPr>
                <w:noProof/>
              </w:rPr>
              <w:tab/>
            </w:r>
            <w:r>
              <w:rPr>
                <w:noProof/>
              </w:rPr>
              <w:fldChar w:fldCharType="begin"/>
            </w:r>
            <w:r>
              <w:rPr>
                <w:noProof/>
              </w:rPr>
              <w:instrText>PAGEREF  _Toc16208185336266443884203924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8185336497377033104020">
            <w:r>
              <w:rPr>
                <w:rStyle w:val="IndexLink"/>
                <w:noProof/>
              </w:rPr>
              <w:t/>
            </w:r>
            <w:r>
              <w:rPr/>
              <w:tab/>
            </w:r>
            <w:r>
              <w:rPr>
                <w:rStyle w:val="IndexLink"/>
                <w:noProof/>
              </w:rPr>
              <w:t>March 2</w:t>
            </w:r>
            <w:r>
              <w:rPr>
                <w:noProof/>
              </w:rPr>
              <w:tab/>
            </w:r>
            <w:r>
              <w:rPr>
                <w:noProof/>
              </w:rPr>
              <w:fldChar w:fldCharType="begin"/>
            </w:r>
            <w:r>
              <w:rPr>
                <w:noProof/>
              </w:rPr>
              <w:instrText>PAGEREF  _Toc16208185336497377033104020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08185336738137986705000">
            <w:r>
              <w:rPr>
                <w:rStyle w:val="IndexLink"/>
                <w:noProof/>
              </w:rPr>
              <w:t/>
            </w:r>
            <w:r>
              <w:rPr/>
              <w:tab/>
            </w:r>
            <w:r>
              <w:rPr>
                <w:rStyle w:val="IndexLink"/>
                <w:noProof/>
              </w:rPr>
              <w:t>Today's featured picture</w:t>
            </w:r>
            <w:r>
              <w:rPr>
                <w:noProof/>
              </w:rPr>
              <w:tab/>
            </w:r>
            <w:r>
              <w:rPr>
                <w:noProof/>
              </w:rPr>
              <w:fldChar w:fldCharType="begin"/>
            </w:r>
            <w:r>
              <w:rPr>
                <w:noProof/>
              </w:rPr>
              <w:instrText>PAGEREF  _Toc16208185336738137986705000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185336951496625421961">
            <w:r>
              <w:rPr>
                <w:rStyle w:val="IndexLink"/>
                <w:noProof/>
              </w:rPr>
              <w:t/>
            </w:r>
            <w:r>
              <w:rPr/>
              <w:tab/>
            </w:r>
            <w:r>
              <w:rPr>
                <w:rStyle w:val="IndexLink"/>
                <w:noProof/>
              </w:rPr>
              <w:t>Armed conflicts and attacks</w:t>
            </w:r>
            <w:r>
              <w:rPr>
                <w:noProof/>
              </w:rPr>
              <w:tab/>
            </w:r>
            <w:r>
              <w:rPr>
                <w:noProof/>
              </w:rPr>
              <w:fldChar w:fldCharType="begin"/>
            </w:r>
            <w:r>
              <w:rPr>
                <w:noProof/>
              </w:rPr>
              <w:instrText>PAGEREF  _Toc16208185336951496625421961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185337314223285337635">
            <w:r>
              <w:rPr>
                <w:rStyle w:val="IndexLink"/>
                <w:noProof/>
              </w:rPr>
              <w:t/>
            </w:r>
            <w:r>
              <w:rPr/>
              <w:tab/>
            </w:r>
            <w:r>
              <w:rPr>
                <w:rStyle w:val="IndexLink"/>
                <w:noProof/>
              </w:rPr>
              <w:t>Health and environment</w:t>
            </w:r>
            <w:r>
              <w:rPr>
                <w:noProof/>
              </w:rPr>
              <w:tab/>
            </w:r>
            <w:r>
              <w:rPr>
                <w:noProof/>
              </w:rPr>
              <w:fldChar w:fldCharType="begin"/>
            </w:r>
            <w:r>
              <w:rPr>
                <w:noProof/>
              </w:rPr>
              <w:instrText>PAGEREF  _Toc16208185337314223285337635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https://en.wikipedia.org/wiki/COVID-19_pandemic" TargetMode="External" Type="http://schemas.openxmlformats.org/officeDocument/2006/relationships/hyperlink"/><Relationship Id="rId16" Target="https://en.wikipedia.org/wiki/COVID-19_pandemic_in_Asia" TargetMode="External" Type="http://schemas.openxmlformats.org/officeDocument/2006/relationships/hyperlink"/><Relationship Id="rId17" Target="https://en.wikipedia.org/wiki/COVID-19_pandemic_in_Indonesia" TargetMode="External" Type="http://schemas.openxmlformats.org/officeDocument/2006/relationships/hyperlink"/><Relationship Id="rId18" Target="https://en.wikipedia.org/wiki/Indonesia" TargetMode="External" Type="http://schemas.openxmlformats.org/officeDocument/2006/relationships/hyperlink"/><Relationship Id="rId19" Target="https://en.wikipedia.org/wiki/Lineage_B.1.1.7" TargetMode="External" Type="http://schemas.openxmlformats.org/officeDocument/2006/relationships/hyperlink"/><Relationship Id="rId2" Target="numbering.xml" Type="http://schemas.openxmlformats.org/officeDocument/2006/relationships/numbering"/><Relationship Id="rId20"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