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141891414068606174270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test123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_Toc16214189141406860617427025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141891416358911253084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markdown1-2.md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_Toc16214189141635891125308486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141891418450832889944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_Toc16214189141845083288994416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41891420497271615180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_Toc16214189142049727161518040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422565422034499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_Toc16214189142256542203449966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24686912815874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_Toc16214189142468691281587490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26863138793481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_Toc16214189142686313879348137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141891429163628143448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_Toc16214189142916362814344822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141891431437769803704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_Toc16214189143143776980370494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41891433556250775007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_Toc16214189143355625077500707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141891436025011318021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_Toc16214189143602501131802199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141891438487467370180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markdown3.md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_Toc16214189143848746737018085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141891440576798317917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_Toc16214189144057679831791708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41891442695942134467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_Toc16214189144269594213446704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444772778968214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_Toc16214189144477277896821492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446868345292796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_Toc16214189144686834529279677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41891449729518879822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_Toc16214189144972951887982264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4189145316448540347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_Toc1621418914531644854034734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4189145615674488622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_Toc1621418914561567448862233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41891458463008071616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_Toc16214189145846300807161655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41891460627459076591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_Toc16214189146062745907659168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462629973917463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_Toc16214189146262997391746311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64893303899909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_Toc16214189146489330389990923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6725636686581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_Toc1621418914672563668658192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69475004395149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_Toc16214189146947500439514991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471763617205237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_Toc16214189147176361720523714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73950473663163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_Toc16214189147395047366316353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76288656786088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_Toc16214189147628865678608821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478361491700498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_Toc16214189147836149170049847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80382579692893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_Toc16214189148038257969289319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82539753009539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_Toc16214189148253975300953904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485111837271562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_Toc16214189148511183727156294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87332716042341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_Toc16214189148733271604234153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8946785066012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_Toc1621418914894678506601254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491754118106570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_Toc16214189149175411810657060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9456280079074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_Toc1621418914945628007907458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497694723869841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_Toc16214189149769472386984123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4998981026652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_Toc162141891499898102665243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02039484177682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_Toc16214189150203948417768228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04179518919481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_Toc16214189150417951891948123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506325590750044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_Toc16214189150632559075004489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08445776084014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_Toc16214189150844577608401458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10540106958025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_Toc16214189151054010695802586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51288059753721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_Toc1621418915128805975372192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15039325045795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_Toc16214189151503932504579587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17355029107757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_Toc16214189151735502910775760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519588600087487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_Toc16214189151958860008748718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21624522336962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_Toc16214189152162452233696219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23980161660104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_Toc16214189152398016166010409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26043640154704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_Toc16214189152604364015470471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28316704957164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_Toc16214189152831670495716482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53047989347875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_Toc1621418915304798934787512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32425167045025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_Toc16214189153242516704502515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34669027188636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_Toc16214189153466902718863682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536732962375785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_Toc16214189153673296237578556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38788169376706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_Toc16214189153878816937670682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40938439986522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_Toc16214189154093843998652290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1891543779432540555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_Toc16214189154377943254055516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41891546199108150749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_Toc16214189154619910815074922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14189141406860617427025" w:id="1"/>
      <w:r>
        <w:rPr>
          <w:rStyle w:val=""/>
        </w:rPr>
        <w:t>test123</w:t>
      </w:r>
      <w:bookmarkEnd w:id="1"/>
      <w:bookmarkEnd/>
    </w:p>
    <w:p>
      <w:pPr>
        <w:pStyle w:val="Heading2"/>
      </w:pPr>
      <w:bookmarkStart w:name="_Toc16214189141635891125308486" w:id="1"/>
      <w:r>
        <w:rPr>
          <w:rStyle w:val=""/>
        </w:rPr>
        <w:t>markdown1-2.md</w:t>
      </w:r>
      <w:bookmarkEnd w:id="1"/>
      <w:bookmarkEnd/>
    </w:p>
    <w:p>
      <w:pPr>
        <w:pStyle w:val="Heading3"/>
      </w:pPr>
      <w:bookmarkStart w:name="_Toc16214189141845083288994416" w:id="1"/>
      <w:r>
        <w:rPr>
          <w:rStyle w:val=""/>
        </w:rPr>
        <w:t>PUZZLES CLOUD MARKDOWN FILE HEADING 1</w:t>
      </w:r>
      <w:bookmarkEnd w:id="1"/>
      <w:bookmarkEnd/>
    </w:p>
    <w:p>
      <w:pPr>
        <w:pStyle w:val="Heading4"/>
      </w:pPr>
      <w:bookmarkStart w:name="_Toc16214189142049727161518040" w:id="1"/>
      <w:r>
        <w:rPr>
          <w:rStyle w:val=""/>
        </w:rPr>
        <w:t>Welcome to the puzzles cloud md file HEADING 2</w:t>
      </w:r>
      <w:bookmarkEnd w:id="1"/>
      <w:bookmarkEnd/>
    </w:p>
    <w:p>
      <w:pPr>
        <w:pStyle w:val="Heading5"/>
      </w:pPr>
      <w:bookmarkStart w:name="_Toc16214189142256542203449966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bookmarkEnd w:id="1"/>
      <w:bookmarkEnd/>
    </w:p>
    <w:p>
      <w:pPr>
        <w:pStyle w:val="Heading6"/>
      </w:pPr>
      <w:bookmarkStart w:name="_Toc16214189142468691281587490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6"/>
      </w:pPr>
      <w:bookmarkStart w:name="_Toc16214189142686313879348137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7"/>
      </w:pPr>
      <w:bookmarkStart w:name="_Toc16214189142916362814344822" w:id="1"/>
      <w:r>
        <w:rPr>
          <w:rStyle w:val=""/>
        </w:rPr>
        <w:t>Real Czech language HEADING 5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3"/>
      </w:pPr>
      <w:bookmarkStart w:name="_Toc16214189143143776980370494" w:id="1"/>
      <w:r>
        <w:rPr>
          <w:rStyle w:val=""/>
        </w:rPr>
        <w:t>Longest Serbian word he he HEADING 1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4"/>
      </w:pPr>
      <w:bookmarkStart w:name="_Toc16214189143355625077500707" w:id="1"/>
      <w:r>
        <w:rPr>
          <w:rStyle w:val=""/>
        </w:rPr>
        <w:t>Serbian literature HEADING 2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3"/>
      </w:pPr>
      <w:bookmarkStart w:name="_Toc16214189143602501131802199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2"/>
      </w:pPr>
      <w:bookmarkStart w:name="_Toc16214189143848746737018085" w:id="1"/>
      <w:r>
        <w:rPr>
          <w:rStyle w:val=""/>
        </w:rPr>
        <w:t>markdown3.md</w:t>
      </w:r>
      <w:bookmarkEnd w:id="1"/>
      <w:bookmarkEnd/>
    </w:p>
    <w:p>
      <w:pPr>
        <w:pStyle w:val="Normal"/>
      </w:pPr>
      <w:r>
        <w:rPr>
          <w:rStyle w:val=""/>
        </w:rPr>
        <w:t xml:space="preserve"> </w:t>
      </w:r>
    </w:p>
    <w:p>
      <w:pPr>
        <w:pStyle w:val="Heading3"/>
      </w:pPr>
      <w:bookmarkStart w:name="_Toc16214189144057679831791708" w:id="1"/>
      <w:r>
        <w:rPr>
          <w:rStyle w:val=""/>
        </w:rPr>
        <w:t>Edge Service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4"/>
      </w:pPr>
      <w:bookmarkStart w:name="_Toc16214189144269594213446704" w:id="1"/>
      <w:r>
        <w:rPr>
          <w:rStyle w:val=""/>
        </w:rPr>
        <w:t>TODO</w:t>
      </w:r>
      <w:bookmarkEnd w:id="1"/>
      <w:bookmarkEnd/>
    </w:p>
    <w:p>
      <w:pPr>
        <w:pStyle w:val="Heading5"/>
      </w:pPr>
      <w:bookmarkStart w:name="_Toc16214189144477277896821492" w:id="1"/>
      <w:r>
        <w:rPr>
          <w:rStyle w:val=""/>
        </w:rPr>
        <w:t>TODO version 1.0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specify payment method fields</w:t>
      </w:r>
    </w:p>
    <w:p>
      <w:pPr>
        <w:pStyle w:val="Heading5"/>
      </w:pPr>
      <w:bookmarkStart w:name="_Toc16214189144686834529279677" w:id="1"/>
      <w:r>
        <w:rPr>
          <w:rStyle w:val=""/>
        </w:rPr>
        <w:t>TODO version 1.0-next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[ ] enforce validation of resource schemas</w:t>
      </w:r>
    </w:p>
    <w:p>
      <w:pPr>
        <w:pStyle w:val="Heading4"/>
      </w:pPr>
      <w:bookmarkStart w:name="_Toc16214189144972951887982264" w:id="1"/>
      <w:r>
        <w:rPr>
          <w:rStyle w:val=""/>
        </w:rPr>
        <w:t>Test environment and credentials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4"/>
      </w:pPr>
      <w:bookmarkStart w:name="_Toc1621418914531644854034734" w:id="1"/>
      <w:r>
        <w:rPr>
          <w:rStyle w:val=""/>
        </w:rPr>
        <w:t>Edge Service Registry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4"/>
      </w:pPr>
      <w:bookmarkStart w:name="_Toc1621418914561567448862233" w:id="1"/>
      <w:r>
        <w:rPr>
          <w:rStyle w:val=""/>
        </w:rPr>
        <w:t>Edge Service Relay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4"/>
      </w:pPr>
      <w:bookmarkStart w:name="_Toc16214189145846300807161655" w:id="1"/>
      <w:r>
        <w:rPr>
          <w:rStyle w:val=""/>
        </w:rPr>
        <w:t>Edge Service Client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4"/>
      </w:pPr>
      <w:bookmarkStart w:name="_Toc16214189146062745907659168" w:id="1"/>
      <w:r>
        <w:rPr>
          <w:rStyle w:val=""/>
        </w:rPr>
        <w:t>ReST API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5"/>
      </w:pPr>
      <w:bookmarkStart w:name="_Toc16214189146262997391746311" w:id="1"/>
      <w:r>
        <w:rPr>
          <w:rStyle w:val=""/>
        </w:rPr>
        <w:t>Login</w:t>
      </w:r>
      <w:bookmarkEnd w:id="1"/>
      <w:bookmarkEnd/>
    </w:p>
    <w:p>
      <w:pPr>
        <w:pStyle w:val="Heading6"/>
      </w:pPr>
      <w:bookmarkStart w:name="_Toc16214189146489330389990923" w:id="1"/>
      <w:r>
        <w:rPr>
          <w:rStyle w:val=""/>
        </w:rPr>
        <w:t>Login request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418914672563668658192" w:id="1"/>
      <w:r>
        <w:rPr>
          <w:rStyle w:val=""/>
        </w:rPr>
        <w:t>Login response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6"/>
      </w:pPr>
      <w:bookmarkStart w:name="_Toc16214189146947500439514991" w:id="1"/>
      <w:r>
        <w:rPr>
          <w:rStyle w:val=""/>
        </w:rPr>
        <w:t>Cookies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5"/>
      </w:pPr>
      <w:bookmarkStart w:name="_Toc16214189147176361720523714" w:id="1"/>
      <w:r>
        <w:rPr>
          <w:rStyle w:val=""/>
        </w:rPr>
        <w:t>Logout</w:t>
      </w:r>
      <w:bookmarkEnd w:id="1"/>
      <w:bookmarkEnd/>
    </w:p>
    <w:p>
      <w:pPr>
        <w:pStyle w:val="Heading6"/>
      </w:pPr>
      <w:bookmarkStart w:name="_Toc16214189147395047366316353" w:id="1"/>
      <w:r>
        <w:rPr>
          <w:rStyle w:val=""/>
        </w:rPr>
        <w:t>Logout request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4189147628865678608821" w:id="1"/>
      <w:r>
        <w:rPr>
          <w:rStyle w:val=""/>
        </w:rPr>
        <w:t>Logout response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5"/>
      </w:pPr>
      <w:bookmarkStart w:name="_Toc16214189147836149170049847" w:id="1"/>
      <w:r>
        <w:rPr>
          <w:rStyle w:val=""/>
        </w:rPr>
        <w:t>Voucher list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6"/>
      </w:pPr>
      <w:bookmarkStart w:name="_Toc16214189148038257969289319" w:id="1"/>
      <w:r>
        <w:rPr>
          <w:rStyle w:val=""/>
        </w:rPr>
        <w:t>Voucher list request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4189148253975300953904" w:id="1"/>
      <w:r>
        <w:rPr>
          <w:rStyle w:val=""/>
        </w:rPr>
        <w:t>Voucher list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4189148511183727156294" w:id="1"/>
      <w:r>
        <w:rPr>
          <w:rStyle w:val=""/>
        </w:rPr>
        <w:t>Voucher detail</w:t>
      </w:r>
      <w:bookmarkEnd w:id="1"/>
      <w:bookmarkEnd/>
    </w:p>
    <w:p>
      <w:pPr>
        <w:pStyle w:val="Heading6"/>
      </w:pPr>
      <w:bookmarkStart w:name="_Toc16214189148733271604234153" w:id="1"/>
      <w:r>
        <w:rPr>
          <w:rStyle w:val=""/>
        </w:rPr>
        <w:t>Voucher detail request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418914894678506601254" w:id="1"/>
      <w:r>
        <w:rPr>
          <w:rStyle w:val=""/>
        </w:rPr>
        <w:t>Voucher detail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4189149175411810657060" w:id="1"/>
      <w:r>
        <w:rPr>
          <w:rStyle w:val=""/>
        </w:rPr>
        <w:t>Voucher order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6"/>
      </w:pPr>
      <w:bookmarkStart w:name="_Toc1621418914945628007907458" w:id="1"/>
      <w:r>
        <w:rPr>
          <w:rStyle w:val=""/>
        </w:rPr>
        <w:t>Voucher order request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6"/>
      </w:pPr>
      <w:bookmarkStart w:name="_Toc16214189149769472386984123" w:id="1"/>
      <w:r>
        <w:rPr>
          <w:rStyle w:val=""/>
        </w:rPr>
        <w:t>Voucher order response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41891499898102665243" w:id="1"/>
      <w:r>
        <w:rPr>
          <w:rStyle w:val=""/>
        </w:rPr>
        <w:t>Voucher order detail</w:t>
      </w:r>
      <w:bookmarkEnd w:id="1"/>
      <w:bookmarkEnd/>
    </w:p>
    <w:p>
      <w:pPr>
        <w:pStyle w:val="Heading6"/>
      </w:pPr>
      <w:bookmarkStart w:name="_Toc16214189150203948417768228" w:id="1"/>
      <w:r>
        <w:rPr>
          <w:rStyle w:val=""/>
        </w:rPr>
        <w:t>Voucher order detail request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4189150417951891948123" w:id="1"/>
      <w:r>
        <w:rPr>
          <w:rStyle w:val=""/>
        </w:rPr>
        <w:t>Voucher order detail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4189150632559075004489" w:id="1"/>
      <w:r>
        <w:rPr>
          <w:rStyle w:val=""/>
        </w:rPr>
        <w:t>Provider Text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6"/>
      </w:pPr>
      <w:bookmarkStart w:name="_Toc16214189150844577608401458" w:id="1"/>
      <w:r>
        <w:rPr>
          <w:rStyle w:val=""/>
        </w:rPr>
        <w:t>Provider Text request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4189151054010695802586" w:id="1"/>
      <w:r>
        <w:rPr>
          <w:rStyle w:val=""/>
        </w:rPr>
        <w:t>Provider Text response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418915128805975372192" w:id="1"/>
      <w:r>
        <w:rPr>
          <w:rStyle w:val=""/>
        </w:rPr>
        <w:t>Content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6"/>
      </w:pPr>
      <w:bookmarkStart w:name="_Toc16214189151503932504579587" w:id="1"/>
      <w:r>
        <w:rPr>
          <w:rStyle w:val=""/>
        </w:rPr>
        <w:t>Content request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6"/>
      </w:pPr>
      <w:bookmarkStart w:name="_Toc16214189151735502910775760" w:id="1"/>
      <w:r>
        <w:rPr>
          <w:rStyle w:val=""/>
        </w:rPr>
        <w:t>Content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4189151958860008748718" w:id="1"/>
      <w:r>
        <w:rPr>
          <w:rStyle w:val=""/>
        </w:rPr>
        <w:t>Verification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6"/>
      </w:pPr>
      <w:bookmarkStart w:name="_Toc16214189152162452233696219" w:id="1"/>
      <w:r>
        <w:rPr>
          <w:rStyle w:val=""/>
        </w:rPr>
        <w:t>Verification request by phone number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6"/>
      </w:pPr>
      <w:bookmarkStart w:name="_Toc16214189152398016166010409" w:id="1"/>
      <w:r>
        <w:rPr>
          <w:rStyle w:val=""/>
        </w:rPr>
        <w:t>Verification by phone number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6"/>
      </w:pPr>
      <w:bookmarkStart w:name="_Toc16214189152604364015470471" w:id="1"/>
      <w:r>
        <w:rPr>
          <w:rStyle w:val=""/>
        </w:rPr>
        <w:t>Verification request by sms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6"/>
      </w:pPr>
      <w:bookmarkStart w:name="_Toc16214189152831670495716482" w:id="1"/>
      <w:r>
        <w:rPr>
          <w:rStyle w:val=""/>
        </w:rPr>
        <w:t>Verification by sms number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418915304798934787512" w:id="1"/>
      <w:r>
        <w:rPr>
          <w:rStyle w:val=""/>
        </w:rPr>
        <w:t>Cookies</w:t>
      </w:r>
      <w:bookmarkEnd w:id="1"/>
      <w:bookmarkEnd/>
    </w:p>
    <w:p>
      <w:pPr>
        <w:pStyle w:val="Heading6"/>
      </w:pPr>
      <w:bookmarkStart w:name="_Toc16214189153242516704502515" w:id="1"/>
      <w:r>
        <w:rPr>
          <w:rStyle w:val=""/>
        </w:rPr>
        <w:t>Cookies request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6"/>
      </w:pPr>
      <w:bookmarkStart w:name="_Toc16214189153466902718863682" w:id="1"/>
      <w:r>
        <w:rPr>
          <w:rStyle w:val=""/>
        </w:rPr>
        <w:t>Cookies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5"/>
      </w:pPr>
      <w:bookmarkStart w:name="_Toc16214189153673296237578556" w:id="1"/>
      <w:r>
        <w:rPr>
          <w:rStyle w:val=""/>
        </w:rPr>
        <w:t>Documentation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6"/>
      </w:pPr>
      <w:bookmarkStart w:name="_Toc16214189153878816937670682" w:id="1"/>
      <w:r>
        <w:rPr>
          <w:rStyle w:val=""/>
        </w:rPr>
        <w:t>Documentation request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4189154093843998652290" w:id="1"/>
      <w:r>
        <w:rPr>
          <w:rStyle w:val=""/>
        </w:rPr>
        <w:t>Documentation response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4189154377943254055516" w:id="1"/>
      <w:r>
        <w:rPr>
          <w:rStyle w:val=""/>
        </w:rPr>
        <w:t>i18 internationalization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Retrieves i18next json based on requested language</w:t>
      </w:r>
    </w:p>
    <w:p>
      <w:pPr>
        <w:pStyle w:val="Heading6"/>
      </w:pPr>
      <w:bookmarkStart w:name="_Toc16214189154619910815074922" w:id="1"/>
      <w:r>
        <w:rPr>
          <w:rStyle w:val=""/>
        </w:rPr>
        <w:t>i18 request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15" Target="mailto:test@test.org" TargetMode="External" Type="http://schemas.openxmlformats.org/officeDocument/2006/relationships/hyperlink"/><Relationship Id="rId16" Target="mailto:test@gmail.com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