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85735947934550270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_Toc16293618573594793455027016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5737825886273361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_Toc16293618573782588627336108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5739834675149830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_Toc16293618573983467514983025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574181775262729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_Toc1629361857418177526272984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8574396696247750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_Toc1629361857439669624775070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85746559076172758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_Toc16293618574655907617275871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5748777300468058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_Toc16293618574877730046805816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185751025280041687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_Toc16293618575102528004168759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85753070088768858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_Toc16293618575307008876885862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85755158693108098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_Toc16293618575515869310809843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857571538244691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_Toc162936185757153824469194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5759127676766403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_Toc16293618575912767676640387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5761193960389648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_Toc16293618576119396038964875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85763265753233998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_Toc16293618576326575323399849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85765226191843897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_Toc16293618576522619184389757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85767272521438357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_Toc16293618576727252143835714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85769579867772041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_Toc16293618576957986777204196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85780627650450864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_Toc16293618578062765045086484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5782783357353562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_Toc16293618578278335735356241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5784824706906480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_Toc16293618578482470690648076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5786859220909507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_Toc16293618578685922090950759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85788860089859269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_Toc16293618578886008985926967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85790836801894976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_Toc16293618579083680189497659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8579283474537859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_Toc1629361857928347453785944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618580475024007955320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_Toc16293618580475024007955320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618573594793455027016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18573782588627336108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573983467514983025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57418177526272984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857439669624775070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8574655907617275871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574877730046805816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93618575102528004168759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93618575307008876885862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8575515869310809843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85757153824469194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575912767676640387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61857611939603896487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618576326575323399849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618576522619184389757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618576727252143835714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618576957986777204196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618578062765045086484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18578278335735356241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578482470690648076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578685922090950759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8578886008985926967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8579083680189497659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857928347453785944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618580475024007955320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