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AC2F" w14:textId="77777777" w:rsidR="00996590" w:rsidRPr="00CE36A7" w:rsidRDefault="00996590">
      <w:pPr>
        <w:spacing w:after="0"/>
        <w:ind w:left="-1440" w:right="10471"/>
        <w:rPr>
          <w:sz w:val="24"/>
          <w:szCs w:val="24"/>
        </w:rPr>
      </w:pPr>
    </w:p>
    <w:p w14:paraId="6EF243CB" w14:textId="77777777" w:rsidR="00B34552" w:rsidRPr="00CE36A7" w:rsidRDefault="00B34552" w:rsidP="00B34552">
      <w:pPr>
        <w:rPr>
          <w:sz w:val="24"/>
          <w:szCs w:val="24"/>
        </w:rPr>
      </w:pPr>
    </w:p>
    <w:p w14:paraId="5E02D2FE" w14:textId="77777777" w:rsidR="00B34552" w:rsidRPr="00CE36A7" w:rsidRDefault="00B34552" w:rsidP="00B34552">
      <w:pPr>
        <w:rPr>
          <w:sz w:val="24"/>
          <w:szCs w:val="24"/>
        </w:rPr>
      </w:pPr>
    </w:p>
    <w:p w14:paraId="1FE31ED2" w14:textId="74AA95C3" w:rsidR="00B34552" w:rsidRPr="00CE36A7" w:rsidRDefault="00CE36A7" w:rsidP="008B3E27">
      <w:pPr>
        <w:jc w:val="center"/>
        <w:rPr>
          <w:sz w:val="24"/>
          <w:szCs w:val="24"/>
        </w:rPr>
      </w:pPr>
      <w:r>
        <w:rPr>
          <w:noProof/>
          <w:sz w:val="24"/>
          <w:szCs w:val="24"/>
        </w:rPr>
        <w:drawing>
          <wp:inline distT="0" distB="0" distL="0" distR="0" wp14:anchorId="4A44FA55" wp14:editId="624D9124">
            <wp:extent cx="1785097" cy="1619250"/>
            <wp:effectExtent l="0" t="0" r="5715" b="0"/>
            <wp:docPr id="60030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03750" name="Picture 600303750"/>
                    <pic:cNvPicPr/>
                  </pic:nvPicPr>
                  <pic:blipFill>
                    <a:blip r:embed="rId6">
                      <a:extLst>
                        <a:ext uri="{28A0092B-C50C-407E-A947-70E740481C1C}">
                          <a14:useLocalDpi xmlns:a14="http://schemas.microsoft.com/office/drawing/2010/main" val="0"/>
                        </a:ext>
                      </a:extLst>
                    </a:blip>
                    <a:stretch>
                      <a:fillRect/>
                    </a:stretch>
                  </pic:blipFill>
                  <pic:spPr>
                    <a:xfrm>
                      <a:off x="0" y="0"/>
                      <a:ext cx="1789058" cy="1622843"/>
                    </a:xfrm>
                    <a:prstGeom prst="rect">
                      <a:avLst/>
                    </a:prstGeom>
                  </pic:spPr>
                </pic:pic>
              </a:graphicData>
            </a:graphic>
          </wp:inline>
        </w:drawing>
      </w:r>
    </w:p>
    <w:p w14:paraId="223E304C" w14:textId="77777777" w:rsidR="00B34552" w:rsidRPr="00CE36A7" w:rsidRDefault="00B34552" w:rsidP="00B34552">
      <w:pPr>
        <w:rPr>
          <w:sz w:val="24"/>
          <w:szCs w:val="24"/>
        </w:rPr>
      </w:pPr>
    </w:p>
    <w:p w14:paraId="1857B721" w14:textId="746095CE" w:rsidR="00E857D5" w:rsidRPr="00626C81" w:rsidRDefault="003D6219" w:rsidP="00A83759">
      <w:pPr>
        <w:jc w:val="center"/>
        <w:rPr>
          <w:b/>
          <w:bCs/>
          <w:color w:val="0070C0"/>
          <w:sz w:val="32"/>
          <w:szCs w:val="32"/>
        </w:rPr>
      </w:pPr>
      <w:r w:rsidRPr="00626C81">
        <w:rPr>
          <w:b/>
          <w:bCs/>
          <w:color w:val="0070C0"/>
          <w:sz w:val="32"/>
          <w:szCs w:val="32"/>
        </w:rPr>
        <w:t xml:space="preserve">Department Of </w:t>
      </w:r>
    </w:p>
    <w:p w14:paraId="781934D7" w14:textId="26AE25AC" w:rsidR="00E857D5" w:rsidRPr="00626C81" w:rsidRDefault="00FC35C1" w:rsidP="00A83759">
      <w:pPr>
        <w:jc w:val="center"/>
        <w:rPr>
          <w:b/>
          <w:bCs/>
          <w:color w:val="0070C0"/>
          <w:sz w:val="32"/>
          <w:szCs w:val="32"/>
        </w:rPr>
      </w:pPr>
      <w:r w:rsidRPr="00626C81">
        <w:rPr>
          <w:b/>
          <w:bCs/>
          <w:color w:val="0070C0"/>
          <w:sz w:val="32"/>
          <w:szCs w:val="32"/>
        </w:rPr>
        <w:t xml:space="preserve"> Master of </w:t>
      </w:r>
      <w:r w:rsidR="00E857D5" w:rsidRPr="00626C81">
        <w:rPr>
          <w:b/>
          <w:bCs/>
          <w:color w:val="0070C0"/>
          <w:sz w:val="32"/>
          <w:szCs w:val="32"/>
        </w:rPr>
        <w:t xml:space="preserve">Computer </w:t>
      </w:r>
      <w:r w:rsidRPr="00626C81">
        <w:rPr>
          <w:b/>
          <w:bCs/>
          <w:color w:val="0070C0"/>
          <w:sz w:val="32"/>
          <w:szCs w:val="32"/>
        </w:rPr>
        <w:t>Application</w:t>
      </w:r>
    </w:p>
    <w:p w14:paraId="2737CCE5" w14:textId="4D009FEC" w:rsidR="00E857D5" w:rsidRPr="00626C81" w:rsidRDefault="00E857D5" w:rsidP="008B3E27">
      <w:pPr>
        <w:jc w:val="center"/>
        <w:rPr>
          <w:b/>
          <w:bCs/>
          <w:color w:val="0070C0"/>
          <w:sz w:val="32"/>
          <w:szCs w:val="32"/>
        </w:rPr>
      </w:pPr>
      <w:r w:rsidRPr="00626C81">
        <w:rPr>
          <w:b/>
          <w:bCs/>
          <w:color w:val="0070C0"/>
          <w:sz w:val="32"/>
          <w:szCs w:val="32"/>
        </w:rPr>
        <w:t>NALANDA INSTITUTE</w:t>
      </w:r>
      <w:r w:rsidR="006F6822" w:rsidRPr="00626C81">
        <w:rPr>
          <w:b/>
          <w:bCs/>
          <w:color w:val="0070C0"/>
          <w:sz w:val="32"/>
          <w:szCs w:val="32"/>
        </w:rPr>
        <w:t xml:space="preserve"> OF</w:t>
      </w:r>
      <w:r w:rsidR="008B3E27" w:rsidRPr="00626C81">
        <w:rPr>
          <w:b/>
          <w:bCs/>
          <w:color w:val="0070C0"/>
          <w:sz w:val="32"/>
          <w:szCs w:val="32"/>
        </w:rPr>
        <w:t xml:space="preserve"> </w:t>
      </w:r>
      <w:r w:rsidRPr="00626C81">
        <w:rPr>
          <w:b/>
          <w:bCs/>
          <w:color w:val="0070C0"/>
          <w:sz w:val="32"/>
          <w:szCs w:val="32"/>
        </w:rPr>
        <w:t>TECHNOLOGY</w:t>
      </w:r>
    </w:p>
    <w:p w14:paraId="625AC16E" w14:textId="7CEAE43E" w:rsidR="00291D81" w:rsidRDefault="00E857D5" w:rsidP="00A83759">
      <w:pPr>
        <w:jc w:val="center"/>
        <w:rPr>
          <w:b/>
          <w:bCs/>
          <w:color w:val="0070C0"/>
          <w:sz w:val="32"/>
          <w:szCs w:val="32"/>
        </w:rPr>
      </w:pPr>
      <w:r w:rsidRPr="00626C81">
        <w:rPr>
          <w:b/>
          <w:bCs/>
          <w:color w:val="0070C0"/>
          <w:sz w:val="32"/>
          <w:szCs w:val="32"/>
        </w:rPr>
        <w:t>CHANDAKA,</w:t>
      </w:r>
      <w:r w:rsidR="008B3E27" w:rsidRPr="00626C81">
        <w:rPr>
          <w:b/>
          <w:bCs/>
          <w:color w:val="0070C0"/>
          <w:sz w:val="32"/>
          <w:szCs w:val="32"/>
        </w:rPr>
        <w:t xml:space="preserve"> </w:t>
      </w:r>
      <w:r w:rsidRPr="00626C81">
        <w:rPr>
          <w:b/>
          <w:bCs/>
          <w:color w:val="0070C0"/>
          <w:sz w:val="32"/>
          <w:szCs w:val="32"/>
        </w:rPr>
        <w:t>BHUBANESWAR</w:t>
      </w:r>
      <w:r w:rsidR="00626C81">
        <w:rPr>
          <w:b/>
          <w:bCs/>
          <w:color w:val="0070C0"/>
          <w:sz w:val="32"/>
          <w:szCs w:val="32"/>
        </w:rPr>
        <w:t xml:space="preserve"> </w:t>
      </w:r>
      <w:r w:rsidR="00291D81" w:rsidRPr="00626C81">
        <w:rPr>
          <w:b/>
          <w:bCs/>
          <w:color w:val="0070C0"/>
          <w:sz w:val="32"/>
          <w:szCs w:val="32"/>
        </w:rPr>
        <w:t>754005</w:t>
      </w:r>
    </w:p>
    <w:p w14:paraId="5CF00C74" w14:textId="77777777" w:rsidR="00626C81" w:rsidRDefault="00626C81" w:rsidP="00A83759">
      <w:pPr>
        <w:jc w:val="center"/>
        <w:rPr>
          <w:b/>
          <w:bCs/>
          <w:color w:val="0070C0"/>
          <w:sz w:val="32"/>
          <w:szCs w:val="32"/>
        </w:rPr>
      </w:pPr>
    </w:p>
    <w:p w14:paraId="181CE029" w14:textId="77777777" w:rsidR="00626C81" w:rsidRPr="00626C81" w:rsidRDefault="00626C81" w:rsidP="00A83759">
      <w:pPr>
        <w:jc w:val="center"/>
        <w:rPr>
          <w:b/>
          <w:bCs/>
          <w:color w:val="0070C0"/>
          <w:sz w:val="32"/>
          <w:szCs w:val="32"/>
        </w:rPr>
      </w:pPr>
    </w:p>
    <w:p w14:paraId="062A8BA3" w14:textId="16BBC803" w:rsidR="00291D81" w:rsidRPr="00626C81" w:rsidRDefault="00291D81" w:rsidP="00A83759">
      <w:pPr>
        <w:jc w:val="center"/>
        <w:rPr>
          <w:b/>
          <w:bCs/>
          <w:color w:val="0070C0"/>
          <w:sz w:val="32"/>
          <w:szCs w:val="32"/>
        </w:rPr>
      </w:pPr>
      <w:r w:rsidRPr="00626C81">
        <w:rPr>
          <w:b/>
          <w:bCs/>
          <w:color w:val="0070C0"/>
          <w:sz w:val="32"/>
          <w:szCs w:val="32"/>
        </w:rPr>
        <w:t>2024-2025</w:t>
      </w:r>
    </w:p>
    <w:p w14:paraId="627735C5" w14:textId="26D035C0" w:rsidR="009A1D17" w:rsidRPr="00626C81" w:rsidRDefault="00E857D5" w:rsidP="00BF0E60">
      <w:pPr>
        <w:jc w:val="center"/>
        <w:rPr>
          <w:b/>
          <w:bCs/>
          <w:color w:val="0070C0"/>
          <w:sz w:val="32"/>
          <w:szCs w:val="32"/>
        </w:rPr>
      </w:pPr>
      <w:r w:rsidRPr="00626C81">
        <w:rPr>
          <w:b/>
          <w:bCs/>
          <w:color w:val="0070C0"/>
          <w:sz w:val="32"/>
          <w:szCs w:val="32"/>
        </w:rPr>
        <w:t>(Affiliated to Biju</w:t>
      </w:r>
      <w:r w:rsidR="008B3E27" w:rsidRPr="00626C81">
        <w:rPr>
          <w:b/>
          <w:bCs/>
          <w:color w:val="0070C0"/>
          <w:sz w:val="32"/>
          <w:szCs w:val="32"/>
        </w:rPr>
        <w:t xml:space="preserve"> </w:t>
      </w:r>
      <w:r w:rsidRPr="00626C81">
        <w:rPr>
          <w:b/>
          <w:bCs/>
          <w:color w:val="0070C0"/>
          <w:sz w:val="32"/>
          <w:szCs w:val="32"/>
        </w:rPr>
        <w:t>Patnaik University of</w:t>
      </w:r>
      <w:r w:rsidR="00BF0E60" w:rsidRPr="00626C81">
        <w:rPr>
          <w:b/>
          <w:bCs/>
          <w:color w:val="0070C0"/>
          <w:sz w:val="32"/>
          <w:szCs w:val="32"/>
        </w:rPr>
        <w:t xml:space="preserve"> </w:t>
      </w:r>
      <w:r w:rsidRPr="00626C81">
        <w:rPr>
          <w:b/>
          <w:bCs/>
          <w:color w:val="0070C0"/>
          <w:sz w:val="32"/>
          <w:szCs w:val="32"/>
        </w:rPr>
        <w:t>Technology, Odisha</w:t>
      </w:r>
      <w:r w:rsidR="00626C81">
        <w:rPr>
          <w:b/>
          <w:bCs/>
          <w:color w:val="0070C0"/>
          <w:sz w:val="32"/>
          <w:szCs w:val="32"/>
        </w:rPr>
        <w:t>)</w:t>
      </w:r>
    </w:p>
    <w:p w14:paraId="17987987" w14:textId="77777777" w:rsidR="00BF0E60" w:rsidRDefault="00BF0E60" w:rsidP="00A83759">
      <w:pPr>
        <w:jc w:val="center"/>
        <w:rPr>
          <w:color w:val="002060"/>
          <w:sz w:val="28"/>
          <w:szCs w:val="28"/>
        </w:rPr>
      </w:pPr>
    </w:p>
    <w:p w14:paraId="3BB8D17C" w14:textId="77777777" w:rsidR="00BF0E60" w:rsidRDefault="00BF0E60" w:rsidP="00A83759">
      <w:pPr>
        <w:jc w:val="center"/>
        <w:rPr>
          <w:color w:val="002060"/>
          <w:sz w:val="28"/>
          <w:szCs w:val="28"/>
        </w:rPr>
      </w:pPr>
    </w:p>
    <w:p w14:paraId="55D2C4E0" w14:textId="4F7AF93F" w:rsidR="00E857D5" w:rsidRPr="00CE36A7" w:rsidRDefault="00E857D5" w:rsidP="00A83759">
      <w:pPr>
        <w:jc w:val="center"/>
        <w:rPr>
          <w:color w:val="002060"/>
          <w:sz w:val="28"/>
          <w:szCs w:val="28"/>
        </w:rPr>
      </w:pPr>
      <w:r w:rsidRPr="00CE36A7">
        <w:rPr>
          <w:color w:val="002060"/>
          <w:sz w:val="28"/>
          <w:szCs w:val="28"/>
        </w:rPr>
        <w:t>Project Report</w:t>
      </w:r>
    </w:p>
    <w:p w14:paraId="3C4EE4AE" w14:textId="74D9738E" w:rsidR="00E857D5" w:rsidRPr="00CE36A7" w:rsidRDefault="00E857D5" w:rsidP="00A83759">
      <w:pPr>
        <w:jc w:val="center"/>
        <w:rPr>
          <w:color w:val="002060"/>
          <w:sz w:val="28"/>
          <w:szCs w:val="28"/>
        </w:rPr>
      </w:pPr>
      <w:r w:rsidRPr="00CE36A7">
        <w:rPr>
          <w:color w:val="002060"/>
          <w:sz w:val="28"/>
          <w:szCs w:val="28"/>
        </w:rPr>
        <w:t>ON</w:t>
      </w:r>
    </w:p>
    <w:p w14:paraId="3007D19E" w14:textId="54760DE3" w:rsidR="00CE36A7" w:rsidRDefault="00BA3A68" w:rsidP="00BA3A68">
      <w:pPr>
        <w:tabs>
          <w:tab w:val="center" w:pos="4515"/>
          <w:tab w:val="left" w:pos="6810"/>
        </w:tabs>
        <w:rPr>
          <w:color w:val="002060"/>
          <w:sz w:val="28"/>
          <w:szCs w:val="28"/>
        </w:rPr>
      </w:pPr>
      <w:r w:rsidRPr="00CE36A7">
        <w:rPr>
          <w:color w:val="002060"/>
          <w:sz w:val="28"/>
          <w:szCs w:val="28"/>
        </w:rPr>
        <w:tab/>
      </w:r>
      <w:r w:rsidR="00CE36A7">
        <w:rPr>
          <w:color w:val="002060"/>
          <w:sz w:val="28"/>
          <w:szCs w:val="28"/>
        </w:rPr>
        <w:t>“</w:t>
      </w:r>
      <w:r w:rsidR="00CE36A7" w:rsidRPr="00CE36A7">
        <w:rPr>
          <w:color w:val="002060"/>
          <w:sz w:val="28"/>
          <w:szCs w:val="28"/>
        </w:rPr>
        <w:t>[</w:t>
      </w:r>
      <w:r w:rsidR="00CE36A7" w:rsidRPr="00626C81">
        <w:rPr>
          <w:b/>
          <w:bCs/>
          <w:color w:val="002060"/>
          <w:sz w:val="32"/>
          <w:szCs w:val="32"/>
        </w:rPr>
        <w:t>PHARMACEUTICAL</w:t>
      </w:r>
      <w:r w:rsidR="00BF0E60" w:rsidRPr="00626C81">
        <w:rPr>
          <w:b/>
          <w:bCs/>
          <w:color w:val="002060"/>
          <w:sz w:val="32"/>
          <w:szCs w:val="32"/>
        </w:rPr>
        <w:t xml:space="preserve"> PRODUCT TRADING</w:t>
      </w:r>
      <w:r w:rsidR="00CE36A7" w:rsidRPr="00CE36A7">
        <w:rPr>
          <w:color w:val="002060"/>
          <w:sz w:val="28"/>
          <w:szCs w:val="28"/>
        </w:rPr>
        <w:t>]</w:t>
      </w:r>
      <w:r w:rsidR="00CE36A7">
        <w:rPr>
          <w:color w:val="002060"/>
          <w:sz w:val="28"/>
          <w:szCs w:val="28"/>
        </w:rPr>
        <w:t>”</w:t>
      </w:r>
    </w:p>
    <w:p w14:paraId="7641CB79" w14:textId="77777777" w:rsidR="008B3E27" w:rsidRDefault="008B3E27" w:rsidP="00BA3A68">
      <w:pPr>
        <w:tabs>
          <w:tab w:val="center" w:pos="4515"/>
          <w:tab w:val="left" w:pos="6810"/>
        </w:tabs>
        <w:rPr>
          <w:color w:val="002060"/>
          <w:sz w:val="28"/>
          <w:szCs w:val="28"/>
        </w:rPr>
      </w:pPr>
    </w:p>
    <w:p w14:paraId="2A39C354" w14:textId="54651EDC" w:rsidR="00CE36A7" w:rsidRPr="008B3E27" w:rsidRDefault="00CE36A7" w:rsidP="00626C81">
      <w:pPr>
        <w:tabs>
          <w:tab w:val="center" w:pos="4515"/>
          <w:tab w:val="left" w:pos="6810"/>
        </w:tabs>
        <w:jc w:val="center"/>
        <w:rPr>
          <w:b/>
          <w:bCs/>
          <w:color w:val="auto"/>
          <w:sz w:val="28"/>
          <w:szCs w:val="28"/>
        </w:rPr>
      </w:pPr>
      <w:r w:rsidRPr="008B3E27">
        <w:rPr>
          <w:b/>
          <w:bCs/>
          <w:color w:val="auto"/>
          <w:sz w:val="28"/>
          <w:szCs w:val="28"/>
        </w:rPr>
        <w:t>PROJECT REPORT SUBMITTED IN PRATICAL</w:t>
      </w:r>
      <w:r w:rsidR="00626C81">
        <w:rPr>
          <w:b/>
          <w:bCs/>
          <w:color w:val="auto"/>
          <w:sz w:val="28"/>
          <w:szCs w:val="28"/>
        </w:rPr>
        <w:t xml:space="preserve"> </w:t>
      </w:r>
      <w:r w:rsidRPr="008B3E27">
        <w:rPr>
          <w:b/>
          <w:bCs/>
          <w:color w:val="auto"/>
          <w:sz w:val="28"/>
          <w:szCs w:val="28"/>
        </w:rPr>
        <w:t xml:space="preserve">FULFILMENT OF THE </w:t>
      </w:r>
    </w:p>
    <w:p w14:paraId="28E35977" w14:textId="77777777" w:rsidR="00626C81" w:rsidRDefault="00CE36A7" w:rsidP="00CE36A7">
      <w:pPr>
        <w:tabs>
          <w:tab w:val="center" w:pos="4515"/>
          <w:tab w:val="left" w:pos="6810"/>
        </w:tabs>
        <w:jc w:val="center"/>
        <w:rPr>
          <w:b/>
          <w:bCs/>
          <w:color w:val="auto"/>
          <w:sz w:val="28"/>
          <w:szCs w:val="28"/>
        </w:rPr>
      </w:pPr>
      <w:r w:rsidRPr="008B3E27">
        <w:rPr>
          <w:b/>
          <w:bCs/>
          <w:color w:val="auto"/>
          <w:sz w:val="28"/>
          <w:szCs w:val="28"/>
        </w:rPr>
        <w:t>REQUREMENTS</w:t>
      </w:r>
      <w:r w:rsidR="00626C81">
        <w:rPr>
          <w:b/>
          <w:bCs/>
          <w:color w:val="auto"/>
          <w:sz w:val="28"/>
          <w:szCs w:val="28"/>
        </w:rPr>
        <w:t xml:space="preserve"> </w:t>
      </w:r>
      <w:r w:rsidR="008B3E27" w:rsidRPr="008B3E27">
        <w:rPr>
          <w:b/>
          <w:bCs/>
          <w:color w:val="auto"/>
          <w:sz w:val="28"/>
          <w:szCs w:val="28"/>
        </w:rPr>
        <w:t>FOR THE AWARD OF THE</w:t>
      </w:r>
      <w:r w:rsidR="00626C81">
        <w:rPr>
          <w:b/>
          <w:bCs/>
          <w:color w:val="auto"/>
          <w:sz w:val="28"/>
          <w:szCs w:val="28"/>
        </w:rPr>
        <w:t xml:space="preserve"> </w:t>
      </w:r>
      <w:r w:rsidR="008B3E27" w:rsidRPr="008B3E27">
        <w:rPr>
          <w:b/>
          <w:bCs/>
          <w:color w:val="auto"/>
          <w:sz w:val="28"/>
          <w:szCs w:val="28"/>
        </w:rPr>
        <w:t xml:space="preserve">IN </w:t>
      </w:r>
    </w:p>
    <w:p w14:paraId="1304991D" w14:textId="77777777" w:rsidR="00626C81" w:rsidRDefault="008B3E27" w:rsidP="00CE36A7">
      <w:pPr>
        <w:tabs>
          <w:tab w:val="center" w:pos="4515"/>
          <w:tab w:val="left" w:pos="6810"/>
        </w:tabs>
        <w:jc w:val="center"/>
        <w:rPr>
          <w:b/>
          <w:bCs/>
          <w:color w:val="auto"/>
          <w:sz w:val="28"/>
          <w:szCs w:val="28"/>
        </w:rPr>
      </w:pPr>
      <w:r w:rsidRPr="008B3E27">
        <w:rPr>
          <w:b/>
          <w:bCs/>
          <w:color w:val="auto"/>
          <w:sz w:val="28"/>
          <w:szCs w:val="28"/>
        </w:rPr>
        <w:t xml:space="preserve">MASTER IN COMPUTER APPLICATION </w:t>
      </w:r>
    </w:p>
    <w:p w14:paraId="64A88118" w14:textId="15017B5A" w:rsidR="008B3E27" w:rsidRPr="008B3E27" w:rsidRDefault="008B3E27" w:rsidP="00CE36A7">
      <w:pPr>
        <w:tabs>
          <w:tab w:val="center" w:pos="4515"/>
          <w:tab w:val="left" w:pos="6810"/>
        </w:tabs>
        <w:jc w:val="center"/>
        <w:rPr>
          <w:b/>
          <w:bCs/>
          <w:color w:val="auto"/>
          <w:sz w:val="28"/>
          <w:szCs w:val="28"/>
        </w:rPr>
      </w:pPr>
      <w:r w:rsidRPr="008B3E27">
        <w:rPr>
          <w:b/>
          <w:bCs/>
          <w:color w:val="auto"/>
          <w:sz w:val="28"/>
          <w:szCs w:val="28"/>
        </w:rPr>
        <w:t xml:space="preserve">UNDER </w:t>
      </w:r>
      <w:r w:rsidR="00626C81">
        <w:rPr>
          <w:b/>
          <w:bCs/>
          <w:color w:val="auto"/>
          <w:sz w:val="28"/>
          <w:szCs w:val="28"/>
        </w:rPr>
        <w:t xml:space="preserve">THE </w:t>
      </w:r>
      <w:r w:rsidRPr="008B3E27">
        <w:rPr>
          <w:b/>
          <w:bCs/>
          <w:color w:val="auto"/>
          <w:sz w:val="28"/>
          <w:szCs w:val="28"/>
        </w:rPr>
        <w:t>BIJU PATNAIK</w:t>
      </w:r>
      <w:r w:rsidR="00626C81">
        <w:rPr>
          <w:b/>
          <w:bCs/>
          <w:color w:val="auto"/>
          <w:sz w:val="28"/>
          <w:szCs w:val="28"/>
        </w:rPr>
        <w:t xml:space="preserve"> </w:t>
      </w:r>
      <w:r w:rsidRPr="008B3E27">
        <w:rPr>
          <w:b/>
          <w:bCs/>
          <w:color w:val="auto"/>
          <w:sz w:val="28"/>
          <w:szCs w:val="28"/>
        </w:rPr>
        <w:t>TECHNOLOGY (BPUT)</w:t>
      </w:r>
    </w:p>
    <w:p w14:paraId="7FFC25C0" w14:textId="77777777" w:rsidR="00CE36A7" w:rsidRDefault="00CE36A7" w:rsidP="00CE36A7">
      <w:pPr>
        <w:tabs>
          <w:tab w:val="center" w:pos="4515"/>
          <w:tab w:val="left" w:pos="6810"/>
        </w:tabs>
        <w:jc w:val="center"/>
        <w:rPr>
          <w:color w:val="002060"/>
          <w:sz w:val="28"/>
          <w:szCs w:val="28"/>
        </w:rPr>
      </w:pPr>
    </w:p>
    <w:p w14:paraId="696D9CD6" w14:textId="77777777" w:rsidR="00CE36A7" w:rsidRDefault="00CE36A7" w:rsidP="00CE36A7">
      <w:pPr>
        <w:tabs>
          <w:tab w:val="center" w:pos="4515"/>
          <w:tab w:val="left" w:pos="6810"/>
        </w:tabs>
        <w:jc w:val="center"/>
        <w:rPr>
          <w:color w:val="002060"/>
          <w:sz w:val="28"/>
          <w:szCs w:val="28"/>
        </w:rPr>
      </w:pPr>
    </w:p>
    <w:p w14:paraId="1FE2AE8D" w14:textId="54753890" w:rsidR="00E857D5" w:rsidRPr="00CE36A7" w:rsidRDefault="00BA3A68" w:rsidP="00BA3A68">
      <w:pPr>
        <w:tabs>
          <w:tab w:val="center" w:pos="4515"/>
          <w:tab w:val="left" w:pos="6810"/>
        </w:tabs>
        <w:rPr>
          <w:color w:val="002060"/>
          <w:sz w:val="28"/>
          <w:szCs w:val="28"/>
        </w:rPr>
      </w:pPr>
      <w:r w:rsidRPr="00CE36A7">
        <w:rPr>
          <w:color w:val="002060"/>
          <w:sz w:val="28"/>
          <w:szCs w:val="28"/>
        </w:rPr>
        <w:tab/>
      </w:r>
    </w:p>
    <w:p w14:paraId="6F77A966" w14:textId="77777777" w:rsidR="00A83759" w:rsidRDefault="00A83759" w:rsidP="00A83759">
      <w:pPr>
        <w:jc w:val="center"/>
        <w:rPr>
          <w:sz w:val="20"/>
          <w:szCs w:val="20"/>
        </w:rPr>
      </w:pPr>
    </w:p>
    <w:p w14:paraId="1B92A43A" w14:textId="77777777" w:rsidR="00A83759" w:rsidRDefault="00A83759" w:rsidP="00A83759">
      <w:pPr>
        <w:jc w:val="center"/>
        <w:rPr>
          <w:sz w:val="20"/>
          <w:szCs w:val="20"/>
        </w:rPr>
      </w:pPr>
    </w:p>
    <w:p w14:paraId="7623D5C3" w14:textId="166526CB" w:rsidR="00291D81" w:rsidRPr="006F6822" w:rsidRDefault="006F6822" w:rsidP="00A83759">
      <w:pPr>
        <w:jc w:val="center"/>
        <w:rPr>
          <w:color w:val="000000" w:themeColor="text1"/>
          <w:sz w:val="20"/>
          <w:szCs w:val="20"/>
        </w:rPr>
      </w:pPr>
      <w:r>
        <w:rPr>
          <w:color w:val="000000" w:themeColor="text1"/>
          <w:sz w:val="20"/>
          <w:szCs w:val="20"/>
        </w:rPr>
        <w:t>`</w:t>
      </w:r>
    </w:p>
    <w:p w14:paraId="618BAA3D" w14:textId="7DC6237E" w:rsidR="00291D81" w:rsidRDefault="00291D81" w:rsidP="00A83759">
      <w:pPr>
        <w:jc w:val="center"/>
        <w:rPr>
          <w:sz w:val="20"/>
          <w:szCs w:val="20"/>
        </w:rPr>
      </w:pPr>
      <w:proofErr w:type="gramStart"/>
      <w:r>
        <w:rPr>
          <w:sz w:val="20"/>
          <w:szCs w:val="20"/>
        </w:rPr>
        <w:t>PROF.[</w:t>
      </w:r>
      <w:proofErr w:type="gramEnd"/>
      <w:r>
        <w:rPr>
          <w:sz w:val="20"/>
          <w:szCs w:val="20"/>
        </w:rPr>
        <w:t>GUIDE NAME]</w:t>
      </w:r>
    </w:p>
    <w:p w14:paraId="57C352E9" w14:textId="664809BD" w:rsidR="00291D81" w:rsidRDefault="00291D81" w:rsidP="00A83759">
      <w:pPr>
        <w:jc w:val="center"/>
        <w:rPr>
          <w:sz w:val="20"/>
          <w:szCs w:val="20"/>
        </w:rPr>
      </w:pPr>
      <w:r>
        <w:rPr>
          <w:sz w:val="20"/>
          <w:szCs w:val="20"/>
        </w:rPr>
        <w:t>STUDENT NAME</w:t>
      </w:r>
      <w:r w:rsidR="008B3E27">
        <w:rPr>
          <w:sz w:val="20"/>
          <w:szCs w:val="20"/>
        </w:rPr>
        <w:t xml:space="preserve"> </w:t>
      </w:r>
      <w:r>
        <w:rPr>
          <w:sz w:val="20"/>
          <w:szCs w:val="20"/>
        </w:rPr>
        <w:t xml:space="preserve">[SUNITA </w:t>
      </w:r>
      <w:proofErr w:type="gramStart"/>
      <w:r>
        <w:rPr>
          <w:sz w:val="20"/>
          <w:szCs w:val="20"/>
        </w:rPr>
        <w:t>NAYAK][</w:t>
      </w:r>
      <w:proofErr w:type="gramEnd"/>
      <w:r>
        <w:rPr>
          <w:sz w:val="20"/>
          <w:szCs w:val="20"/>
        </w:rPr>
        <w:t>REDG.149</w:t>
      </w:r>
    </w:p>
    <w:p w14:paraId="7268A315" w14:textId="21355495" w:rsidR="00291D81" w:rsidRDefault="00291D81" w:rsidP="00A83759">
      <w:pPr>
        <w:jc w:val="center"/>
        <w:rPr>
          <w:sz w:val="20"/>
          <w:szCs w:val="20"/>
        </w:rPr>
      </w:pPr>
      <w:r>
        <w:rPr>
          <w:sz w:val="20"/>
          <w:szCs w:val="20"/>
        </w:rPr>
        <w:t>DEPT.OF MCA</w:t>
      </w:r>
    </w:p>
    <w:p w14:paraId="6BEE8EAF" w14:textId="77777777" w:rsidR="00AE5AA0" w:rsidRDefault="00AE5AA0" w:rsidP="00A83759">
      <w:pPr>
        <w:jc w:val="center"/>
        <w:rPr>
          <w:sz w:val="20"/>
          <w:szCs w:val="20"/>
        </w:rPr>
      </w:pPr>
    </w:p>
    <w:p w14:paraId="3965A415" w14:textId="431BA19E" w:rsidR="00AE5AA0" w:rsidRPr="00CE36A7" w:rsidRDefault="00122746" w:rsidP="00122746">
      <w:pPr>
        <w:rPr>
          <w:color w:val="002060"/>
          <w:sz w:val="28"/>
          <w:szCs w:val="28"/>
          <w:u w:val="thick"/>
        </w:rPr>
      </w:pPr>
      <w:r w:rsidRPr="00CE36A7">
        <w:rPr>
          <w:color w:val="002060"/>
          <w:sz w:val="28"/>
          <w:szCs w:val="28"/>
        </w:rPr>
        <w:tab/>
      </w:r>
      <w:r w:rsidRPr="00CE36A7">
        <w:rPr>
          <w:color w:val="002060"/>
          <w:sz w:val="28"/>
          <w:szCs w:val="28"/>
        </w:rPr>
        <w:tab/>
      </w:r>
      <w:r w:rsidRPr="00CE36A7">
        <w:rPr>
          <w:color w:val="002060"/>
          <w:sz w:val="28"/>
          <w:szCs w:val="28"/>
        </w:rPr>
        <w:tab/>
      </w:r>
      <w:r w:rsidRPr="00CE36A7">
        <w:rPr>
          <w:color w:val="002060"/>
          <w:sz w:val="28"/>
          <w:szCs w:val="28"/>
        </w:rPr>
        <w:tab/>
      </w:r>
      <w:r w:rsidRPr="00CE36A7">
        <w:rPr>
          <w:color w:val="002060"/>
          <w:sz w:val="28"/>
          <w:szCs w:val="28"/>
        </w:rPr>
        <w:tab/>
      </w:r>
      <w:r w:rsidRPr="00CE36A7">
        <w:rPr>
          <w:color w:val="002060"/>
          <w:sz w:val="28"/>
          <w:szCs w:val="28"/>
          <w:u w:val="thick"/>
        </w:rPr>
        <w:t>DECLARATION</w:t>
      </w:r>
    </w:p>
    <w:p w14:paraId="1A90B0A1" w14:textId="51DC63D7" w:rsidR="00AE5AA0" w:rsidRDefault="00AE5AA0" w:rsidP="00A83759">
      <w:pPr>
        <w:jc w:val="center"/>
        <w:rPr>
          <w:sz w:val="20"/>
          <w:szCs w:val="20"/>
        </w:rPr>
      </w:pPr>
    </w:p>
    <w:p w14:paraId="74416AAD" w14:textId="77777777" w:rsidR="00AE5AA0" w:rsidRDefault="00AE5AA0" w:rsidP="00A83759">
      <w:pPr>
        <w:jc w:val="center"/>
        <w:rPr>
          <w:sz w:val="20"/>
          <w:szCs w:val="20"/>
        </w:rPr>
      </w:pPr>
      <w:r>
        <w:rPr>
          <w:sz w:val="20"/>
          <w:szCs w:val="20"/>
        </w:rPr>
        <w:t xml:space="preserve">We Hereby Declare that this </w:t>
      </w:r>
    </w:p>
    <w:p w14:paraId="67ABBB4B" w14:textId="77777777" w:rsidR="00AE5AA0" w:rsidRDefault="00AE5AA0" w:rsidP="00A83759">
      <w:pPr>
        <w:jc w:val="center"/>
        <w:rPr>
          <w:sz w:val="20"/>
          <w:szCs w:val="20"/>
        </w:rPr>
      </w:pPr>
      <w:r>
        <w:rPr>
          <w:sz w:val="20"/>
          <w:szCs w:val="20"/>
        </w:rPr>
        <w:t>Project prepared By Us and</w:t>
      </w:r>
    </w:p>
    <w:p w14:paraId="70991C6B" w14:textId="0CA66CE1" w:rsidR="00AE5AA0" w:rsidRDefault="00AE5AA0" w:rsidP="00A83759">
      <w:pPr>
        <w:jc w:val="center"/>
        <w:rPr>
          <w:sz w:val="20"/>
          <w:szCs w:val="20"/>
        </w:rPr>
      </w:pPr>
      <w:r>
        <w:rPr>
          <w:sz w:val="20"/>
          <w:szCs w:val="20"/>
        </w:rPr>
        <w:t xml:space="preserve"> Entitled As</w:t>
      </w:r>
    </w:p>
    <w:p w14:paraId="3CCE4CC1" w14:textId="77777777" w:rsidR="00AE5AA0" w:rsidRDefault="00AE5AA0" w:rsidP="00A83759">
      <w:pPr>
        <w:jc w:val="center"/>
        <w:rPr>
          <w:sz w:val="20"/>
          <w:szCs w:val="20"/>
        </w:rPr>
      </w:pPr>
    </w:p>
    <w:p w14:paraId="6E806A7D" w14:textId="19EFB87A" w:rsidR="00AE5AA0" w:rsidRDefault="00AE5AA0" w:rsidP="00A83759">
      <w:pPr>
        <w:jc w:val="center"/>
        <w:rPr>
          <w:sz w:val="20"/>
          <w:szCs w:val="20"/>
        </w:rPr>
      </w:pPr>
      <w:r w:rsidRPr="00122746">
        <w:rPr>
          <w:b/>
          <w:bCs/>
          <w:sz w:val="20"/>
          <w:szCs w:val="20"/>
        </w:rPr>
        <w:t>“</w:t>
      </w:r>
      <w:r w:rsidR="00122746" w:rsidRPr="00122746">
        <w:rPr>
          <w:b/>
          <w:bCs/>
          <w:sz w:val="20"/>
          <w:szCs w:val="20"/>
        </w:rPr>
        <w:t xml:space="preserve">Project </w:t>
      </w:r>
      <w:r w:rsidRPr="00122746">
        <w:rPr>
          <w:b/>
          <w:bCs/>
          <w:sz w:val="20"/>
          <w:szCs w:val="20"/>
        </w:rPr>
        <w:t>Name”</w:t>
      </w:r>
      <w:r>
        <w:rPr>
          <w:sz w:val="20"/>
          <w:szCs w:val="20"/>
        </w:rPr>
        <w:t xml:space="preserve"> is original</w:t>
      </w:r>
    </w:p>
    <w:p w14:paraId="1D4D13BF" w14:textId="27CBF80A" w:rsidR="00AE5AA0" w:rsidRDefault="00AE5AA0" w:rsidP="00A83759">
      <w:pPr>
        <w:jc w:val="center"/>
        <w:rPr>
          <w:sz w:val="20"/>
          <w:szCs w:val="20"/>
        </w:rPr>
      </w:pPr>
      <w:r>
        <w:rPr>
          <w:sz w:val="20"/>
          <w:szCs w:val="20"/>
        </w:rPr>
        <w:t xml:space="preserve">And </w:t>
      </w:r>
      <w:r w:rsidR="00540979">
        <w:rPr>
          <w:sz w:val="20"/>
          <w:szCs w:val="20"/>
        </w:rPr>
        <w:t>T</w:t>
      </w:r>
      <w:r>
        <w:rPr>
          <w:sz w:val="20"/>
          <w:szCs w:val="20"/>
        </w:rPr>
        <w:t>his Has Not</w:t>
      </w:r>
      <w:r w:rsidR="00540979">
        <w:rPr>
          <w:sz w:val="20"/>
          <w:szCs w:val="20"/>
        </w:rPr>
        <w:t xml:space="preserve"> </w:t>
      </w:r>
      <w:r>
        <w:rPr>
          <w:sz w:val="20"/>
          <w:szCs w:val="20"/>
        </w:rPr>
        <w:t>Been</w:t>
      </w:r>
    </w:p>
    <w:p w14:paraId="638B2C84" w14:textId="7E64BCCB" w:rsidR="00AE5AA0" w:rsidRDefault="00AE5AA0" w:rsidP="00A83759">
      <w:pPr>
        <w:jc w:val="center"/>
        <w:rPr>
          <w:sz w:val="20"/>
          <w:szCs w:val="20"/>
        </w:rPr>
      </w:pPr>
      <w:r>
        <w:rPr>
          <w:sz w:val="20"/>
          <w:szCs w:val="20"/>
        </w:rPr>
        <w:t>Submitted to Anywhere</w:t>
      </w:r>
    </w:p>
    <w:p w14:paraId="0ECB6B65" w14:textId="77777777" w:rsidR="00540979" w:rsidRDefault="00AE5AA0" w:rsidP="00FC35C1">
      <w:pPr>
        <w:ind w:left="2880" w:firstLine="720"/>
        <w:rPr>
          <w:sz w:val="20"/>
          <w:szCs w:val="20"/>
        </w:rPr>
      </w:pPr>
      <w:r>
        <w:rPr>
          <w:sz w:val="20"/>
          <w:szCs w:val="20"/>
        </w:rPr>
        <w:t>Else For the Aw</w:t>
      </w:r>
      <w:r w:rsidR="00540979">
        <w:rPr>
          <w:sz w:val="20"/>
          <w:szCs w:val="20"/>
        </w:rPr>
        <w:t>a</w:t>
      </w:r>
      <w:r>
        <w:rPr>
          <w:sz w:val="20"/>
          <w:szCs w:val="20"/>
        </w:rPr>
        <w:t>rd of Any</w:t>
      </w:r>
    </w:p>
    <w:p w14:paraId="437A6FFA" w14:textId="728FB97A" w:rsidR="00AE5AA0" w:rsidRDefault="00AE5AA0" w:rsidP="00A83759">
      <w:pPr>
        <w:jc w:val="center"/>
        <w:rPr>
          <w:sz w:val="20"/>
          <w:szCs w:val="20"/>
        </w:rPr>
      </w:pPr>
      <w:r>
        <w:rPr>
          <w:sz w:val="20"/>
          <w:szCs w:val="20"/>
        </w:rPr>
        <w:t>Other Degree</w:t>
      </w:r>
    </w:p>
    <w:p w14:paraId="6CF72A11" w14:textId="77777777" w:rsidR="00540979" w:rsidRDefault="00540979" w:rsidP="00A83759">
      <w:pPr>
        <w:jc w:val="center"/>
        <w:rPr>
          <w:sz w:val="20"/>
          <w:szCs w:val="20"/>
        </w:rPr>
      </w:pPr>
    </w:p>
    <w:p w14:paraId="1BA11C2A" w14:textId="59D8B270" w:rsidR="00540979" w:rsidRPr="00122746" w:rsidRDefault="00540979" w:rsidP="00A83759">
      <w:pPr>
        <w:jc w:val="center"/>
        <w:rPr>
          <w:b/>
          <w:bCs/>
          <w:sz w:val="28"/>
          <w:szCs w:val="28"/>
        </w:rPr>
      </w:pPr>
      <w:r w:rsidRPr="00122746">
        <w:rPr>
          <w:b/>
          <w:bCs/>
          <w:sz w:val="28"/>
          <w:szCs w:val="28"/>
        </w:rPr>
        <w:t>ACKNOWLEDGEM</w:t>
      </w:r>
    </w:p>
    <w:p w14:paraId="3305401C" w14:textId="59E743ED" w:rsidR="00540979" w:rsidRPr="00122746" w:rsidRDefault="00540979" w:rsidP="00A83759">
      <w:pPr>
        <w:jc w:val="center"/>
        <w:rPr>
          <w:b/>
          <w:bCs/>
          <w:sz w:val="28"/>
          <w:szCs w:val="28"/>
        </w:rPr>
      </w:pPr>
      <w:r w:rsidRPr="00122746">
        <w:rPr>
          <w:b/>
          <w:bCs/>
          <w:sz w:val="28"/>
          <w:szCs w:val="28"/>
        </w:rPr>
        <w:t>ENT</w:t>
      </w:r>
    </w:p>
    <w:p w14:paraId="16A8A0E6" w14:textId="77777777" w:rsidR="00B34023" w:rsidRDefault="00540979" w:rsidP="00B34023">
      <w:pPr>
        <w:ind w:left="2880" w:firstLine="720"/>
        <w:jc w:val="both"/>
        <w:rPr>
          <w:sz w:val="20"/>
          <w:szCs w:val="20"/>
        </w:rPr>
      </w:pPr>
      <w:r>
        <w:rPr>
          <w:sz w:val="20"/>
          <w:szCs w:val="20"/>
        </w:rPr>
        <w:t>We convey our thanks our</w:t>
      </w:r>
    </w:p>
    <w:p w14:paraId="68951395" w14:textId="5E315C6A" w:rsidR="00122746" w:rsidRDefault="00540979" w:rsidP="00B34023">
      <w:pPr>
        <w:ind w:left="2880" w:firstLine="720"/>
        <w:jc w:val="both"/>
        <w:rPr>
          <w:sz w:val="20"/>
          <w:szCs w:val="20"/>
        </w:rPr>
      </w:pPr>
      <w:r>
        <w:rPr>
          <w:sz w:val="20"/>
          <w:szCs w:val="20"/>
        </w:rPr>
        <w:t xml:space="preserve"> project</w:t>
      </w:r>
      <w:r w:rsidR="00122746">
        <w:rPr>
          <w:sz w:val="20"/>
          <w:szCs w:val="20"/>
        </w:rPr>
        <w:tab/>
        <w:t>Guide Mr. [guide name],</w:t>
      </w:r>
    </w:p>
    <w:p w14:paraId="41B554CA" w14:textId="18B2A99B" w:rsidR="00B34023" w:rsidRDefault="00B34023" w:rsidP="00B34023">
      <w:pPr>
        <w:ind w:left="2880" w:firstLine="720"/>
        <w:jc w:val="both"/>
        <w:rPr>
          <w:sz w:val="20"/>
          <w:szCs w:val="20"/>
        </w:rPr>
      </w:pPr>
      <w:r>
        <w:rPr>
          <w:sz w:val="20"/>
          <w:szCs w:val="20"/>
        </w:rPr>
        <w:t>Department of MCA and, for</w:t>
      </w:r>
    </w:p>
    <w:p w14:paraId="3A1D1D6F" w14:textId="53282DBA" w:rsidR="00122746" w:rsidRDefault="00122746" w:rsidP="00B34023">
      <w:pPr>
        <w:tabs>
          <w:tab w:val="left" w:pos="1170"/>
          <w:tab w:val="center" w:pos="4515"/>
        </w:tabs>
        <w:jc w:val="both"/>
        <w:rPr>
          <w:sz w:val="20"/>
          <w:szCs w:val="20"/>
        </w:rPr>
      </w:pPr>
      <w:r>
        <w:rPr>
          <w:sz w:val="20"/>
          <w:szCs w:val="20"/>
        </w:rPr>
        <w:tab/>
      </w:r>
      <w:r>
        <w:rPr>
          <w:sz w:val="20"/>
          <w:szCs w:val="20"/>
        </w:rPr>
        <w:tab/>
        <w:t>Providing</w:t>
      </w:r>
      <w:r w:rsidR="00B34023">
        <w:rPr>
          <w:sz w:val="20"/>
          <w:szCs w:val="20"/>
        </w:rPr>
        <w:t xml:space="preserve"> </w:t>
      </w:r>
      <w:r>
        <w:rPr>
          <w:sz w:val="20"/>
          <w:szCs w:val="20"/>
        </w:rPr>
        <w:t>us encouragement,</w:t>
      </w:r>
    </w:p>
    <w:p w14:paraId="0EB42EB2" w14:textId="77777777" w:rsidR="00B34023" w:rsidRDefault="00122746" w:rsidP="00B34023">
      <w:pPr>
        <w:ind w:left="2880" w:firstLine="720"/>
        <w:jc w:val="both"/>
        <w:rPr>
          <w:sz w:val="20"/>
          <w:szCs w:val="20"/>
        </w:rPr>
      </w:pPr>
      <w:r>
        <w:rPr>
          <w:sz w:val="20"/>
          <w:szCs w:val="20"/>
        </w:rPr>
        <w:t>Support and guidance which was</w:t>
      </w:r>
    </w:p>
    <w:p w14:paraId="37D61CC3" w14:textId="77777777" w:rsidR="00B34023" w:rsidRDefault="00122746" w:rsidP="00B34023">
      <w:pPr>
        <w:ind w:left="2880" w:firstLine="720"/>
        <w:jc w:val="both"/>
        <w:rPr>
          <w:sz w:val="20"/>
          <w:szCs w:val="20"/>
        </w:rPr>
      </w:pPr>
      <w:r>
        <w:rPr>
          <w:sz w:val="20"/>
          <w:szCs w:val="20"/>
        </w:rPr>
        <w:t xml:space="preserve"> a great help to complete this</w:t>
      </w:r>
    </w:p>
    <w:p w14:paraId="4A510DFF" w14:textId="45592100" w:rsidR="005C0BE3" w:rsidRDefault="00122746" w:rsidP="00B34023">
      <w:pPr>
        <w:ind w:left="2880" w:firstLine="720"/>
        <w:jc w:val="both"/>
        <w:rPr>
          <w:sz w:val="20"/>
          <w:szCs w:val="20"/>
        </w:rPr>
      </w:pPr>
      <w:r>
        <w:rPr>
          <w:sz w:val="20"/>
          <w:szCs w:val="20"/>
        </w:rPr>
        <w:t xml:space="preserve"> project</w:t>
      </w:r>
      <w:r w:rsidR="00B34023">
        <w:rPr>
          <w:sz w:val="20"/>
          <w:szCs w:val="20"/>
        </w:rPr>
        <w:t xml:space="preserve"> </w:t>
      </w:r>
      <w:r>
        <w:rPr>
          <w:sz w:val="20"/>
          <w:szCs w:val="20"/>
        </w:rPr>
        <w:t>successfully</w:t>
      </w:r>
      <w:r w:rsidR="00B34023">
        <w:rPr>
          <w:sz w:val="20"/>
          <w:szCs w:val="20"/>
        </w:rPr>
        <w:t>.</w:t>
      </w:r>
    </w:p>
    <w:p w14:paraId="4AEDDAF5" w14:textId="77777777" w:rsidR="00F413E7" w:rsidRDefault="00F413E7" w:rsidP="00122746">
      <w:pPr>
        <w:jc w:val="both"/>
        <w:rPr>
          <w:sz w:val="20"/>
          <w:szCs w:val="20"/>
        </w:rPr>
      </w:pPr>
    </w:p>
    <w:p w14:paraId="2C7E1097" w14:textId="0753E05C" w:rsidR="00F413E7" w:rsidRDefault="00F413E7" w:rsidP="00B34023">
      <w:pPr>
        <w:ind w:left="2880" w:firstLine="720"/>
        <w:rPr>
          <w:sz w:val="20"/>
          <w:szCs w:val="20"/>
        </w:rPr>
      </w:pPr>
      <w:r>
        <w:rPr>
          <w:sz w:val="20"/>
          <w:szCs w:val="20"/>
        </w:rPr>
        <w:t>We are grateful to MR.</w:t>
      </w:r>
    </w:p>
    <w:p w14:paraId="28A1667D" w14:textId="77777777" w:rsidR="00F413E7" w:rsidRDefault="00F413E7" w:rsidP="00B34023">
      <w:pPr>
        <w:ind w:left="2880" w:firstLine="720"/>
        <w:rPr>
          <w:sz w:val="20"/>
          <w:szCs w:val="20"/>
        </w:rPr>
      </w:pPr>
      <w:r>
        <w:rPr>
          <w:sz w:val="20"/>
          <w:szCs w:val="20"/>
        </w:rPr>
        <w:t>Head of MCA for giving us a</w:t>
      </w:r>
    </w:p>
    <w:p w14:paraId="4CDD3521" w14:textId="689319F4" w:rsidR="00F413E7" w:rsidRDefault="00F413E7" w:rsidP="00B34023">
      <w:pPr>
        <w:rPr>
          <w:sz w:val="20"/>
          <w:szCs w:val="20"/>
        </w:rPr>
      </w:pPr>
      <w:r>
        <w:rPr>
          <w:sz w:val="20"/>
          <w:szCs w:val="20"/>
        </w:rPr>
        <w:t xml:space="preserve"> </w:t>
      </w:r>
      <w:r w:rsidR="00B34023">
        <w:rPr>
          <w:sz w:val="20"/>
          <w:szCs w:val="20"/>
        </w:rPr>
        <w:tab/>
      </w:r>
      <w:r w:rsidR="00B34023">
        <w:rPr>
          <w:sz w:val="20"/>
          <w:szCs w:val="20"/>
        </w:rPr>
        <w:tab/>
      </w:r>
      <w:r w:rsidR="00B34023">
        <w:rPr>
          <w:sz w:val="20"/>
          <w:szCs w:val="20"/>
        </w:rPr>
        <w:tab/>
      </w:r>
      <w:r w:rsidR="00B34023">
        <w:rPr>
          <w:sz w:val="20"/>
          <w:szCs w:val="20"/>
        </w:rPr>
        <w:tab/>
      </w:r>
      <w:r w:rsidR="00B34023">
        <w:rPr>
          <w:sz w:val="20"/>
          <w:szCs w:val="20"/>
        </w:rPr>
        <w:tab/>
      </w:r>
      <w:r>
        <w:rPr>
          <w:sz w:val="20"/>
          <w:szCs w:val="20"/>
        </w:rPr>
        <w:t>opportunity and encouragement</w:t>
      </w:r>
    </w:p>
    <w:p w14:paraId="4D100A99" w14:textId="535AED4D" w:rsidR="00F413E7" w:rsidRDefault="00F413E7" w:rsidP="00B34023">
      <w:pPr>
        <w:rPr>
          <w:sz w:val="20"/>
          <w:szCs w:val="20"/>
        </w:rPr>
      </w:pPr>
      <w:r>
        <w:rPr>
          <w:sz w:val="20"/>
          <w:szCs w:val="20"/>
        </w:rPr>
        <w:t xml:space="preserve"> </w:t>
      </w:r>
      <w:r w:rsidR="00B34023">
        <w:rPr>
          <w:sz w:val="20"/>
          <w:szCs w:val="20"/>
        </w:rPr>
        <w:tab/>
      </w:r>
      <w:r w:rsidR="00B34023">
        <w:rPr>
          <w:sz w:val="20"/>
          <w:szCs w:val="20"/>
        </w:rPr>
        <w:tab/>
      </w:r>
      <w:r w:rsidR="00B34023">
        <w:rPr>
          <w:sz w:val="20"/>
          <w:szCs w:val="20"/>
        </w:rPr>
        <w:tab/>
      </w:r>
      <w:r w:rsidR="00B34023">
        <w:rPr>
          <w:sz w:val="20"/>
          <w:szCs w:val="20"/>
        </w:rPr>
        <w:tab/>
      </w:r>
      <w:r w:rsidR="00B34023">
        <w:rPr>
          <w:sz w:val="20"/>
          <w:szCs w:val="20"/>
        </w:rPr>
        <w:tab/>
      </w:r>
      <w:r>
        <w:rPr>
          <w:sz w:val="20"/>
          <w:szCs w:val="20"/>
        </w:rPr>
        <w:t>to complete the project</w:t>
      </w:r>
    </w:p>
    <w:p w14:paraId="6C4C299F" w14:textId="6BF8B5EF" w:rsidR="00F413E7" w:rsidRDefault="00F413E7" w:rsidP="00B34023">
      <w:pPr>
        <w:rPr>
          <w:sz w:val="20"/>
          <w:szCs w:val="20"/>
        </w:rPr>
      </w:pPr>
      <w:r>
        <w:rPr>
          <w:sz w:val="20"/>
          <w:szCs w:val="20"/>
        </w:rPr>
        <w:t xml:space="preserve"> </w:t>
      </w:r>
      <w:r w:rsidR="00B34023">
        <w:rPr>
          <w:sz w:val="20"/>
          <w:szCs w:val="20"/>
        </w:rPr>
        <w:tab/>
      </w:r>
      <w:r w:rsidR="00B34023">
        <w:rPr>
          <w:sz w:val="20"/>
          <w:szCs w:val="20"/>
        </w:rPr>
        <w:tab/>
      </w:r>
      <w:r w:rsidR="00B34023">
        <w:rPr>
          <w:sz w:val="20"/>
          <w:szCs w:val="20"/>
        </w:rPr>
        <w:tab/>
      </w:r>
      <w:r w:rsidR="00B34023">
        <w:rPr>
          <w:sz w:val="20"/>
          <w:szCs w:val="20"/>
        </w:rPr>
        <w:tab/>
      </w:r>
      <w:r w:rsidR="00B34023">
        <w:rPr>
          <w:sz w:val="20"/>
          <w:szCs w:val="20"/>
        </w:rPr>
        <w:tab/>
      </w:r>
      <w:r>
        <w:rPr>
          <w:sz w:val="20"/>
          <w:szCs w:val="20"/>
        </w:rPr>
        <w:t>successfully</w:t>
      </w:r>
    </w:p>
    <w:p w14:paraId="13D43A9A" w14:textId="77777777" w:rsidR="00F413E7" w:rsidRDefault="00F413E7" w:rsidP="00A83759">
      <w:pPr>
        <w:jc w:val="center"/>
        <w:rPr>
          <w:sz w:val="20"/>
          <w:szCs w:val="20"/>
        </w:rPr>
      </w:pPr>
    </w:p>
    <w:p w14:paraId="51273580" w14:textId="77777777" w:rsidR="00715B98" w:rsidRDefault="00F413E7" w:rsidP="00A83759">
      <w:pPr>
        <w:jc w:val="center"/>
        <w:rPr>
          <w:sz w:val="20"/>
          <w:szCs w:val="20"/>
        </w:rPr>
      </w:pPr>
      <w:r>
        <w:rPr>
          <w:sz w:val="20"/>
          <w:szCs w:val="20"/>
        </w:rPr>
        <w:t>We express our thanks and love</w:t>
      </w:r>
    </w:p>
    <w:p w14:paraId="6D7FCD22" w14:textId="77777777" w:rsidR="00715B98" w:rsidRDefault="00F413E7" w:rsidP="00A83759">
      <w:pPr>
        <w:jc w:val="center"/>
        <w:rPr>
          <w:sz w:val="20"/>
          <w:szCs w:val="20"/>
        </w:rPr>
      </w:pPr>
      <w:r>
        <w:rPr>
          <w:sz w:val="20"/>
          <w:szCs w:val="20"/>
        </w:rPr>
        <w:t xml:space="preserve"> to all our friends to stand by </w:t>
      </w:r>
      <w:proofErr w:type="gramStart"/>
      <w:r>
        <w:rPr>
          <w:sz w:val="20"/>
          <w:szCs w:val="20"/>
        </w:rPr>
        <w:t>our</w:t>
      </w:r>
      <w:proofErr w:type="gramEnd"/>
    </w:p>
    <w:p w14:paraId="677A0062" w14:textId="77777777" w:rsidR="00715B98" w:rsidRDefault="00F413E7" w:rsidP="00A83759">
      <w:pPr>
        <w:jc w:val="center"/>
        <w:rPr>
          <w:sz w:val="20"/>
          <w:szCs w:val="20"/>
        </w:rPr>
      </w:pPr>
      <w:r>
        <w:rPr>
          <w:sz w:val="20"/>
          <w:szCs w:val="20"/>
        </w:rPr>
        <w:lastRenderedPageBreak/>
        <w:t xml:space="preserve"> side and for their timely</w:t>
      </w:r>
    </w:p>
    <w:p w14:paraId="5C8ED697" w14:textId="77777777" w:rsidR="00715B98" w:rsidRDefault="00F413E7" w:rsidP="00A83759">
      <w:pPr>
        <w:jc w:val="center"/>
        <w:rPr>
          <w:sz w:val="20"/>
          <w:szCs w:val="20"/>
        </w:rPr>
      </w:pPr>
      <w:r>
        <w:rPr>
          <w:sz w:val="20"/>
          <w:szCs w:val="20"/>
        </w:rPr>
        <w:t xml:space="preserve"> suggestions and</w:t>
      </w:r>
    </w:p>
    <w:p w14:paraId="4E224A02" w14:textId="4E6D9235" w:rsidR="00F413E7" w:rsidRDefault="00F413E7" w:rsidP="00A83759">
      <w:pPr>
        <w:jc w:val="center"/>
        <w:rPr>
          <w:sz w:val="20"/>
          <w:szCs w:val="20"/>
        </w:rPr>
      </w:pPr>
      <w:r>
        <w:rPr>
          <w:sz w:val="20"/>
          <w:szCs w:val="20"/>
        </w:rPr>
        <w:t xml:space="preserve"> encouragements,</w:t>
      </w:r>
    </w:p>
    <w:p w14:paraId="500B397D" w14:textId="6ECB48CD" w:rsidR="00F413E7" w:rsidRDefault="00F413E7" w:rsidP="00A83759">
      <w:pPr>
        <w:jc w:val="center"/>
        <w:rPr>
          <w:sz w:val="20"/>
          <w:szCs w:val="20"/>
        </w:rPr>
      </w:pPr>
    </w:p>
    <w:p w14:paraId="7F3E9184" w14:textId="1EAA851E" w:rsidR="00540979" w:rsidRDefault="005C0BE3" w:rsidP="005C0BE3">
      <w:pPr>
        <w:rPr>
          <w:sz w:val="20"/>
          <w:szCs w:val="20"/>
        </w:rPr>
      </w:pPr>
      <w:r>
        <w:rPr>
          <w:sz w:val="20"/>
          <w:szCs w:val="20"/>
        </w:rPr>
        <w:t xml:space="preserve"> </w:t>
      </w:r>
    </w:p>
    <w:p w14:paraId="6ADEEEAA" w14:textId="77777777" w:rsidR="00AE5AA0" w:rsidRDefault="00AE5AA0" w:rsidP="00A83759">
      <w:pPr>
        <w:jc w:val="center"/>
        <w:rPr>
          <w:sz w:val="20"/>
          <w:szCs w:val="20"/>
        </w:rPr>
      </w:pPr>
    </w:p>
    <w:p w14:paraId="3A6B5588" w14:textId="77777777" w:rsidR="00AE5AA0" w:rsidRDefault="00AE5AA0" w:rsidP="00A83759">
      <w:pPr>
        <w:jc w:val="center"/>
        <w:rPr>
          <w:sz w:val="20"/>
          <w:szCs w:val="20"/>
        </w:rPr>
      </w:pPr>
    </w:p>
    <w:p w14:paraId="53302651" w14:textId="77777777" w:rsidR="00291D81" w:rsidRDefault="00291D81" w:rsidP="00A83759">
      <w:pPr>
        <w:jc w:val="center"/>
        <w:rPr>
          <w:sz w:val="20"/>
          <w:szCs w:val="20"/>
        </w:rPr>
      </w:pPr>
    </w:p>
    <w:p w14:paraId="485484C6" w14:textId="6A8DD613" w:rsidR="00291D81" w:rsidRDefault="00291D81" w:rsidP="00291D81">
      <w:pPr>
        <w:rPr>
          <w:sz w:val="20"/>
          <w:szCs w:val="20"/>
        </w:rPr>
      </w:pPr>
    </w:p>
    <w:p w14:paraId="70D1678E" w14:textId="43E7C2A9" w:rsidR="00E857D5" w:rsidRDefault="00E857D5" w:rsidP="00B34552">
      <w:pPr>
        <w:rPr>
          <w:sz w:val="20"/>
          <w:szCs w:val="20"/>
        </w:rPr>
      </w:pPr>
    </w:p>
    <w:p w14:paraId="7C7BFF04" w14:textId="77777777" w:rsidR="00E857D5" w:rsidRPr="003D6219" w:rsidRDefault="00E857D5" w:rsidP="00B34552">
      <w:pPr>
        <w:rPr>
          <w:sz w:val="20"/>
          <w:szCs w:val="20"/>
        </w:rPr>
      </w:pPr>
    </w:p>
    <w:p w14:paraId="661BC8A2" w14:textId="77777777" w:rsidR="00B34552" w:rsidRPr="00B34552" w:rsidRDefault="00B34552" w:rsidP="00B34552"/>
    <w:p w14:paraId="62A50B68" w14:textId="77777777" w:rsidR="00B34552" w:rsidRPr="00B34552" w:rsidRDefault="00B34552" w:rsidP="00B34552"/>
    <w:p w14:paraId="33E03F4C" w14:textId="77777777" w:rsidR="00B34552" w:rsidRPr="00B34552" w:rsidRDefault="00B34552" w:rsidP="00B34552"/>
    <w:p w14:paraId="56C82ADD" w14:textId="77777777" w:rsidR="00B34552" w:rsidRPr="00B34552" w:rsidRDefault="00B34552" w:rsidP="00B34552"/>
    <w:p w14:paraId="0CD3F9E8" w14:textId="77777777" w:rsidR="00B34552" w:rsidRDefault="00B34552" w:rsidP="00B34552"/>
    <w:p w14:paraId="5E2AAD99" w14:textId="25247297" w:rsidR="00B34552" w:rsidRPr="00B34552" w:rsidRDefault="00B34552" w:rsidP="00B34552">
      <w:pPr>
        <w:tabs>
          <w:tab w:val="left" w:pos="1596"/>
        </w:tabs>
      </w:pPr>
      <w:r>
        <w:tab/>
      </w:r>
    </w:p>
    <w:tbl>
      <w:tblPr>
        <w:tblStyle w:val="TableGrid"/>
        <w:tblW w:w="10925" w:type="dxa"/>
        <w:tblInd w:w="-946" w:type="dxa"/>
        <w:tblCellMar>
          <w:top w:w="1026" w:type="dxa"/>
          <w:left w:w="915" w:type="dxa"/>
          <w:right w:w="115" w:type="dxa"/>
        </w:tblCellMar>
        <w:tblLook w:val="04A0" w:firstRow="1" w:lastRow="0" w:firstColumn="1" w:lastColumn="0" w:noHBand="0" w:noVBand="1"/>
      </w:tblPr>
      <w:tblGrid>
        <w:gridCol w:w="10925"/>
      </w:tblGrid>
      <w:tr w:rsidR="00996590" w14:paraId="5527A8FF" w14:textId="77777777">
        <w:trPr>
          <w:trHeight w:val="15857"/>
        </w:trPr>
        <w:tc>
          <w:tcPr>
            <w:tcW w:w="10925" w:type="dxa"/>
            <w:tcBorders>
              <w:top w:val="single" w:sz="4" w:space="0" w:color="000000"/>
              <w:left w:val="single" w:sz="4" w:space="0" w:color="000000"/>
              <w:bottom w:val="single" w:sz="8" w:space="0" w:color="000000"/>
              <w:right w:val="single" w:sz="8" w:space="0" w:color="000000"/>
            </w:tcBorders>
          </w:tcPr>
          <w:p w14:paraId="102B676F" w14:textId="153B5B1A" w:rsidR="00996590" w:rsidRDefault="00AE3127">
            <w:pPr>
              <w:spacing w:after="154"/>
              <w:ind w:left="131"/>
            </w:pPr>
            <w:r>
              <w:rPr>
                <w:rFonts w:ascii="Times New Roman" w:eastAsia="Times New Roman" w:hAnsi="Times New Roman" w:cs="Times New Roman"/>
                <w:b/>
                <w:sz w:val="40"/>
              </w:rPr>
              <w:lastRenderedPageBreak/>
              <w:t>Name</w:t>
            </w:r>
            <w:r>
              <w:rPr>
                <w:rFonts w:ascii="Times New Roman" w:eastAsia="Times New Roman" w:hAnsi="Times New Roman" w:cs="Times New Roman"/>
                <w:sz w:val="40"/>
              </w:rPr>
              <w:t>- Sunita Nayak</w:t>
            </w:r>
          </w:p>
          <w:p w14:paraId="6C2BD76D" w14:textId="77777777" w:rsidR="00996590" w:rsidRDefault="00AE3127">
            <w:pPr>
              <w:spacing w:after="156"/>
              <w:ind w:left="131"/>
            </w:pPr>
            <w:r>
              <w:rPr>
                <w:rFonts w:ascii="Times New Roman" w:eastAsia="Times New Roman" w:hAnsi="Times New Roman" w:cs="Times New Roman"/>
                <w:b/>
                <w:sz w:val="40"/>
              </w:rPr>
              <w:t>Branch</w:t>
            </w:r>
            <w:r>
              <w:rPr>
                <w:rFonts w:ascii="Times New Roman" w:eastAsia="Times New Roman" w:hAnsi="Times New Roman" w:cs="Times New Roman"/>
                <w:sz w:val="40"/>
              </w:rPr>
              <w:t xml:space="preserve">- MCA </w:t>
            </w:r>
          </w:p>
          <w:p w14:paraId="68F46316" w14:textId="073B9345" w:rsidR="00996590" w:rsidRDefault="00AE3127">
            <w:pPr>
              <w:spacing w:after="154"/>
              <w:ind w:left="131"/>
            </w:pPr>
            <w:r>
              <w:rPr>
                <w:rFonts w:ascii="Times New Roman" w:eastAsia="Times New Roman" w:hAnsi="Times New Roman" w:cs="Times New Roman"/>
                <w:b/>
                <w:sz w:val="40"/>
              </w:rPr>
              <w:t>Section</w:t>
            </w:r>
            <w:r>
              <w:rPr>
                <w:rFonts w:ascii="Times New Roman" w:eastAsia="Times New Roman" w:hAnsi="Times New Roman" w:cs="Times New Roman"/>
                <w:sz w:val="40"/>
              </w:rPr>
              <w:t>- B</w:t>
            </w:r>
          </w:p>
          <w:p w14:paraId="028A31D1" w14:textId="71AF6288" w:rsidR="00996590" w:rsidRDefault="00AE3127">
            <w:pPr>
              <w:spacing w:after="156"/>
              <w:ind w:left="131"/>
            </w:pPr>
            <w:r>
              <w:rPr>
                <w:rFonts w:ascii="Times New Roman" w:eastAsia="Times New Roman" w:hAnsi="Times New Roman" w:cs="Times New Roman"/>
                <w:b/>
                <w:sz w:val="40"/>
              </w:rPr>
              <w:t>Regd. No- 149</w:t>
            </w:r>
          </w:p>
          <w:p w14:paraId="0AA5C4D8" w14:textId="77777777" w:rsidR="00996590" w:rsidRDefault="00AE3127">
            <w:pPr>
              <w:ind w:left="131"/>
            </w:pPr>
            <w:r>
              <w:rPr>
                <w:rFonts w:ascii="Times New Roman" w:eastAsia="Times New Roman" w:hAnsi="Times New Roman" w:cs="Times New Roman"/>
                <w:b/>
                <w:sz w:val="40"/>
              </w:rPr>
              <w:t xml:space="preserve">Project Name- </w:t>
            </w:r>
            <w:r>
              <w:rPr>
                <w:rFonts w:ascii="Times New Roman" w:eastAsia="Times New Roman" w:hAnsi="Times New Roman" w:cs="Times New Roman"/>
                <w:sz w:val="40"/>
              </w:rPr>
              <w:t xml:space="preserve">Pharmaceuticals Medicinal Product </w:t>
            </w:r>
          </w:p>
          <w:p w14:paraId="147D4281" w14:textId="77777777" w:rsidR="00996590" w:rsidRDefault="00AE3127">
            <w:pPr>
              <w:spacing w:after="154"/>
              <w:ind w:left="131"/>
            </w:pPr>
            <w:r>
              <w:rPr>
                <w:rFonts w:ascii="Times New Roman" w:eastAsia="Times New Roman" w:hAnsi="Times New Roman" w:cs="Times New Roman"/>
                <w:sz w:val="40"/>
              </w:rPr>
              <w:t xml:space="preserve">Distribution </w:t>
            </w:r>
          </w:p>
          <w:p w14:paraId="246D0388" w14:textId="77777777" w:rsidR="00996590" w:rsidRDefault="00AE3127">
            <w:pPr>
              <w:ind w:left="131"/>
            </w:pPr>
            <w:r>
              <w:rPr>
                <w:rFonts w:ascii="Times New Roman" w:eastAsia="Times New Roman" w:hAnsi="Times New Roman" w:cs="Times New Roman"/>
                <w:b/>
                <w:sz w:val="40"/>
              </w:rPr>
              <w:t xml:space="preserve">Organisation- </w:t>
            </w:r>
            <w:r>
              <w:rPr>
                <w:rFonts w:ascii="Times New Roman" w:eastAsia="Times New Roman" w:hAnsi="Times New Roman" w:cs="Times New Roman"/>
                <w:sz w:val="40"/>
              </w:rPr>
              <w:t xml:space="preserve">IIG Varsity </w:t>
            </w:r>
          </w:p>
          <w:p w14:paraId="052D373D" w14:textId="77777777" w:rsidR="00996590" w:rsidRDefault="00AE3127">
            <w:pPr>
              <w:spacing w:after="379"/>
              <w:ind w:left="31"/>
            </w:pPr>
            <w:r>
              <w:rPr>
                <w:rFonts w:ascii="Times New Roman" w:eastAsia="Times New Roman" w:hAnsi="Times New Roman" w:cs="Times New Roman"/>
                <w:sz w:val="44"/>
              </w:rPr>
              <w:t xml:space="preserve"> </w:t>
            </w:r>
          </w:p>
          <w:p w14:paraId="32ACCB2F" w14:textId="77777777" w:rsidR="00996590" w:rsidRDefault="00AE3127">
            <w:pPr>
              <w:ind w:right="1238"/>
              <w:jc w:val="center"/>
            </w:pPr>
            <w:r>
              <w:rPr>
                <w:rFonts w:ascii="Times New Roman" w:eastAsia="Times New Roman" w:hAnsi="Times New Roman" w:cs="Times New Roman"/>
                <w:b/>
                <w:sz w:val="52"/>
                <w:u w:val="single" w:color="000000"/>
              </w:rPr>
              <w:t>ABSTRACT</w:t>
            </w:r>
            <w:r>
              <w:rPr>
                <w:rFonts w:ascii="Times New Roman" w:eastAsia="Times New Roman" w:hAnsi="Times New Roman" w:cs="Times New Roman"/>
                <w:b/>
                <w:sz w:val="52"/>
              </w:rPr>
              <w:t xml:space="preserve"> </w:t>
            </w:r>
          </w:p>
          <w:p w14:paraId="29FB85C2" w14:textId="77777777" w:rsidR="00996590" w:rsidRDefault="00AE3127">
            <w:pPr>
              <w:ind w:left="31"/>
            </w:pPr>
            <w:r>
              <w:rPr>
                <w:rFonts w:ascii="Times New Roman" w:eastAsia="Times New Roman" w:hAnsi="Times New Roman" w:cs="Times New Roman"/>
                <w:b/>
                <w:sz w:val="51"/>
              </w:rPr>
              <w:t xml:space="preserve"> </w:t>
            </w:r>
          </w:p>
          <w:tbl>
            <w:tblPr>
              <w:tblStyle w:val="TableGrid"/>
              <w:tblW w:w="9094" w:type="dxa"/>
              <w:tblInd w:w="0" w:type="dxa"/>
              <w:tblCellMar>
                <w:top w:w="15" w:type="dxa"/>
                <w:left w:w="31" w:type="dxa"/>
                <w:right w:w="30" w:type="dxa"/>
              </w:tblCellMar>
              <w:tblLook w:val="04A0" w:firstRow="1" w:lastRow="0" w:firstColumn="1" w:lastColumn="0" w:noHBand="0" w:noVBand="1"/>
            </w:tblPr>
            <w:tblGrid>
              <w:gridCol w:w="9094"/>
            </w:tblGrid>
            <w:tr w:rsidR="00996590" w14:paraId="05F65AD6" w14:textId="77777777">
              <w:trPr>
                <w:trHeight w:val="7157"/>
              </w:trPr>
              <w:tc>
                <w:tcPr>
                  <w:tcW w:w="9094" w:type="dxa"/>
                  <w:tcBorders>
                    <w:top w:val="single" w:sz="2" w:space="0" w:color="E3E3E3"/>
                    <w:left w:val="single" w:sz="2" w:space="0" w:color="E3E3E3"/>
                    <w:bottom w:val="nil"/>
                    <w:right w:val="single" w:sz="2" w:space="0" w:color="E3E3E3"/>
                  </w:tcBorders>
                  <w:shd w:val="clear" w:color="auto" w:fill="FFFFFF"/>
                </w:tcPr>
                <w:p w14:paraId="31471DBC" w14:textId="77777777" w:rsidR="00996590" w:rsidRDefault="00AE3127">
                  <w:pPr>
                    <w:spacing w:after="302" w:line="239" w:lineRule="auto"/>
                  </w:pPr>
                  <w:r>
                    <w:rPr>
                      <w:rFonts w:ascii="Times New Roman" w:eastAsia="Times New Roman" w:hAnsi="Times New Roman" w:cs="Times New Roman"/>
                      <w:color w:val="0D0D0D"/>
                      <w:sz w:val="32"/>
                    </w:rPr>
                    <w:t xml:space="preserve">The Pharmaceuticals Medicinal Product Distribution software is a comprehensive solution engineered to enhance the efficiency and effectiveness of pharmacy operations, catering to the evolving landscape of pharmaceutical services and regulatory demands. In today's dynamic environment, where pharmacies are expanding their services and facing stringent regulations, this software offers a robust platform to streamline management processes and elevate customer service standards. </w:t>
                  </w:r>
                </w:p>
                <w:p w14:paraId="104C849D" w14:textId="77777777" w:rsidR="00996590" w:rsidRDefault="00AE3127">
                  <w:pPr>
                    <w:jc w:val="both"/>
                  </w:pPr>
                  <w:r>
                    <w:rPr>
                      <w:rFonts w:ascii="Times New Roman" w:eastAsia="Times New Roman" w:hAnsi="Times New Roman" w:cs="Times New Roman"/>
                      <w:color w:val="0D0D0D"/>
                      <w:sz w:val="32"/>
                    </w:rPr>
                    <w:t xml:space="preserve">At its core, this software empowers pharmacy owners and distributors </w:t>
                  </w:r>
                </w:p>
                <w:p w14:paraId="6288258E" w14:textId="77777777" w:rsidR="00996590" w:rsidRDefault="00AE3127">
                  <w:pPr>
                    <w:spacing w:after="299" w:line="239" w:lineRule="auto"/>
                  </w:pPr>
                  <w:r>
                    <w:rPr>
                      <w:rFonts w:ascii="Times New Roman" w:eastAsia="Times New Roman" w:hAnsi="Times New Roman" w:cs="Times New Roman"/>
                      <w:color w:val="0D0D0D"/>
                      <w:sz w:val="32"/>
                    </w:rPr>
                    <w:t xml:space="preserve">with a suite of tools designed to optimize every facet of their operations. From inventory management to sales tracking, the platform provides seamless integration and automation, enabling pharmacies to operate with precision and agility. With features such as real-time inventory monitoring and automated reordering, the software ensures that pharmacies maintain optimal stock levels, minimizing shortages and maximizing profitability. </w:t>
                  </w:r>
                </w:p>
                <w:p w14:paraId="1C15A8B8" w14:textId="77777777" w:rsidR="00996590" w:rsidRDefault="00AE3127">
                  <w:r>
                    <w:rPr>
                      <w:rFonts w:ascii="Times New Roman" w:eastAsia="Times New Roman" w:hAnsi="Times New Roman" w:cs="Times New Roman"/>
                      <w:color w:val="0D0D0D"/>
                      <w:sz w:val="32"/>
                    </w:rPr>
                    <w:t xml:space="preserve"> </w:t>
                  </w:r>
                </w:p>
              </w:tc>
            </w:tr>
          </w:tbl>
          <w:p w14:paraId="57077BDD" w14:textId="77777777" w:rsidR="00996590" w:rsidRDefault="00996590"/>
        </w:tc>
      </w:tr>
    </w:tbl>
    <w:p w14:paraId="6D8B2510" w14:textId="77777777" w:rsidR="00996590" w:rsidRDefault="00996590">
      <w:pPr>
        <w:spacing w:after="0"/>
        <w:ind w:left="-1440" w:right="10471"/>
      </w:pPr>
    </w:p>
    <w:tbl>
      <w:tblPr>
        <w:tblStyle w:val="TableGrid"/>
        <w:tblW w:w="10925" w:type="dxa"/>
        <w:tblInd w:w="-922" w:type="dxa"/>
        <w:tblCellMar>
          <w:left w:w="891" w:type="dxa"/>
          <w:bottom w:w="1110" w:type="dxa"/>
          <w:right w:w="917" w:type="dxa"/>
        </w:tblCellMar>
        <w:tblLook w:val="04A0" w:firstRow="1" w:lastRow="0" w:firstColumn="1" w:lastColumn="0" w:noHBand="0" w:noVBand="1"/>
      </w:tblPr>
      <w:tblGrid>
        <w:gridCol w:w="10925"/>
      </w:tblGrid>
      <w:tr w:rsidR="00996590" w14:paraId="4FD1C14F" w14:textId="77777777">
        <w:trPr>
          <w:trHeight w:val="15857"/>
        </w:trPr>
        <w:tc>
          <w:tcPr>
            <w:tcW w:w="10925" w:type="dxa"/>
            <w:tcBorders>
              <w:top w:val="single" w:sz="4" w:space="0" w:color="000000"/>
              <w:left w:val="single" w:sz="4" w:space="0" w:color="000000"/>
              <w:bottom w:val="single" w:sz="8" w:space="0" w:color="000000"/>
              <w:right w:val="single" w:sz="8" w:space="0" w:color="000000"/>
            </w:tcBorders>
            <w:shd w:val="clear" w:color="auto" w:fill="FFFFFF"/>
            <w:vAlign w:val="bottom"/>
          </w:tcPr>
          <w:tbl>
            <w:tblPr>
              <w:tblStyle w:val="TableGrid"/>
              <w:tblW w:w="9096" w:type="dxa"/>
              <w:tblInd w:w="0" w:type="dxa"/>
              <w:tblCellMar>
                <w:top w:w="14" w:type="dxa"/>
                <w:left w:w="31" w:type="dxa"/>
              </w:tblCellMar>
              <w:tblLook w:val="04A0" w:firstRow="1" w:lastRow="0" w:firstColumn="1" w:lastColumn="0" w:noHBand="0" w:noVBand="1"/>
            </w:tblPr>
            <w:tblGrid>
              <w:gridCol w:w="9096"/>
            </w:tblGrid>
            <w:tr w:rsidR="00996590" w14:paraId="13BBBEA4" w14:textId="77777777">
              <w:trPr>
                <w:trHeight w:val="11944"/>
              </w:trPr>
              <w:tc>
                <w:tcPr>
                  <w:tcW w:w="9096" w:type="dxa"/>
                  <w:tcBorders>
                    <w:top w:val="nil"/>
                    <w:left w:val="single" w:sz="2" w:space="0" w:color="E3E3E3"/>
                    <w:bottom w:val="single" w:sz="2" w:space="0" w:color="E3E3E3"/>
                    <w:right w:val="single" w:sz="2" w:space="0" w:color="E3E3E3"/>
                  </w:tcBorders>
                </w:tcPr>
                <w:p w14:paraId="0E19BC45" w14:textId="77777777" w:rsidR="00996590" w:rsidRDefault="00AE3127">
                  <w:pPr>
                    <w:spacing w:after="252" w:line="234" w:lineRule="auto"/>
                  </w:pPr>
                  <w:r>
                    <w:rPr>
                      <w:rFonts w:ascii="Times New Roman" w:eastAsia="Times New Roman" w:hAnsi="Times New Roman" w:cs="Times New Roman"/>
                      <w:color w:val="0D0D0D"/>
                      <w:sz w:val="32"/>
                    </w:rPr>
                    <w:lastRenderedPageBreak/>
                    <w:t>Moreover, the software offers sophisticated reporting and analytics capabilities, allowing pharmacy owners to gain valuable insights into their business performance. By analyzing sales trends, customer preferences, and inventory data, pharmacies can make informed decisions to drive growth and profitability. Additionally, built-in compliance features ensure that pharmacies adhere to regulatory requirements, reducing the risk of fines and penalties.</w:t>
                  </w:r>
                  <w:r>
                    <w:rPr>
                      <w:rFonts w:ascii="Segoe UI" w:eastAsia="Segoe UI" w:hAnsi="Segoe UI" w:cs="Segoe UI"/>
                      <w:color w:val="0D0D0D"/>
                      <w:sz w:val="32"/>
                      <w:vertAlign w:val="subscript"/>
                    </w:rPr>
                    <w:t xml:space="preserve"> </w:t>
                  </w:r>
                </w:p>
                <w:p w14:paraId="0C585473" w14:textId="77777777" w:rsidR="00996590" w:rsidRDefault="00AE3127">
                  <w:pPr>
                    <w:spacing w:after="302" w:line="239" w:lineRule="auto"/>
                  </w:pPr>
                  <w:r>
                    <w:rPr>
                      <w:rFonts w:ascii="Times New Roman" w:eastAsia="Times New Roman" w:hAnsi="Times New Roman" w:cs="Times New Roman"/>
                      <w:color w:val="0D0D0D"/>
                      <w:sz w:val="32"/>
                    </w:rPr>
                    <w:t xml:space="preserve">One of the key benefits of the Pharmaceuticals Medicinal Product Distribution software is its focus on customer service excellence. The platform includes features that enhance the overall shopping experience for customers, such as personalized recommendations, loyalty programs, and seamless checkout processes. By providing a convenient and user-friendly interface, pharmacies can build customer loyalty and satisfaction, driving repeat business and positive word-ofmouth referrals. </w:t>
                  </w:r>
                </w:p>
                <w:p w14:paraId="33AC67CA" w14:textId="77777777" w:rsidR="00996590" w:rsidRDefault="00AE3127">
                  <w:pPr>
                    <w:spacing w:after="299" w:line="239" w:lineRule="auto"/>
                  </w:pPr>
                  <w:r>
                    <w:rPr>
                      <w:rFonts w:ascii="Times New Roman" w:eastAsia="Times New Roman" w:hAnsi="Times New Roman" w:cs="Times New Roman"/>
                      <w:color w:val="0D0D0D"/>
                      <w:sz w:val="32"/>
                    </w:rPr>
                    <w:t xml:space="preserve">In an era where technology plays a crucial role in every industry, the Pharmaceuticals Medicinal Product Distribution software stands out as a vital tool for pharmacy owners and distributors. Its intuitive interface and comprehensive features make it easy for pharmacies to adapt to changing market demands and stay ahead of the competition. Whether managing a single pharmacy shop or a network of locations, the software offers scalability and flexibility to meet the diverse needs of pharmacies of all sizes. </w:t>
                  </w:r>
                </w:p>
                <w:p w14:paraId="78168A12" w14:textId="77777777" w:rsidR="00996590" w:rsidRDefault="00AE3127">
                  <w:r>
                    <w:rPr>
                      <w:rFonts w:ascii="Times New Roman" w:eastAsia="Times New Roman" w:hAnsi="Times New Roman" w:cs="Times New Roman"/>
                      <w:color w:val="0D0D0D"/>
                      <w:sz w:val="32"/>
                    </w:rPr>
                    <w:t xml:space="preserve">In conclusion, the Pharmaceuticals Medicinal Product Distribution software is a game-changer for pharmacy management, offering a holistic solution to streamline operations, ensure compliance, and deliver exceptional customer service. By leveraging the power of technology, pharmacies can overcome challenges and seize opportunities in today's competitive landscape, driving growth and success for years to come. </w:t>
                  </w:r>
                </w:p>
              </w:tc>
            </w:tr>
          </w:tbl>
          <w:p w14:paraId="248D54D9" w14:textId="77777777" w:rsidR="00996590" w:rsidRDefault="00AE3127">
            <w:pPr>
              <w:ind w:left="31"/>
            </w:pPr>
            <w:r>
              <w:rPr>
                <w:rFonts w:ascii="Times New Roman" w:eastAsia="Times New Roman" w:hAnsi="Times New Roman" w:cs="Times New Roman"/>
                <w:color w:val="0D0D0D"/>
                <w:sz w:val="32"/>
              </w:rPr>
              <w:t xml:space="preserve"> </w:t>
            </w:r>
          </w:p>
          <w:p w14:paraId="5CFCD64E" w14:textId="77777777" w:rsidR="00996590" w:rsidRDefault="00AE3127">
            <w:pPr>
              <w:ind w:left="31"/>
            </w:pPr>
            <w:r>
              <w:rPr>
                <w:rFonts w:ascii="Times New Roman" w:eastAsia="Times New Roman" w:hAnsi="Times New Roman" w:cs="Times New Roman"/>
                <w:color w:val="0D0D0D"/>
                <w:sz w:val="32"/>
              </w:rPr>
              <w:t xml:space="preserve"> </w:t>
            </w:r>
          </w:p>
          <w:p w14:paraId="6AB6677E" w14:textId="77777777" w:rsidR="00996590" w:rsidRDefault="00AE3127">
            <w:pPr>
              <w:ind w:left="31"/>
            </w:pPr>
            <w:r>
              <w:rPr>
                <w:rFonts w:ascii="Times New Roman" w:eastAsia="Times New Roman" w:hAnsi="Times New Roman" w:cs="Times New Roman"/>
                <w:color w:val="0D0D0D"/>
                <w:sz w:val="32"/>
              </w:rPr>
              <w:t xml:space="preserve"> </w:t>
            </w:r>
          </w:p>
          <w:p w14:paraId="72AD41F5" w14:textId="77777777" w:rsidR="00996590" w:rsidRDefault="00AE3127">
            <w:pPr>
              <w:ind w:left="31"/>
            </w:pPr>
            <w:r>
              <w:rPr>
                <w:rFonts w:ascii="Times New Roman" w:eastAsia="Times New Roman" w:hAnsi="Times New Roman" w:cs="Times New Roman"/>
                <w:color w:val="0D0D0D"/>
                <w:sz w:val="32"/>
              </w:rPr>
              <w:t xml:space="preserve"> </w:t>
            </w:r>
          </w:p>
          <w:p w14:paraId="7BC85780" w14:textId="77777777" w:rsidR="00996590" w:rsidRDefault="00AE3127">
            <w:pPr>
              <w:ind w:left="31"/>
            </w:pPr>
            <w:r>
              <w:rPr>
                <w:rFonts w:ascii="Times New Roman" w:eastAsia="Times New Roman" w:hAnsi="Times New Roman" w:cs="Times New Roman"/>
                <w:color w:val="0D0D0D"/>
                <w:sz w:val="32"/>
              </w:rPr>
              <w:t xml:space="preserve"> </w:t>
            </w:r>
          </w:p>
        </w:tc>
      </w:tr>
    </w:tbl>
    <w:p w14:paraId="3CF1DE9F" w14:textId="77777777" w:rsidR="00996590" w:rsidRDefault="00996590">
      <w:pPr>
        <w:spacing w:after="0"/>
        <w:ind w:left="-1440" w:right="10471"/>
      </w:pPr>
    </w:p>
    <w:tbl>
      <w:tblPr>
        <w:tblStyle w:val="TableGrid"/>
        <w:tblW w:w="10925" w:type="dxa"/>
        <w:tblInd w:w="-910" w:type="dxa"/>
        <w:tblCellMar>
          <w:top w:w="1113" w:type="dxa"/>
          <w:left w:w="910" w:type="dxa"/>
          <w:right w:w="1027" w:type="dxa"/>
        </w:tblCellMar>
        <w:tblLook w:val="04A0" w:firstRow="1" w:lastRow="0" w:firstColumn="1" w:lastColumn="0" w:noHBand="0" w:noVBand="1"/>
      </w:tblPr>
      <w:tblGrid>
        <w:gridCol w:w="10925"/>
      </w:tblGrid>
      <w:tr w:rsidR="00996590" w14:paraId="0AF94BC4" w14:textId="77777777">
        <w:trPr>
          <w:trHeight w:val="15857"/>
        </w:trPr>
        <w:tc>
          <w:tcPr>
            <w:tcW w:w="10925" w:type="dxa"/>
            <w:tcBorders>
              <w:top w:val="single" w:sz="4" w:space="0" w:color="000000"/>
              <w:left w:val="single" w:sz="4" w:space="0" w:color="000000"/>
              <w:bottom w:val="single" w:sz="8" w:space="0" w:color="000000"/>
              <w:right w:val="single" w:sz="8" w:space="0" w:color="000000"/>
            </w:tcBorders>
          </w:tcPr>
          <w:p w14:paraId="25F65B52" w14:textId="77777777" w:rsidR="00996590" w:rsidRDefault="00AE3127">
            <w:pPr>
              <w:spacing w:after="47"/>
            </w:pPr>
            <w:r>
              <w:rPr>
                <w:rFonts w:ascii="Times New Roman" w:eastAsia="Times New Roman" w:hAnsi="Times New Roman" w:cs="Times New Roman"/>
                <w:sz w:val="28"/>
              </w:rPr>
              <w:lastRenderedPageBreak/>
              <w:t xml:space="preserve"> </w:t>
            </w:r>
          </w:p>
          <w:p w14:paraId="771A1F4B" w14:textId="77777777" w:rsidR="00996590" w:rsidRDefault="00AE3127">
            <w:pPr>
              <w:spacing w:after="114"/>
              <w:ind w:left="101"/>
            </w:pPr>
            <w:r>
              <w:rPr>
                <w:rFonts w:ascii="Times New Roman" w:eastAsia="Times New Roman" w:hAnsi="Times New Roman" w:cs="Times New Roman"/>
                <w:b/>
                <w:sz w:val="36"/>
              </w:rPr>
              <w:t xml:space="preserve">OBJECTIVE: </w:t>
            </w:r>
          </w:p>
          <w:p w14:paraId="402F7D87" w14:textId="77777777" w:rsidR="00996590" w:rsidRDefault="00AE3127">
            <w:pPr>
              <w:spacing w:after="191" w:line="257" w:lineRule="auto"/>
              <w:ind w:left="101" w:right="79"/>
              <w:jc w:val="both"/>
            </w:pPr>
            <w:r>
              <w:rPr>
                <w:rFonts w:ascii="Times New Roman" w:eastAsia="Times New Roman" w:hAnsi="Times New Roman" w:cs="Times New Roman"/>
                <w:sz w:val="32"/>
              </w:rPr>
              <w:t xml:space="preserve">The main objective of the application is to automate the existing system of manually maintained records of the counter sales, purchases, records levels, suppliers and customers monetary positions and related transaction made by the seller. </w:t>
            </w:r>
          </w:p>
          <w:p w14:paraId="78EF727D" w14:textId="77777777" w:rsidR="00996590" w:rsidRDefault="00AE3127">
            <w:pPr>
              <w:spacing w:after="111"/>
              <w:ind w:left="101"/>
            </w:pPr>
            <w:r>
              <w:rPr>
                <w:rFonts w:ascii="Times New Roman" w:eastAsia="Times New Roman" w:hAnsi="Times New Roman" w:cs="Times New Roman"/>
                <w:sz w:val="32"/>
              </w:rPr>
              <w:t xml:space="preserve"> </w:t>
            </w:r>
          </w:p>
          <w:p w14:paraId="15082C6F" w14:textId="77777777" w:rsidR="00996590" w:rsidRDefault="00AE3127">
            <w:pPr>
              <w:numPr>
                <w:ilvl w:val="0"/>
                <w:numId w:val="1"/>
              </w:numPr>
              <w:spacing w:after="2"/>
              <w:ind w:hanging="454"/>
            </w:pPr>
            <w:r>
              <w:rPr>
                <w:rFonts w:ascii="Times New Roman" w:eastAsia="Times New Roman" w:hAnsi="Times New Roman" w:cs="Times New Roman"/>
                <w:b/>
                <w:sz w:val="36"/>
              </w:rPr>
              <w:t xml:space="preserve">Manager: </w:t>
            </w:r>
          </w:p>
          <w:p w14:paraId="759D5E16" w14:textId="77777777" w:rsidR="00996590" w:rsidRDefault="00AE3127">
            <w:pPr>
              <w:spacing w:after="227"/>
            </w:pPr>
            <w:r>
              <w:rPr>
                <w:rFonts w:ascii="Times New Roman" w:eastAsia="Times New Roman" w:hAnsi="Times New Roman" w:cs="Times New Roman"/>
                <w:b/>
                <w:sz w:val="40"/>
              </w:rPr>
              <w:t xml:space="preserve"> </w:t>
            </w:r>
          </w:p>
          <w:p w14:paraId="312F61F0" w14:textId="77777777" w:rsidR="00996590" w:rsidRDefault="00AE3127">
            <w:pPr>
              <w:numPr>
                <w:ilvl w:val="1"/>
                <w:numId w:val="1"/>
              </w:numPr>
              <w:spacing w:line="254" w:lineRule="auto"/>
              <w:ind w:right="276" w:hanging="362"/>
            </w:pPr>
            <w:r>
              <w:rPr>
                <w:rFonts w:ascii="Times New Roman" w:eastAsia="Times New Roman" w:hAnsi="Times New Roman" w:cs="Times New Roman"/>
                <w:sz w:val="32"/>
              </w:rPr>
              <w:t xml:space="preserve">Who will act as administrator. </w:t>
            </w:r>
            <w:r>
              <w:rPr>
                <w:rFonts w:ascii="Courier New" w:eastAsia="Courier New" w:hAnsi="Courier New" w:cs="Courier New"/>
                <w:sz w:val="32"/>
              </w:rPr>
              <w:t>o</w:t>
            </w:r>
            <w:r>
              <w:rPr>
                <w:rFonts w:ascii="Arial" w:eastAsia="Arial" w:hAnsi="Arial" w:cs="Arial"/>
                <w:sz w:val="32"/>
              </w:rPr>
              <w:t xml:space="preserve"> </w:t>
            </w:r>
            <w:proofErr w:type="gramStart"/>
            <w:r>
              <w:rPr>
                <w:rFonts w:ascii="Times New Roman" w:eastAsia="Times New Roman" w:hAnsi="Times New Roman" w:cs="Times New Roman"/>
                <w:sz w:val="32"/>
              </w:rPr>
              <w:t>The</w:t>
            </w:r>
            <w:proofErr w:type="gramEnd"/>
            <w:r>
              <w:rPr>
                <w:rFonts w:ascii="Times New Roman" w:eastAsia="Times New Roman" w:hAnsi="Times New Roman" w:cs="Times New Roman"/>
                <w:sz w:val="32"/>
              </w:rPr>
              <w:t xml:space="preserve"> features for manager are - Add, delete, update any product. - Manage store input price, make salaries, calculate revenue. </w:t>
            </w:r>
          </w:p>
          <w:p w14:paraId="01CCF60E" w14:textId="77777777" w:rsidR="00996590" w:rsidRDefault="00AE3127">
            <w:pPr>
              <w:spacing w:after="81"/>
              <w:ind w:left="1541"/>
            </w:pPr>
            <w:r>
              <w:rPr>
                <w:rFonts w:ascii="Times New Roman" w:eastAsia="Times New Roman" w:hAnsi="Times New Roman" w:cs="Times New Roman"/>
                <w:sz w:val="32"/>
              </w:rPr>
              <w:t xml:space="preserve"> </w:t>
            </w:r>
          </w:p>
          <w:p w14:paraId="2F081D9A" w14:textId="77777777" w:rsidR="00996590" w:rsidRDefault="00AE3127">
            <w:pPr>
              <w:numPr>
                <w:ilvl w:val="0"/>
                <w:numId w:val="1"/>
              </w:numPr>
              <w:ind w:hanging="454"/>
            </w:pPr>
            <w:r>
              <w:rPr>
                <w:rFonts w:ascii="Times New Roman" w:eastAsia="Times New Roman" w:hAnsi="Times New Roman" w:cs="Times New Roman"/>
                <w:b/>
                <w:sz w:val="36"/>
              </w:rPr>
              <w:t xml:space="preserve">Comprises of: </w:t>
            </w:r>
          </w:p>
          <w:p w14:paraId="65645E5C" w14:textId="77777777" w:rsidR="00996590" w:rsidRDefault="00AE3127">
            <w:pPr>
              <w:numPr>
                <w:ilvl w:val="1"/>
                <w:numId w:val="1"/>
              </w:numPr>
              <w:spacing w:line="264" w:lineRule="auto"/>
              <w:ind w:right="276" w:hanging="362"/>
            </w:pPr>
            <w:r>
              <w:rPr>
                <w:rFonts w:ascii="Times New Roman" w:eastAsia="Times New Roman" w:hAnsi="Times New Roman" w:cs="Times New Roman"/>
                <w:sz w:val="32"/>
              </w:rPr>
              <w:t xml:space="preserve">POS - Point of Sales </w:t>
            </w:r>
            <w:r>
              <w:rPr>
                <w:rFonts w:ascii="Courier New" w:eastAsia="Courier New" w:hAnsi="Courier New" w:cs="Courier New"/>
                <w:sz w:val="32"/>
              </w:rPr>
              <w:t>o</w:t>
            </w:r>
            <w:r>
              <w:rPr>
                <w:rFonts w:ascii="Arial" w:eastAsia="Arial" w:hAnsi="Arial" w:cs="Arial"/>
                <w:sz w:val="32"/>
              </w:rPr>
              <w:t xml:space="preserve"> </w:t>
            </w:r>
            <w:r>
              <w:rPr>
                <w:rFonts w:ascii="Times New Roman" w:eastAsia="Times New Roman" w:hAnsi="Times New Roman" w:cs="Times New Roman"/>
                <w:sz w:val="32"/>
              </w:rPr>
              <w:t xml:space="preserve">STK - Stock Accounting </w:t>
            </w:r>
          </w:p>
          <w:p w14:paraId="5684CFDB" w14:textId="77777777" w:rsidR="00996590" w:rsidRDefault="00AE3127">
            <w:pPr>
              <w:numPr>
                <w:ilvl w:val="1"/>
                <w:numId w:val="1"/>
              </w:numPr>
              <w:spacing w:after="15"/>
              <w:ind w:right="276" w:hanging="362"/>
            </w:pPr>
            <w:r>
              <w:rPr>
                <w:rFonts w:ascii="Times New Roman" w:eastAsia="Times New Roman" w:hAnsi="Times New Roman" w:cs="Times New Roman"/>
                <w:sz w:val="32"/>
              </w:rPr>
              <w:t xml:space="preserve">V&amp;C - Vendor &amp; Customer Accounting </w:t>
            </w:r>
          </w:p>
          <w:p w14:paraId="4026D5A2" w14:textId="77777777" w:rsidR="00996590" w:rsidRDefault="00AE3127">
            <w:r>
              <w:rPr>
                <w:rFonts w:ascii="Times New Roman" w:eastAsia="Times New Roman" w:hAnsi="Times New Roman" w:cs="Times New Roman"/>
                <w:sz w:val="34"/>
              </w:rPr>
              <w:t xml:space="preserve"> </w:t>
            </w:r>
          </w:p>
          <w:p w14:paraId="2CDE6FDC" w14:textId="77777777" w:rsidR="00996590" w:rsidRDefault="00AE3127">
            <w:pPr>
              <w:spacing w:after="31"/>
            </w:pPr>
            <w:r>
              <w:rPr>
                <w:rFonts w:ascii="Times New Roman" w:eastAsia="Times New Roman" w:hAnsi="Times New Roman" w:cs="Times New Roman"/>
                <w:sz w:val="31"/>
              </w:rPr>
              <w:t xml:space="preserve"> </w:t>
            </w:r>
          </w:p>
          <w:p w14:paraId="6C7613C0" w14:textId="77777777" w:rsidR="00996590" w:rsidRDefault="00AE3127">
            <w:pPr>
              <w:numPr>
                <w:ilvl w:val="0"/>
                <w:numId w:val="1"/>
              </w:numPr>
              <w:spacing w:after="218"/>
              <w:ind w:hanging="454"/>
            </w:pPr>
            <w:r>
              <w:rPr>
                <w:rFonts w:ascii="Times New Roman" w:eastAsia="Times New Roman" w:hAnsi="Times New Roman" w:cs="Times New Roman"/>
                <w:b/>
                <w:sz w:val="36"/>
              </w:rPr>
              <w:t xml:space="preserve">Other </w:t>
            </w:r>
            <w:proofErr w:type="gramStart"/>
            <w:r>
              <w:rPr>
                <w:rFonts w:ascii="Times New Roman" w:eastAsia="Times New Roman" w:hAnsi="Times New Roman" w:cs="Times New Roman"/>
                <w:b/>
                <w:sz w:val="36"/>
              </w:rPr>
              <w:t>staff :</w:t>
            </w:r>
            <w:proofErr w:type="gramEnd"/>
            <w:r>
              <w:rPr>
                <w:rFonts w:ascii="Times New Roman" w:eastAsia="Times New Roman" w:hAnsi="Times New Roman" w:cs="Times New Roman"/>
                <w:b/>
                <w:sz w:val="36"/>
              </w:rPr>
              <w:t xml:space="preserve"> </w:t>
            </w:r>
          </w:p>
          <w:p w14:paraId="08E09BDF" w14:textId="77777777" w:rsidR="00996590" w:rsidRDefault="00AE3127">
            <w:pPr>
              <w:numPr>
                <w:ilvl w:val="1"/>
                <w:numId w:val="1"/>
              </w:numPr>
              <w:spacing w:after="23"/>
              <w:ind w:right="276" w:hanging="362"/>
            </w:pPr>
            <w:r>
              <w:rPr>
                <w:rFonts w:ascii="Times New Roman" w:eastAsia="Times New Roman" w:hAnsi="Times New Roman" w:cs="Times New Roman"/>
                <w:sz w:val="32"/>
              </w:rPr>
              <w:t xml:space="preserve">Who will accessing the system. </w:t>
            </w:r>
          </w:p>
          <w:p w14:paraId="2BC87BE0" w14:textId="77777777" w:rsidR="00996590" w:rsidRDefault="00AE3127">
            <w:r>
              <w:rPr>
                <w:rFonts w:ascii="Times New Roman" w:eastAsia="Times New Roman" w:hAnsi="Times New Roman" w:cs="Times New Roman"/>
                <w:sz w:val="34"/>
              </w:rPr>
              <w:t xml:space="preserve"> </w:t>
            </w:r>
          </w:p>
          <w:p w14:paraId="45450D40" w14:textId="77777777" w:rsidR="00996590" w:rsidRDefault="00AE3127">
            <w:pPr>
              <w:numPr>
                <w:ilvl w:val="1"/>
                <w:numId w:val="1"/>
              </w:numPr>
              <w:spacing w:line="257" w:lineRule="auto"/>
              <w:ind w:right="276" w:hanging="362"/>
            </w:pPr>
            <w:r>
              <w:rPr>
                <w:rFonts w:ascii="Times New Roman" w:eastAsia="Times New Roman" w:hAnsi="Times New Roman" w:cs="Times New Roman"/>
                <w:sz w:val="32"/>
              </w:rPr>
              <w:t xml:space="preserve">The features for the other Staff are - Cashier can only search the product and make the bill -Can see the list of products -User can only see the product price and available products. </w:t>
            </w:r>
          </w:p>
          <w:p w14:paraId="051A3808" w14:textId="77777777" w:rsidR="00996590" w:rsidRDefault="00AE3127">
            <w:r>
              <w:rPr>
                <w:rFonts w:ascii="Times New Roman" w:eastAsia="Times New Roman" w:hAnsi="Times New Roman" w:cs="Times New Roman"/>
                <w:sz w:val="34"/>
              </w:rPr>
              <w:t xml:space="preserve"> </w:t>
            </w:r>
          </w:p>
          <w:p w14:paraId="59E42DF9" w14:textId="77777777" w:rsidR="00996590" w:rsidRDefault="00AE3127">
            <w:r>
              <w:rPr>
                <w:rFonts w:ascii="Times New Roman" w:eastAsia="Times New Roman" w:hAnsi="Times New Roman" w:cs="Times New Roman"/>
                <w:sz w:val="32"/>
              </w:rPr>
              <w:t xml:space="preserve"> </w:t>
            </w:r>
          </w:p>
          <w:p w14:paraId="21C48399" w14:textId="77777777" w:rsidR="00996590" w:rsidRDefault="00AE3127">
            <w:r>
              <w:rPr>
                <w:rFonts w:ascii="Times New Roman" w:eastAsia="Times New Roman" w:hAnsi="Times New Roman" w:cs="Times New Roman"/>
                <w:sz w:val="32"/>
              </w:rPr>
              <w:t xml:space="preserve"> </w:t>
            </w:r>
          </w:p>
        </w:tc>
      </w:tr>
    </w:tbl>
    <w:p w14:paraId="18DC671C" w14:textId="77777777" w:rsidR="00996590" w:rsidRDefault="00996590">
      <w:pPr>
        <w:spacing w:after="0"/>
        <w:ind w:left="-1440" w:right="10471"/>
      </w:pPr>
    </w:p>
    <w:tbl>
      <w:tblPr>
        <w:tblStyle w:val="TableGrid"/>
        <w:tblW w:w="10925" w:type="dxa"/>
        <w:tblInd w:w="-946" w:type="dxa"/>
        <w:tblCellMar>
          <w:top w:w="947" w:type="dxa"/>
          <w:left w:w="845" w:type="dxa"/>
          <w:right w:w="2021" w:type="dxa"/>
        </w:tblCellMar>
        <w:tblLook w:val="04A0" w:firstRow="1" w:lastRow="0" w:firstColumn="1" w:lastColumn="0" w:noHBand="0" w:noVBand="1"/>
      </w:tblPr>
      <w:tblGrid>
        <w:gridCol w:w="10925"/>
      </w:tblGrid>
      <w:tr w:rsidR="00996590" w14:paraId="75DCE6DF" w14:textId="77777777">
        <w:trPr>
          <w:trHeight w:val="15857"/>
        </w:trPr>
        <w:tc>
          <w:tcPr>
            <w:tcW w:w="10925" w:type="dxa"/>
            <w:tcBorders>
              <w:top w:val="single" w:sz="4" w:space="0" w:color="000000"/>
              <w:left w:val="single" w:sz="4" w:space="0" w:color="000000"/>
              <w:bottom w:val="single" w:sz="8" w:space="0" w:color="000000"/>
              <w:right w:val="single" w:sz="8" w:space="0" w:color="000000"/>
            </w:tcBorders>
          </w:tcPr>
          <w:p w14:paraId="5A6C6CE5" w14:textId="77777777" w:rsidR="00996590" w:rsidRDefault="00AE3127">
            <w:r>
              <w:rPr>
                <w:rFonts w:ascii="Times New Roman" w:eastAsia="Times New Roman" w:hAnsi="Times New Roman" w:cs="Times New Roman"/>
                <w:b/>
                <w:sz w:val="36"/>
              </w:rPr>
              <w:lastRenderedPageBreak/>
              <w:t xml:space="preserve"> </w:t>
            </w:r>
          </w:p>
          <w:p w14:paraId="0C9A7139" w14:textId="77777777" w:rsidR="00996590" w:rsidRDefault="00AE3127">
            <w:pPr>
              <w:spacing w:after="125"/>
              <w:ind w:left="101"/>
            </w:pPr>
            <w:r>
              <w:rPr>
                <w:rFonts w:ascii="Times New Roman" w:eastAsia="Times New Roman" w:hAnsi="Times New Roman" w:cs="Times New Roman"/>
                <w:b/>
                <w:sz w:val="36"/>
              </w:rPr>
              <w:t xml:space="preserve">Modules: </w:t>
            </w:r>
          </w:p>
          <w:p w14:paraId="1BF65DFE" w14:textId="77777777" w:rsidR="00996590" w:rsidRDefault="00AE3127">
            <w:pPr>
              <w:numPr>
                <w:ilvl w:val="0"/>
                <w:numId w:val="2"/>
              </w:numPr>
              <w:spacing w:line="268" w:lineRule="auto"/>
              <w:ind w:left="820" w:right="2404" w:hanging="362"/>
            </w:pPr>
            <w:r>
              <w:rPr>
                <w:rFonts w:ascii="Times New Roman" w:eastAsia="Times New Roman" w:hAnsi="Times New Roman" w:cs="Times New Roman"/>
                <w:sz w:val="32"/>
              </w:rPr>
              <w:t>Medicine database management</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Login &amp; logout</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Stock availability</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Locations</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Sells records</w:t>
            </w:r>
            <w:r>
              <w:rPr>
                <w:rFonts w:ascii="Courier New" w:eastAsia="Courier New" w:hAnsi="Courier New" w:cs="Courier New"/>
                <w:sz w:val="32"/>
              </w:rPr>
              <w:t xml:space="preserve"> </w:t>
            </w:r>
          </w:p>
          <w:p w14:paraId="55809B49" w14:textId="77777777" w:rsidR="00996590" w:rsidRDefault="00AE3127">
            <w:pPr>
              <w:numPr>
                <w:ilvl w:val="0"/>
                <w:numId w:val="2"/>
              </w:numPr>
              <w:spacing w:after="49"/>
              <w:ind w:left="820" w:right="2404" w:hanging="362"/>
            </w:pPr>
            <w:r>
              <w:rPr>
                <w:rFonts w:ascii="Times New Roman" w:eastAsia="Times New Roman" w:hAnsi="Times New Roman" w:cs="Times New Roman"/>
                <w:sz w:val="32"/>
              </w:rPr>
              <w:t>Employee data</w:t>
            </w:r>
            <w:r>
              <w:rPr>
                <w:rFonts w:ascii="Courier New" w:eastAsia="Courier New" w:hAnsi="Courier New" w:cs="Courier New"/>
                <w:sz w:val="32"/>
              </w:rPr>
              <w:t xml:space="preserve"> </w:t>
            </w:r>
          </w:p>
          <w:p w14:paraId="41D21A55" w14:textId="77777777" w:rsidR="00996590" w:rsidRDefault="00AE3127">
            <w:r>
              <w:rPr>
                <w:rFonts w:ascii="Times New Roman" w:eastAsia="Times New Roman" w:hAnsi="Times New Roman" w:cs="Times New Roman"/>
                <w:sz w:val="38"/>
              </w:rPr>
              <w:t xml:space="preserve"> </w:t>
            </w:r>
          </w:p>
          <w:p w14:paraId="34490E6A" w14:textId="77777777" w:rsidR="00996590" w:rsidRDefault="00AE3127">
            <w:r>
              <w:rPr>
                <w:rFonts w:ascii="Times New Roman" w:eastAsia="Times New Roman" w:hAnsi="Times New Roman" w:cs="Times New Roman"/>
                <w:sz w:val="38"/>
              </w:rPr>
              <w:t xml:space="preserve"> </w:t>
            </w:r>
          </w:p>
          <w:p w14:paraId="71BAC2AF" w14:textId="77777777" w:rsidR="00996590" w:rsidRDefault="00AE3127">
            <w:r>
              <w:rPr>
                <w:rFonts w:ascii="Times New Roman" w:eastAsia="Times New Roman" w:hAnsi="Times New Roman" w:cs="Times New Roman"/>
                <w:sz w:val="35"/>
              </w:rPr>
              <w:t xml:space="preserve"> </w:t>
            </w:r>
          </w:p>
          <w:p w14:paraId="24CBAD09" w14:textId="77777777" w:rsidR="00996590" w:rsidRDefault="00AE3127">
            <w:pPr>
              <w:spacing w:after="275"/>
              <w:ind w:left="101"/>
            </w:pPr>
            <w:r>
              <w:rPr>
                <w:rFonts w:ascii="Times New Roman" w:eastAsia="Times New Roman" w:hAnsi="Times New Roman" w:cs="Times New Roman"/>
                <w:b/>
                <w:sz w:val="34"/>
              </w:rPr>
              <w:t xml:space="preserve">SPECIFIC </w:t>
            </w:r>
            <w:proofErr w:type="gramStart"/>
            <w:r>
              <w:rPr>
                <w:rFonts w:ascii="Times New Roman" w:eastAsia="Times New Roman" w:hAnsi="Times New Roman" w:cs="Times New Roman"/>
                <w:b/>
                <w:sz w:val="34"/>
              </w:rPr>
              <w:t xml:space="preserve">REQUIREMENTS </w:t>
            </w:r>
            <w:r>
              <w:rPr>
                <w:rFonts w:ascii="Times New Roman" w:eastAsia="Times New Roman" w:hAnsi="Times New Roman" w:cs="Times New Roman"/>
                <w:sz w:val="34"/>
              </w:rPr>
              <w:t>:</w:t>
            </w:r>
            <w:proofErr w:type="gramEnd"/>
            <w:r>
              <w:rPr>
                <w:rFonts w:ascii="Times New Roman" w:eastAsia="Times New Roman" w:hAnsi="Times New Roman" w:cs="Times New Roman"/>
                <w:sz w:val="34"/>
              </w:rPr>
              <w:t xml:space="preserve"> </w:t>
            </w:r>
          </w:p>
          <w:p w14:paraId="34B9F6AE" w14:textId="77777777" w:rsidR="00996590" w:rsidRDefault="00AE3127">
            <w:pPr>
              <w:numPr>
                <w:ilvl w:val="0"/>
                <w:numId w:val="2"/>
              </w:numPr>
              <w:spacing w:line="261" w:lineRule="auto"/>
              <w:ind w:left="820" w:right="2404" w:hanging="362"/>
            </w:pPr>
            <w:r>
              <w:rPr>
                <w:rFonts w:ascii="Times New Roman" w:eastAsia="Times New Roman" w:hAnsi="Times New Roman" w:cs="Times New Roman"/>
                <w:sz w:val="32"/>
              </w:rPr>
              <w:t>Provides comprehensive details of medicines</w:t>
            </w:r>
            <w:r>
              <w:rPr>
                <w:rFonts w:ascii="Courier New" w:eastAsia="Courier New" w:hAnsi="Courier New" w:cs="Courier New"/>
                <w:sz w:val="40"/>
              </w:rPr>
              <w:t xml:space="preserve"> o</w:t>
            </w:r>
            <w:r>
              <w:rPr>
                <w:rFonts w:ascii="Arial" w:eastAsia="Arial" w:hAnsi="Arial" w:cs="Arial"/>
                <w:sz w:val="40"/>
              </w:rPr>
              <w:t xml:space="preserve"> </w:t>
            </w:r>
            <w:r>
              <w:rPr>
                <w:rFonts w:ascii="Times New Roman" w:eastAsia="Times New Roman" w:hAnsi="Times New Roman" w:cs="Times New Roman"/>
                <w:sz w:val="32"/>
              </w:rPr>
              <w:t>Maintain customer records</w:t>
            </w:r>
            <w:r>
              <w:rPr>
                <w:rFonts w:ascii="Courier New" w:eastAsia="Courier New" w:hAnsi="Courier New" w:cs="Courier New"/>
                <w:sz w:val="40"/>
              </w:rPr>
              <w:t xml:space="preserve"> o</w:t>
            </w:r>
            <w:r>
              <w:rPr>
                <w:rFonts w:ascii="Arial" w:eastAsia="Arial" w:hAnsi="Arial" w:cs="Arial"/>
                <w:sz w:val="40"/>
              </w:rPr>
              <w:t xml:space="preserve"> </w:t>
            </w:r>
            <w:r>
              <w:rPr>
                <w:rFonts w:ascii="Times New Roman" w:eastAsia="Times New Roman" w:hAnsi="Times New Roman" w:cs="Times New Roman"/>
                <w:sz w:val="32"/>
              </w:rPr>
              <w:t>Proper stocks available.</w:t>
            </w:r>
            <w:r>
              <w:rPr>
                <w:rFonts w:ascii="Courier New" w:eastAsia="Courier New" w:hAnsi="Courier New" w:cs="Courier New"/>
                <w:sz w:val="40"/>
              </w:rPr>
              <w:t xml:space="preserve"> </w:t>
            </w:r>
            <w:r>
              <w:rPr>
                <w:rFonts w:ascii="Courier New" w:eastAsia="Courier New" w:hAnsi="Courier New" w:cs="Courier New"/>
                <w:sz w:val="62"/>
                <w:vertAlign w:val="subscript"/>
              </w:rPr>
              <w:t>o</w:t>
            </w:r>
            <w:r>
              <w:rPr>
                <w:rFonts w:ascii="Arial" w:eastAsia="Arial" w:hAnsi="Arial" w:cs="Arial"/>
                <w:sz w:val="40"/>
              </w:rPr>
              <w:t xml:space="preserve"> </w:t>
            </w:r>
            <w:r>
              <w:rPr>
                <w:rFonts w:ascii="Times New Roman" w:eastAsia="Times New Roman" w:hAnsi="Times New Roman" w:cs="Times New Roman"/>
                <w:sz w:val="32"/>
              </w:rPr>
              <w:t>Display product should be confirmed.</w:t>
            </w:r>
            <w:r>
              <w:rPr>
                <w:rFonts w:ascii="Courier New" w:eastAsia="Courier New" w:hAnsi="Courier New" w:cs="Courier New"/>
                <w:sz w:val="40"/>
              </w:rPr>
              <w:t xml:space="preserve"> </w:t>
            </w:r>
          </w:p>
          <w:p w14:paraId="5D3944D4" w14:textId="77777777" w:rsidR="00996590" w:rsidRDefault="00AE3127">
            <w:pPr>
              <w:numPr>
                <w:ilvl w:val="0"/>
                <w:numId w:val="2"/>
              </w:numPr>
              <w:ind w:left="820" w:right="2404" w:hanging="362"/>
            </w:pPr>
            <w:r>
              <w:rPr>
                <w:rFonts w:ascii="Times New Roman" w:eastAsia="Times New Roman" w:hAnsi="Times New Roman" w:cs="Times New Roman"/>
                <w:sz w:val="32"/>
              </w:rPr>
              <w:t>Notify the user the user when matching product found.</w:t>
            </w:r>
            <w:r>
              <w:rPr>
                <w:rFonts w:ascii="Courier New" w:eastAsia="Courier New" w:hAnsi="Courier New" w:cs="Courier New"/>
                <w:sz w:val="40"/>
              </w:rPr>
              <w:t xml:space="preserve"> </w:t>
            </w:r>
          </w:p>
          <w:p w14:paraId="79126E20" w14:textId="77777777" w:rsidR="00996590" w:rsidRDefault="00AE3127">
            <w:r>
              <w:rPr>
                <w:rFonts w:ascii="Courier New" w:eastAsia="Courier New" w:hAnsi="Courier New" w:cs="Courier New"/>
                <w:sz w:val="40"/>
              </w:rPr>
              <w:t xml:space="preserve"> </w:t>
            </w:r>
          </w:p>
          <w:p w14:paraId="5317BE28" w14:textId="77777777" w:rsidR="00996590" w:rsidRDefault="00AE3127">
            <w:r>
              <w:rPr>
                <w:rFonts w:ascii="Courier New" w:eastAsia="Courier New" w:hAnsi="Courier New" w:cs="Courier New"/>
                <w:sz w:val="40"/>
              </w:rPr>
              <w:t xml:space="preserve"> </w:t>
            </w:r>
          </w:p>
          <w:p w14:paraId="50E6DA2C" w14:textId="77777777" w:rsidR="00996590" w:rsidRDefault="00AE3127">
            <w:pPr>
              <w:spacing w:after="226"/>
            </w:pPr>
            <w:r>
              <w:rPr>
                <w:rFonts w:ascii="Courier New" w:eastAsia="Courier New" w:hAnsi="Courier New" w:cs="Courier New"/>
                <w:sz w:val="40"/>
              </w:rPr>
              <w:t xml:space="preserve"> </w:t>
            </w:r>
          </w:p>
          <w:p w14:paraId="434CBB6D" w14:textId="77777777" w:rsidR="00996590" w:rsidRDefault="00AE3127">
            <w:pPr>
              <w:ind w:left="101"/>
            </w:pPr>
            <w:r>
              <w:rPr>
                <w:rFonts w:ascii="Times New Roman" w:eastAsia="Times New Roman" w:hAnsi="Times New Roman" w:cs="Times New Roman"/>
                <w:b/>
                <w:sz w:val="36"/>
              </w:rPr>
              <w:t xml:space="preserve">Language &amp; Tools: </w:t>
            </w:r>
          </w:p>
          <w:p w14:paraId="71BF1E95" w14:textId="77777777" w:rsidR="00996590" w:rsidRDefault="00AE3127">
            <w:pPr>
              <w:spacing w:after="107"/>
            </w:pPr>
            <w:r>
              <w:rPr>
                <w:rFonts w:ascii="Courier New" w:eastAsia="Courier New" w:hAnsi="Courier New" w:cs="Courier New"/>
                <w:sz w:val="40"/>
              </w:rPr>
              <w:t xml:space="preserve"> </w:t>
            </w:r>
          </w:p>
          <w:p w14:paraId="4C05401A" w14:textId="77777777" w:rsidR="00996590" w:rsidRDefault="00AE3127">
            <w:pPr>
              <w:numPr>
                <w:ilvl w:val="0"/>
                <w:numId w:val="2"/>
              </w:numPr>
              <w:spacing w:after="19" w:line="260" w:lineRule="auto"/>
              <w:ind w:left="820" w:right="2404" w:hanging="362"/>
            </w:pPr>
            <w:r>
              <w:rPr>
                <w:rFonts w:ascii="Times New Roman" w:eastAsia="Times New Roman" w:hAnsi="Times New Roman" w:cs="Times New Roman"/>
                <w:sz w:val="32"/>
              </w:rPr>
              <w:t>Frontend:</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 xml:space="preserve">HTML, CSS, JS, BOOTSTRAP </w:t>
            </w:r>
          </w:p>
          <w:p w14:paraId="0078F699" w14:textId="77777777" w:rsidR="00996590" w:rsidRDefault="00AE3127">
            <w:pPr>
              <w:numPr>
                <w:ilvl w:val="0"/>
                <w:numId w:val="2"/>
              </w:numPr>
              <w:spacing w:after="16" w:line="261" w:lineRule="auto"/>
              <w:ind w:left="820" w:right="2404" w:hanging="362"/>
            </w:pPr>
            <w:r>
              <w:rPr>
                <w:rFonts w:ascii="Times New Roman" w:eastAsia="Times New Roman" w:hAnsi="Times New Roman" w:cs="Times New Roman"/>
                <w:sz w:val="32"/>
              </w:rPr>
              <w:t>Backend:</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 xml:space="preserve">Java (Servlet &amp; JSP) </w:t>
            </w:r>
          </w:p>
          <w:p w14:paraId="3B98F432" w14:textId="77777777" w:rsidR="00996590" w:rsidRDefault="00AE3127">
            <w:pPr>
              <w:numPr>
                <w:ilvl w:val="0"/>
                <w:numId w:val="2"/>
              </w:numPr>
              <w:ind w:left="820" w:right="2404" w:hanging="362"/>
            </w:pPr>
            <w:r>
              <w:rPr>
                <w:rFonts w:ascii="Times New Roman" w:eastAsia="Times New Roman" w:hAnsi="Times New Roman" w:cs="Times New Roman"/>
                <w:sz w:val="32"/>
              </w:rPr>
              <w:t>Database:</w:t>
            </w:r>
            <w:r>
              <w:rPr>
                <w:rFonts w:ascii="Courier New" w:eastAsia="Courier New" w:hAnsi="Courier New" w:cs="Courier New"/>
                <w:sz w:val="32"/>
              </w:rPr>
              <w:t xml:space="preserve"> o</w:t>
            </w:r>
            <w:r>
              <w:rPr>
                <w:rFonts w:ascii="Arial" w:eastAsia="Arial" w:hAnsi="Arial" w:cs="Arial"/>
                <w:sz w:val="32"/>
              </w:rPr>
              <w:t xml:space="preserve"> </w:t>
            </w:r>
            <w:r>
              <w:rPr>
                <w:rFonts w:ascii="Times New Roman" w:eastAsia="Times New Roman" w:hAnsi="Times New Roman" w:cs="Times New Roman"/>
                <w:sz w:val="32"/>
              </w:rPr>
              <w:t xml:space="preserve">Mysql </w:t>
            </w:r>
          </w:p>
        </w:tc>
      </w:tr>
    </w:tbl>
    <w:p w14:paraId="3691F3F8" w14:textId="77777777" w:rsidR="00AE3127" w:rsidRDefault="00AE3127"/>
    <w:sectPr w:rsidR="00AE3127" w:rsidSect="003F7BD1">
      <w:pgSz w:w="11911" w:h="16841"/>
      <w:pgMar w:top="338" w:right="1440" w:bottom="489"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4617A"/>
    <w:multiLevelType w:val="hybridMultilevel"/>
    <w:tmpl w:val="9D36A788"/>
    <w:lvl w:ilvl="0" w:tplc="9BD4862E">
      <w:start w:val="1"/>
      <w:numFmt w:val="bullet"/>
      <w:lvlText w:val="❖"/>
      <w:lvlJc w:val="left"/>
      <w:pPr>
        <w:ind w:left="91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1240619E">
      <w:start w:val="1"/>
      <w:numFmt w:val="bullet"/>
      <w:lvlText w:val="o"/>
      <w:lvlJc w:val="left"/>
      <w:pPr>
        <w:ind w:left="154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5C06BD48">
      <w:start w:val="1"/>
      <w:numFmt w:val="bullet"/>
      <w:lvlText w:val="▪"/>
      <w:lvlJc w:val="left"/>
      <w:pPr>
        <w:ind w:left="316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211A5CCC">
      <w:start w:val="1"/>
      <w:numFmt w:val="bullet"/>
      <w:lvlText w:val="•"/>
      <w:lvlJc w:val="left"/>
      <w:pPr>
        <w:ind w:left="388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5F1E962A">
      <w:start w:val="1"/>
      <w:numFmt w:val="bullet"/>
      <w:lvlText w:val="o"/>
      <w:lvlJc w:val="left"/>
      <w:pPr>
        <w:ind w:left="460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6542F346">
      <w:start w:val="1"/>
      <w:numFmt w:val="bullet"/>
      <w:lvlText w:val="▪"/>
      <w:lvlJc w:val="left"/>
      <w:pPr>
        <w:ind w:left="532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5E647E72">
      <w:start w:val="1"/>
      <w:numFmt w:val="bullet"/>
      <w:lvlText w:val="•"/>
      <w:lvlJc w:val="left"/>
      <w:pPr>
        <w:ind w:left="604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3E7463F4">
      <w:start w:val="1"/>
      <w:numFmt w:val="bullet"/>
      <w:lvlText w:val="o"/>
      <w:lvlJc w:val="left"/>
      <w:pPr>
        <w:ind w:left="676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F6DCDA66">
      <w:start w:val="1"/>
      <w:numFmt w:val="bullet"/>
      <w:lvlText w:val="▪"/>
      <w:lvlJc w:val="left"/>
      <w:pPr>
        <w:ind w:left="748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0CF51F7"/>
    <w:multiLevelType w:val="hybridMultilevel"/>
    <w:tmpl w:val="5E96329E"/>
    <w:lvl w:ilvl="0" w:tplc="2BC0BC1A">
      <w:start w:val="1"/>
      <w:numFmt w:val="bullet"/>
      <w:lvlText w:val="o"/>
      <w:lvlJc w:val="left"/>
      <w:pPr>
        <w:ind w:left="821"/>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D5B4E0F0">
      <w:start w:val="1"/>
      <w:numFmt w:val="bullet"/>
      <w:lvlText w:val="o"/>
      <w:lvlJc w:val="left"/>
      <w:pPr>
        <w:ind w:left="238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0B6C9A2E">
      <w:start w:val="1"/>
      <w:numFmt w:val="bullet"/>
      <w:lvlText w:val="▪"/>
      <w:lvlJc w:val="left"/>
      <w:pPr>
        <w:ind w:left="310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69729484">
      <w:start w:val="1"/>
      <w:numFmt w:val="bullet"/>
      <w:lvlText w:val="•"/>
      <w:lvlJc w:val="left"/>
      <w:pPr>
        <w:ind w:left="382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FF8ADB1A">
      <w:start w:val="1"/>
      <w:numFmt w:val="bullet"/>
      <w:lvlText w:val="o"/>
      <w:lvlJc w:val="left"/>
      <w:pPr>
        <w:ind w:left="454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F8A44526">
      <w:start w:val="1"/>
      <w:numFmt w:val="bullet"/>
      <w:lvlText w:val="▪"/>
      <w:lvlJc w:val="left"/>
      <w:pPr>
        <w:ind w:left="526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384C3036">
      <w:start w:val="1"/>
      <w:numFmt w:val="bullet"/>
      <w:lvlText w:val="•"/>
      <w:lvlJc w:val="left"/>
      <w:pPr>
        <w:ind w:left="598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08F84E86">
      <w:start w:val="1"/>
      <w:numFmt w:val="bullet"/>
      <w:lvlText w:val="o"/>
      <w:lvlJc w:val="left"/>
      <w:pPr>
        <w:ind w:left="670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E864061A">
      <w:start w:val="1"/>
      <w:numFmt w:val="bullet"/>
      <w:lvlText w:val="▪"/>
      <w:lvlJc w:val="left"/>
      <w:pPr>
        <w:ind w:left="7424"/>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num w:numId="1" w16cid:durableId="557084110">
    <w:abstractNumId w:val="0"/>
  </w:num>
  <w:num w:numId="2" w16cid:durableId="43964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90"/>
    <w:rsid w:val="00122746"/>
    <w:rsid w:val="001A7241"/>
    <w:rsid w:val="00291D81"/>
    <w:rsid w:val="00377768"/>
    <w:rsid w:val="003D6219"/>
    <w:rsid w:val="003F7BD1"/>
    <w:rsid w:val="00540979"/>
    <w:rsid w:val="005C0BE3"/>
    <w:rsid w:val="00626C81"/>
    <w:rsid w:val="006F6822"/>
    <w:rsid w:val="00715B98"/>
    <w:rsid w:val="008B3E27"/>
    <w:rsid w:val="00941E3A"/>
    <w:rsid w:val="00996590"/>
    <w:rsid w:val="009A1D17"/>
    <w:rsid w:val="00A83759"/>
    <w:rsid w:val="00AE3127"/>
    <w:rsid w:val="00AE5AA0"/>
    <w:rsid w:val="00B34023"/>
    <w:rsid w:val="00B34552"/>
    <w:rsid w:val="00BA3A68"/>
    <w:rsid w:val="00BF0E60"/>
    <w:rsid w:val="00CE36A7"/>
    <w:rsid w:val="00E6538E"/>
    <w:rsid w:val="00E857D5"/>
    <w:rsid w:val="00EB20A0"/>
    <w:rsid w:val="00F413E7"/>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8D5E"/>
  <w15:docId w15:val="{EEE0A2BD-E0FB-4515-B9E4-4CAB2466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42EE5-4DB9-4859-8D1E-713C490A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IIG Group</dc:creator>
  <cp:keywords/>
  <cp:lastModifiedBy>Milan Das</cp:lastModifiedBy>
  <cp:revision>10</cp:revision>
  <dcterms:created xsi:type="dcterms:W3CDTF">2024-03-13T09:35:00Z</dcterms:created>
  <dcterms:modified xsi:type="dcterms:W3CDTF">2024-03-20T09:24:00Z</dcterms:modified>
</cp:coreProperties>
</file>