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A35D7E">
      <w:pPr>
        <w:ind w:left="-1440"/>
      </w:pPr>
      <w:r>
        <w:t>nsjhjdmkdbnm</w:t>
      </w:r>
    </w:p>
    <w:p w14:paraId="0A431C84"/>
    <w:p w14:paraId="24D0A5B1"/>
    <w:p w14:paraId="6EE717BC"/>
    <w:p w14:paraId="321F488C"/>
    <w:p w14:paraId="2B888F0F">
      <w:pPr>
        <w:pStyle w:val="2"/>
      </w:pPr>
      <w:r>
        <w:t>Online Testing and Monitoring of Medicine and Consumable Quality</w:t>
      </w:r>
    </w:p>
    <w:p w14:paraId="6DA23698">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Online testing and monitoring have become essential to ensuring the safety, efficacy, and overall quality of medicines and consumables. By utilizing advanced technologies, this approach streamlines quality control processes, enhances efficiency, and improves the reliability of product assessments.</w:t>
      </w:r>
    </w:p>
    <w:p w14:paraId="68D68993">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5" o:spt="1" style="height:1.5pt;width:0pt;" fillcolor="#A0A0A0" filled="t" stroked="f" coordsize="21600,21600" o:hr="t" o:hrstd="t" o:hralign="center">
            <v:path/>
            <v:fill on="t" focussize="0,0"/>
            <v:stroke on="f"/>
            <v:imagedata o:title=""/>
            <o:lock v:ext="edit"/>
            <w10:wrap type="none"/>
            <w10:anchorlock/>
          </v:rect>
        </w:pict>
      </w:r>
    </w:p>
    <w:p w14:paraId="3248FF61">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Key Technologies and Methods</w:t>
      </w:r>
    </w:p>
    <w:p w14:paraId="6F8B89AB">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Remote Sensing:</w:t>
      </w:r>
    </w:p>
    <w:p w14:paraId="086ECE2C">
      <w:pPr>
        <w:numPr>
          <w:ilvl w:val="1"/>
          <w:numId w:val="1"/>
        </w:numPr>
        <w:spacing w:before="100" w:beforeAutospacing="1" w:after="100" w:afterAutospacing="1" w:line="240" w:lineRule="auto"/>
        <w:ind w:left="2340" w:leftChars="0" w:firstLineChars="0"/>
        <w:rPr>
          <w:rFonts w:ascii="Times New Roman" w:hAnsi="Times New Roman" w:eastAsia="Times New Roman" w:cs="Times New Roman"/>
          <w:sz w:val="24"/>
          <w:szCs w:val="24"/>
        </w:rPr>
      </w:pPr>
      <w:r>
        <w:rPr>
          <w:rFonts w:ascii="Times New Roman" w:hAnsi="Times New Roman" w:eastAsia="Times New Roman" w:cs="Times New Roman"/>
          <w:b/>
          <w:bCs/>
          <w:sz w:val="24"/>
          <w:szCs w:val="24"/>
        </w:rPr>
        <w:t>Near-infrared spectroscopy (NIR):</w:t>
      </w:r>
      <w:r>
        <w:rPr>
          <w:rFonts w:ascii="Times New Roman" w:hAnsi="Times New Roman" w:eastAsia="Times New Roman" w:cs="Times New Roman"/>
          <w:sz w:val="24"/>
          <w:szCs w:val="24"/>
        </w:rPr>
        <w:t xml:space="preserve"> Measures the chemical composition of substances without destroying the sample.</w:t>
      </w:r>
    </w:p>
    <w:p w14:paraId="0F803525">
      <w:pPr>
        <w:numPr>
          <w:ilvl w:val="1"/>
          <w:numId w:val="1"/>
        </w:numPr>
        <w:spacing w:before="100" w:beforeAutospacing="1" w:after="100" w:afterAutospacing="1" w:line="240" w:lineRule="auto"/>
        <w:ind w:left="2340" w:leftChars="0" w:firstLineChars="0"/>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Raman spectroscopy:</w:t>
      </w:r>
      <w:r>
        <w:rPr>
          <w:rFonts w:ascii="Times New Roman" w:hAnsi="Times New Roman" w:eastAsia="Times New Roman" w:cs="Times New Roman"/>
          <w:sz w:val="24"/>
          <w:szCs w:val="24"/>
        </w:rPr>
        <w:t xml:space="preserve"> Provides detailed information about the molecular structure of materials.</w:t>
      </w:r>
    </w:p>
    <w:p w14:paraId="2A739AC5">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Internet of Things (IoT):</w:t>
      </w:r>
    </w:p>
    <w:p w14:paraId="06E494F6">
      <w:pPr>
        <w:numPr>
          <w:ilvl w:val="1"/>
          <w:numId w:val="1"/>
        </w:numPr>
        <w:spacing w:before="100" w:beforeAutospacing="1" w:after="100" w:afterAutospacing="1" w:line="240" w:lineRule="auto"/>
        <w:ind w:left="2340" w:leftChars="0" w:firstLineChars="0"/>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Sensors:</w:t>
      </w:r>
      <w:r>
        <w:rPr>
          <w:rFonts w:ascii="Times New Roman" w:hAnsi="Times New Roman" w:eastAsia="Times New Roman" w:cs="Times New Roman"/>
          <w:sz w:val="24"/>
          <w:szCs w:val="24"/>
        </w:rPr>
        <w:t xml:space="preserve"> Monitor critical environmental factors such as temperature and humidity that can affect product quality.</w:t>
      </w:r>
    </w:p>
    <w:p w14:paraId="0123E345">
      <w:pPr>
        <w:numPr>
          <w:ilvl w:val="1"/>
          <w:numId w:val="1"/>
        </w:numPr>
        <w:spacing w:before="100" w:beforeAutospacing="1" w:after="100" w:afterAutospacing="1" w:line="240" w:lineRule="auto"/>
        <w:ind w:left="2340" w:leftChars="0" w:firstLineChars="0"/>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RFID tags:</w:t>
      </w:r>
      <w:r>
        <w:rPr>
          <w:rFonts w:ascii="Times New Roman" w:hAnsi="Times New Roman" w:eastAsia="Times New Roman" w:cs="Times New Roman"/>
          <w:sz w:val="24"/>
          <w:szCs w:val="24"/>
        </w:rPr>
        <w:t xml:space="preserve"> Facilitate tracking of products throughout the supply chain.</w:t>
      </w:r>
    </w:p>
    <w:p w14:paraId="20B5A999">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Artificial Intelligence (AI):</w:t>
      </w:r>
    </w:p>
    <w:p w14:paraId="71EAD14B">
      <w:pPr>
        <w:numPr>
          <w:ilvl w:val="1"/>
          <w:numId w:val="1"/>
        </w:numPr>
        <w:spacing w:before="100" w:beforeAutospacing="1" w:after="100" w:afterAutospacing="1" w:line="240" w:lineRule="auto"/>
        <w:ind w:left="2340" w:leftChars="0" w:firstLineChars="0"/>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Image analysis:</w:t>
      </w:r>
      <w:r>
        <w:rPr>
          <w:rFonts w:ascii="Times New Roman" w:hAnsi="Times New Roman" w:eastAsia="Times New Roman" w:cs="Times New Roman"/>
          <w:sz w:val="24"/>
          <w:szCs w:val="24"/>
        </w:rPr>
        <w:t xml:space="preserve"> Automates the detection of product defects.</w:t>
      </w:r>
    </w:p>
    <w:p w14:paraId="2A187CCB">
      <w:pPr>
        <w:numPr>
          <w:ilvl w:val="1"/>
          <w:numId w:val="1"/>
        </w:numPr>
        <w:spacing w:before="100" w:beforeAutospacing="1" w:after="100" w:afterAutospacing="1" w:line="240" w:lineRule="auto"/>
        <w:ind w:left="2340" w:leftChars="0" w:firstLineChars="0"/>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Predictive analytics:</w:t>
      </w:r>
      <w:r>
        <w:rPr>
          <w:rFonts w:ascii="Times New Roman" w:hAnsi="Times New Roman" w:eastAsia="Times New Roman" w:cs="Times New Roman"/>
          <w:sz w:val="24"/>
          <w:szCs w:val="24"/>
        </w:rPr>
        <w:t xml:space="preserve"> Forecasts potential quality issues using historical data trends.</w:t>
      </w:r>
    </w:p>
    <w:p w14:paraId="40353CFF">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Blockchain:</w:t>
      </w:r>
    </w:p>
    <w:p w14:paraId="6E3A9DCA">
      <w:pPr>
        <w:numPr>
          <w:ilvl w:val="1"/>
          <w:numId w:val="1"/>
        </w:numPr>
        <w:spacing w:before="100" w:beforeAutospacing="1" w:after="100" w:afterAutospacing="1" w:line="240" w:lineRule="auto"/>
        <w:ind w:left="2340" w:leftChars="0" w:firstLineChars="0"/>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Immutable records:</w:t>
      </w:r>
      <w:r>
        <w:rPr>
          <w:rFonts w:ascii="Times New Roman" w:hAnsi="Times New Roman" w:eastAsia="Times New Roman" w:cs="Times New Roman"/>
          <w:sz w:val="24"/>
          <w:szCs w:val="24"/>
        </w:rPr>
        <w:t xml:space="preserve"> Guarantees the authenticity and traceability of products through secure, unchangeable data.</w:t>
      </w:r>
    </w:p>
    <w:p w14:paraId="11B8812C">
      <w:pPr>
        <w:numPr>
          <w:ilvl w:val="1"/>
          <w:numId w:val="1"/>
        </w:numPr>
        <w:spacing w:before="100" w:beforeAutospacing="1" w:after="100" w:afterAutospacing="1" w:line="240" w:lineRule="auto"/>
        <w:ind w:left="2340" w:leftChars="0" w:firstLineChars="0"/>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Smart contracts:</w:t>
      </w:r>
      <w:r>
        <w:rPr>
          <w:rFonts w:ascii="Times New Roman" w:hAnsi="Times New Roman" w:eastAsia="Times New Roman" w:cs="Times New Roman"/>
          <w:sz w:val="24"/>
          <w:szCs w:val="24"/>
        </w:rPr>
        <w:t xml:space="preserve"> Automatically initiates quality checks when predefined conditions are met.</w:t>
      </w:r>
    </w:p>
    <w:p w14:paraId="5D66DC3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6" o:spt="1" style="height:1.5pt;width:0pt;" fillcolor="#A0A0A0" filled="t" stroked="f" coordsize="21600,21600" o:hr="t" o:hrstd="t" o:hralign="center">
            <v:path/>
            <v:fill on="t" focussize="0,0"/>
            <v:stroke on="f"/>
            <v:imagedata o:title=""/>
            <o:lock v:ext="edit"/>
            <w10:wrap type="none"/>
            <w10:anchorlock/>
          </v:rect>
        </w:pict>
      </w:r>
    </w:p>
    <w:p w14:paraId="694F55BF">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Benefits of Online Testing and Monitoring</w:t>
      </w:r>
    </w:p>
    <w:p w14:paraId="6146017E">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Improved Efficiency:</w:t>
      </w:r>
      <w:r>
        <w:rPr>
          <w:rFonts w:ascii="Times New Roman" w:hAnsi="Times New Roman" w:eastAsia="Times New Roman" w:cs="Times New Roman"/>
          <w:sz w:val="24"/>
          <w:szCs w:val="24"/>
        </w:rPr>
        <w:t xml:space="preserve"> Automation reduces manual labor and speeds up testing procedures.</w:t>
      </w:r>
    </w:p>
    <w:p w14:paraId="50A6F154">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Enhanced Accuracy:</w:t>
      </w:r>
      <w:r>
        <w:rPr>
          <w:rFonts w:ascii="Times New Roman" w:hAnsi="Times New Roman" w:eastAsia="Times New Roman" w:cs="Times New Roman"/>
          <w:sz w:val="24"/>
          <w:szCs w:val="24"/>
        </w:rPr>
        <w:t xml:space="preserve"> Advanced technologies reduce human error and improve the precision of quality assessments.</w:t>
      </w:r>
    </w:p>
    <w:p w14:paraId="374EEE18">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Real-time Monitoring:</w:t>
      </w:r>
      <w:r>
        <w:rPr>
          <w:rFonts w:ascii="Times New Roman" w:hAnsi="Times New Roman" w:eastAsia="Times New Roman" w:cs="Times New Roman"/>
          <w:sz w:val="24"/>
          <w:szCs w:val="24"/>
        </w:rPr>
        <w:t xml:space="preserve"> Continuous oversight enables immediate detection and resolution of quality issues.</w:t>
      </w:r>
    </w:p>
    <w:p w14:paraId="0DF55EB4">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Enhanced Traceability:</w:t>
      </w:r>
      <w:r>
        <w:rPr>
          <w:rFonts w:ascii="Times New Roman" w:hAnsi="Times New Roman" w:eastAsia="Times New Roman" w:cs="Times New Roman"/>
          <w:sz w:val="24"/>
          <w:szCs w:val="24"/>
        </w:rPr>
        <w:t xml:space="preserve"> Blockchain ensures transparent and secure records of a product's history.</w:t>
      </w:r>
    </w:p>
    <w:p w14:paraId="4526F76C">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Cost Reduction:</w:t>
      </w:r>
      <w:r>
        <w:rPr>
          <w:rFonts w:ascii="Times New Roman" w:hAnsi="Times New Roman" w:eastAsia="Times New Roman" w:cs="Times New Roman"/>
          <w:sz w:val="24"/>
          <w:szCs w:val="24"/>
        </w:rPr>
        <w:t xml:space="preserve"> Automation and optimized quality control can lead to significant cost savings.</w:t>
      </w:r>
    </w:p>
    <w:p w14:paraId="11871EEC">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Improved Patient Safety:</w:t>
      </w:r>
      <w:r>
        <w:rPr>
          <w:rFonts w:ascii="Times New Roman" w:hAnsi="Times New Roman" w:eastAsia="Times New Roman" w:cs="Times New Roman"/>
          <w:sz w:val="24"/>
          <w:szCs w:val="24"/>
        </w:rPr>
        <w:t xml:space="preserve"> Ensuring the quality of medicines and consumables directly contributes to better patient health and safety.</w:t>
      </w:r>
    </w:p>
    <w:p w14:paraId="2F0C4896">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7" o:spt="1" style="height:1.5pt;width:0pt;" fillcolor="#A0A0A0" filled="t" stroked="f" coordsize="21600,21600" o:hr="t" o:hrstd="t" o:hralign="center">
            <v:path/>
            <v:fill on="t" focussize="0,0"/>
            <v:stroke on="f"/>
            <v:imagedata o:title=""/>
            <o:lock v:ext="edit"/>
            <w10:wrap type="none"/>
            <w10:anchorlock/>
          </v:rect>
        </w:pict>
      </w:r>
    </w:p>
    <w:p w14:paraId="0BDD946C">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Applications in the Pharmaceutical Industry</w:t>
      </w:r>
    </w:p>
    <w:p w14:paraId="077997CC">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Raw Material Testing:</w:t>
      </w:r>
      <w:r>
        <w:rPr>
          <w:rFonts w:ascii="Times New Roman" w:hAnsi="Times New Roman" w:eastAsia="Times New Roman" w:cs="Times New Roman"/>
          <w:sz w:val="24"/>
          <w:szCs w:val="24"/>
        </w:rPr>
        <w:t xml:space="preserve"> Ensures the quality of incoming raw materials before production begins.</w:t>
      </w:r>
    </w:p>
    <w:p w14:paraId="0429F97C">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In-Process Quality Control:</w:t>
      </w:r>
      <w:r>
        <w:rPr>
          <w:rFonts w:ascii="Times New Roman" w:hAnsi="Times New Roman" w:eastAsia="Times New Roman" w:cs="Times New Roman"/>
          <w:sz w:val="24"/>
          <w:szCs w:val="24"/>
        </w:rPr>
        <w:t xml:space="preserve"> Monitors product quality during different stages of manufacturing.</w:t>
      </w:r>
    </w:p>
    <w:p w14:paraId="41E142C0">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Finished Product Testing:</w:t>
      </w:r>
      <w:r>
        <w:rPr>
          <w:rFonts w:ascii="Times New Roman" w:hAnsi="Times New Roman" w:eastAsia="Times New Roman" w:cs="Times New Roman"/>
          <w:sz w:val="24"/>
          <w:szCs w:val="24"/>
        </w:rPr>
        <w:t xml:space="preserve"> Verifies that final products meet regulatory and safety standards.</w:t>
      </w:r>
    </w:p>
    <w:p w14:paraId="49E949E1">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Supply Chain Monitoring:</w:t>
      </w:r>
      <w:r>
        <w:rPr>
          <w:rFonts w:ascii="Times New Roman" w:hAnsi="Times New Roman" w:eastAsia="Times New Roman" w:cs="Times New Roman"/>
          <w:sz w:val="24"/>
          <w:szCs w:val="24"/>
        </w:rPr>
        <w:t xml:space="preserve"> Tracks products through the supply chain, ensuring authenticity and quality.</w:t>
      </w:r>
    </w:p>
    <w:p w14:paraId="0F0D8075">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Compliance Management:</w:t>
      </w:r>
      <w:r>
        <w:rPr>
          <w:rFonts w:ascii="Times New Roman" w:hAnsi="Times New Roman" w:eastAsia="Times New Roman" w:cs="Times New Roman"/>
          <w:sz w:val="24"/>
          <w:szCs w:val="24"/>
        </w:rPr>
        <w:t xml:space="preserve"> Ensures that all regulatory requirements and industry standards are met throughout production and distribution.</w:t>
      </w:r>
    </w:p>
    <w:p w14:paraId="1C7564F9">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8" o:spt="1" style="height:1.5pt;width:0pt;" fillcolor="#A0A0A0" filled="t" stroked="f" coordsize="21600,21600" o:hr="t" o:hrstd="t" o:hralign="center">
            <v:path/>
            <v:fill on="t" focussize="0,0"/>
            <v:stroke on="f"/>
            <v:imagedata o:title=""/>
            <o:lock v:ext="edit"/>
            <w10:wrap type="none"/>
            <w10:anchorlock/>
          </v:rect>
        </w:pict>
      </w:r>
    </w:p>
    <w:p w14:paraId="559E36D0">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Conclusion</w:t>
      </w:r>
    </w:p>
    <w:p w14:paraId="19CEB834">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Online testing and monitoring of medicine and consumable quality provide numerous advantages, including enhanced efficiency, accuracy, and patient safety. By leveraging cutting-edge technologies, pharmaceutical companies can improve their quality control processes, ensuring the delivery of high-quality products to the market.</w:t>
      </w:r>
    </w:p>
    <w:p w14:paraId="75BF176D">
      <w:pPr>
        <w:spacing w:after="0" w:line="240" w:lineRule="auto"/>
        <w:rPr>
          <w:rFonts w:ascii="Times New Roman" w:hAnsi="Times New Roman" w:eastAsia="Times New Roman" w:cs="Times New Roman"/>
          <w:sz w:val="24"/>
          <w:szCs w:val="24"/>
        </w:rPr>
      </w:pPr>
    </w:p>
    <w:p w14:paraId="0ACB34F6">
      <w:pPr>
        <w:tabs>
          <w:tab w:val="left" w:pos="1875"/>
        </w:tabs>
      </w:pPr>
      <w:bookmarkStart w:id="0" w:name="_GoBack"/>
      <w:bookmarkEnd w:id="0"/>
    </w:p>
    <w:sectPr>
      <w:pgSz w:w="12240" w:h="15840"/>
      <w:pgMar w:top="0" w:right="0" w:bottom="1440" w:left="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0C2714"/>
    <w:multiLevelType w:val="multilevel"/>
    <w:tmpl w:val="1C0C271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4DB14682"/>
    <w:multiLevelType w:val="multilevel"/>
    <w:tmpl w:val="4DB146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E6644BE"/>
    <w:multiLevelType w:val="multilevel"/>
    <w:tmpl w:val="5E6644B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23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D01"/>
    <w:rsid w:val="00196B46"/>
    <w:rsid w:val="00322D01"/>
    <w:rsid w:val="00445CF9"/>
    <w:rsid w:val="005B5AD8"/>
    <w:rsid w:val="30412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link w:val="1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0"/>
    <w:unhideWhenUsed/>
    <w:uiPriority w:val="99"/>
    <w:pPr>
      <w:tabs>
        <w:tab w:val="center" w:pos="4680"/>
        <w:tab w:val="right" w:pos="9360"/>
      </w:tabs>
      <w:spacing w:after="0" w:line="240" w:lineRule="auto"/>
    </w:pPr>
  </w:style>
  <w:style w:type="paragraph" w:styleId="6">
    <w:name w:val="header"/>
    <w:basedOn w:val="1"/>
    <w:link w:val="9"/>
    <w:unhideWhenUsed/>
    <w:uiPriority w:val="99"/>
    <w:pPr>
      <w:tabs>
        <w:tab w:val="center" w:pos="4680"/>
        <w:tab w:val="right" w:pos="9360"/>
      </w:tabs>
      <w:spacing w:after="0" w:line="240" w:lineRule="auto"/>
    </w:p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3"/>
    <w:qFormat/>
    <w:uiPriority w:val="22"/>
    <w:rPr>
      <w:b/>
      <w:bCs/>
    </w:rPr>
  </w:style>
  <w:style w:type="character" w:customStyle="1" w:styleId="9">
    <w:name w:val="Header Char"/>
    <w:basedOn w:val="3"/>
    <w:link w:val="6"/>
    <w:qFormat/>
    <w:uiPriority w:val="99"/>
  </w:style>
  <w:style w:type="character" w:customStyle="1" w:styleId="10">
    <w:name w:val="Footer Char"/>
    <w:basedOn w:val="3"/>
    <w:link w:val="5"/>
    <w:qFormat/>
    <w:uiPriority w:val="99"/>
  </w:style>
  <w:style w:type="character" w:customStyle="1" w:styleId="11">
    <w:name w:val="Heading 3 Char"/>
    <w:basedOn w:val="3"/>
    <w:link w:val="2"/>
    <w:uiPriority w:val="9"/>
    <w:rPr>
      <w:rFonts w:ascii="Times New Roman" w:hAnsi="Times New Roman" w:eastAsia="Times New Roman" w:cs="Times New Roman"/>
      <w:b/>
      <w:bCs/>
      <w:sz w:val="27"/>
      <w:szCs w:val="27"/>
    </w:rPr>
  </w:style>
  <w:style w:type="character" w:customStyle="1" w:styleId="12">
    <w:name w:val="overflow-hidden"/>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421</Words>
  <Characters>2403</Characters>
  <Lines>20</Lines>
  <Paragraphs>5</Paragraphs>
  <TotalTime>77</TotalTime>
  <ScaleCrop>false</ScaleCrop>
  <LinksUpToDate>false</LinksUpToDate>
  <CharactersWithSpaces>2819</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2024-10-21T10:40:00Z</dcterms:created>
  <dc:creator>ABC</dc:creator>
  <cp:lastModifiedBy>Ipsita Nayak</cp:lastModifiedBy>
  <dcterms:modified xsi:type="dcterms:W3CDTF">2024-10-21T16:14:17Z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CBE1F55C5E11495194B9A65108F4DCDE_12</vt:lpwstr>
  </property>
</Properties>
</file>