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f7333d1e5a4bbe" /><Relationship Type="http://schemas.openxmlformats.org/package/2006/relationships/metadata/core-properties" Target="/docProps/core.xml" Id="Rb43bc83c294c4bf1" /><Relationship Type="http://schemas.openxmlformats.org/officeDocument/2006/relationships/extended-properties" Target="/docProps/app.xml" Id="R234bbb42d58a4043" /><Relationship Type="http://schemas.openxmlformats.org/officeDocument/2006/relationships/custom-properties" Target="/docProps/custom.xml" Id="R05a651c288e9450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18"/>
          <w:szCs w:val="18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9240"/>
        </w:tabs>
        <w:ind w:firstLine="0" w:left="131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‐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5"/>
          <w:szCs w:val="25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VETERN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5"/>
          <w:szCs w:val="25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‐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29‐Feb‐2020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[vs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Pallacanestro]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28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94"/>
            <w:textDirection w:val="lrTb"/>
            <w:tcBorders>
              <w:left w:val="single" w:sz="13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160" w:right="-20"/>
              <w:spacing w:before="4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BROJ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9"/>
            <w:textDirection w:val="lrTb"/>
            <w:tcBorders>
              <w:left w:val="single" w:sz="0" w:space="0" w:color="000000"/>
              <w:top w:val="single" w:sz="13" w:space="0" w:color="000000"/>
              <w:right w:val="single" w:sz="13" w:space="0" w:color="000000"/>
              <w:bottom w:val="single" w:sz="1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723" w:right="-20"/>
              <w:spacing w:before="4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3"/>
                <w:sz w:val="18"/>
                <w:szCs w:val="18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ME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3"/>
                <w:sz w:val="18"/>
                <w:szCs w:val="18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PREZ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3"/>
                <w:sz w:val="18"/>
                <w:szCs w:val="18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ME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13" w:space="0" w:color="000000"/>
              <w:right w:val="single" w:sz="13" w:space="0" w:color="000000"/>
              <w:bottom w:val="single" w:sz="1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0" w:right="-20"/>
              <w:spacing w:before="4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3"/>
                <w:sz w:val="18"/>
                <w:szCs w:val="18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13" w:space="0" w:color="000000"/>
              <w:right w:val="single" w:sz="13" w:space="0" w:color="000000"/>
              <w:bottom w:val="single" w:sz="1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8" w:right="-20"/>
              <w:spacing w:before="4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EFF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07" w:right="-20"/>
              <w:spacing w:before="4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FG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1" w:right="-20"/>
              <w:spacing w:before="4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2pts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1" w:right="-20"/>
              <w:spacing w:before="4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3pts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13" w:space="0" w:color="000000"/>
              <w:right w:val="single" w:sz="13" w:space="0" w:color="000000"/>
              <w:bottom w:val="single" w:sz="1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8" w:right="-20"/>
              <w:spacing w:before="4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FT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59" w:right="-20"/>
              <w:spacing w:before="4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REB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99" w:right="-20"/>
              <w:spacing w:before="4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off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13" w:space="0" w:color="000000"/>
              <w:right w:val="single" w:sz="13" w:space="0" w:color="000000"/>
              <w:bottom w:val="single" w:sz="1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82" w:right="-20"/>
              <w:spacing w:before="4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def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62" w:right="-20"/>
              <w:spacing w:before="4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AST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99" w:right="-20"/>
              <w:spacing w:before="4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TO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4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STL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65" w:right="-20"/>
              <w:spacing w:before="4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BLK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13" w:space="0" w:color="000000"/>
              <w:right w:val="single" w:sz="13" w:space="0" w:color="000000"/>
              <w:bottom w:val="single" w:sz="1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68" w:right="-20"/>
              <w:spacing w:before="4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PTS</w:t>
            </w:r>
          </w:p>
        </w:tc>
      </w:tr>
      <w:tr>
        <w:trPr>
          <w:cantSplit w:val="1"/>
          <w:trHeight w:hRule="exact" w:val="57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94"/>
            <w:textDirection w:val="lrTb"/>
            <w:tcBorders>
              <w:left w:val="single" w:sz="13" w:space="0" w:color="000000"/>
              <w:top w:val="single" w:sz="13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09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9"/>
            <w:textDirection w:val="lrTb"/>
            <w:tcBorders>
              <w:left w:val="single" w:sz="0" w:space="0" w:color="000000"/>
              <w:top w:val="single" w:sz="13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747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3"/>
                <w:sz w:val="18"/>
                <w:szCs w:val="18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lija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Stojaković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13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34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13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31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‐2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13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30" w:right="-20"/>
              <w:spacing w:before="4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2/10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7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20%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4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1/1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00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100%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4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1/9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6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11%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13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4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1/3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6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33%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13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6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13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13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6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13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6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94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61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9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771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Đorđe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Atlagić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36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30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9/13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7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69%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4/4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00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100%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5/9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6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56%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1/1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00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100%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6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6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3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24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94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61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9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77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Uroš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Pavlović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6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8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3/9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7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33%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2/3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6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67%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1/6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6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17%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‐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77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‐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6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6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7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94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61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9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841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Zoran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Babić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35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8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3/9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7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33%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3/7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6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43%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0/2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94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1/2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6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50%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3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6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9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9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7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94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61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9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67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Vladimir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Grdinić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6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8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1/1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01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100%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‐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77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‐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1/1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00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100%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‐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77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‐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6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6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3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94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61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9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582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Predrag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Obradović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9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8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0/6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95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0/4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94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0/2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94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1/2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6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50%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6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6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94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61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9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86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Trial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Bibić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30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30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6/13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7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46%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5/8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6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63%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1/5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6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20%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77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0/2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94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6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6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3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13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94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9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94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9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94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9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94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9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6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6" w:space="0" w:color="000000"/>
            </w:tcBorders>
          </w:tcPr>
          <w:p/>
        </w:tc>
      </w:tr>
      <w:tr>
        <w:trPr>
          <w:cantSplit w:val="1"/>
          <w:trHeight w:hRule="exact" w:val="55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94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1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9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1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1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6" w:space="0" w:color="000000"/>
              <w:right w:val="single" w:sz="13" w:space="0" w:color="000000"/>
              <w:bottom w:val="single" w:sz="1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1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1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1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1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1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1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1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6" w:space="0" w:color="000000"/>
              <w:right w:val="single" w:sz="0" w:space="0" w:color="000000"/>
              <w:bottom w:val="single" w:sz="1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1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1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6" w:space="0" w:color="000000"/>
              <w:right w:val="single" w:sz="0" w:space="0" w:color="000000"/>
              <w:bottom w:val="single" w:sz="1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6" w:space="0" w:color="000000"/>
              <w:right w:val="single" w:sz="13" w:space="0" w:color="000000"/>
              <w:bottom w:val="single" w:sz="13" w:space="0" w:color="000000"/>
            </w:tcBorders>
          </w:tcPr>
          <w:p/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94"/>
            <w:textDirection w:val="lrTb"/>
            <w:tcBorders>
              <w:left w:val="single" w:sz="13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9"/>
            <w:textDirection w:val="lrTb"/>
            <w:tcBorders>
              <w:left w:val="single" w:sz="0" w:space="0" w:color="000000"/>
              <w:top w:val="single" w:sz="13" w:space="0" w:color="000000"/>
              <w:right w:val="single" w:sz="13" w:space="0" w:color="000000"/>
              <w:bottom w:val="single" w:sz="13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1033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TOTAL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13" w:space="0" w:color="000000"/>
              <w:right w:val="single" w:sz="13" w:space="0" w:color="000000"/>
              <w:bottom w:val="single" w:sz="13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66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200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13" w:space="0" w:color="000000"/>
              <w:top w:val="single" w:sz="13" w:space="0" w:color="000000"/>
              <w:right w:val="single" w:sz="13" w:space="0" w:color="000000"/>
              <w:bottom w:val="single" w:sz="13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59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184" w:right="-20"/>
              <w:spacing w:before="4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24/61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7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39%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183" w:right="-20"/>
              <w:spacing w:before="4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15/27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6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56%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29" w:right="-20"/>
              <w:spacing w:before="4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9/34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6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26%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13" w:space="0" w:color="000000"/>
              <w:right w:val="single" w:sz="13" w:space="0" w:color="000000"/>
              <w:bottom w:val="single" w:sz="1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29" w:right="-20"/>
              <w:spacing w:before="4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4/10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246" w:right="-20"/>
              <w:spacing w:before="6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40%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38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3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13" w:space="0" w:color="000000"/>
              <w:right w:val="single" w:sz="13" w:space="0" w:color="000000"/>
              <w:bottom w:val="single" w:sz="13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3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24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7"/>
            <w:textDirection w:val="lrTb"/>
            <w:tcBorders>
              <w:left w:val="single" w:sz="13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3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15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6"/>
            <w:textDirection w:val="lrTb"/>
            <w:tcBorders>
              <w:left w:val="single" w:sz="0" w:space="0" w:color="000000"/>
              <w:top w:val="single" w:sz="13" w:space="0" w:color="000000"/>
              <w:right w:val="single" w:sz="0" w:space="0" w:color="000000"/>
              <w:bottom w:val="single" w:sz="13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5"/>
            <w:textDirection w:val="lrTb"/>
            <w:tcBorders>
              <w:left w:val="single" w:sz="0" w:space="0" w:color="000000"/>
              <w:top w:val="single" w:sz="13" w:space="0" w:color="000000"/>
              <w:right w:val="single" w:sz="13" w:space="0" w:color="000000"/>
              <w:bottom w:val="single" w:sz="13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8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ind w:firstLine="0" w:left="313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2"/>
                <w:sz w:val="18"/>
                <w:szCs w:val="18"/>
                <w:spacing w:val="0"/>
                <w:strike w:val="0"/>
                <w:u w:val="none"/>
              </w:rPr>
              <w:t>61</w:t>
            </w:r>
          </w:p>
        </w:tc>
      </w:tr>
    </w:tbl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3860800</wp:posOffset>
                </wp:positionH>
                <wp:positionV relativeFrom="page">
                  <wp:posOffset>6858000</wp:posOffset>
                </wp:positionV>
                <wp:extent cx="6096000" cy="8636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0960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32"/>
                                <w:szCs w:val="32"/>
                              </w:rPr>
                              <w:t>Created by unlicensed version of PDF Focus .Net 7.4.2.27!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2"/>
                                <w:szCs w:val="32"/>
                              </w:rPr>
                              <w:t>The unlicensed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7705808f59e845fd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32"/>
                                  <w:szCs w:val="32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2240" w:orient="landscape" w:w="15840"/>
      <w:pgMar w:bottom="1134" w:footer="0" w:gutter="0" w:header="0" w:left="727" w:right="712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pdf-focus/order.php" TargetMode="External" Id="R7705808f59e845fd" /><Relationship Type="http://schemas.openxmlformats.org/officeDocument/2006/relationships/styles" Target="styles.xml" Id="R637c47126af54ecd" /><Relationship Type="http://schemas.openxmlformats.org/officeDocument/2006/relationships/settings" Target="settings.xml" Id="R090b92a0870b4784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v.7.4.2.27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