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391" w:rsidRDefault="00951391">
      <w:pPr>
        <w:spacing w:line="20" w:lineRule="exact"/>
        <w:rPr>
          <w:sz w:val="24"/>
          <w:szCs w:val="24"/>
        </w:rPr>
      </w:pPr>
    </w:p>
    <w:p w:rsidR="00951391" w:rsidRDefault="00951391">
      <w:pPr>
        <w:spacing w:line="200" w:lineRule="exact"/>
        <w:rPr>
          <w:sz w:val="24"/>
          <w:szCs w:val="24"/>
        </w:rPr>
      </w:pPr>
    </w:p>
    <w:p w:rsidR="00951391" w:rsidRDefault="00951391">
      <w:pPr>
        <w:spacing w:line="200" w:lineRule="exact"/>
        <w:rPr>
          <w:sz w:val="24"/>
          <w:szCs w:val="24"/>
        </w:rPr>
      </w:pPr>
    </w:p>
    <w:p w:rsidR="00951391" w:rsidRDefault="00951391">
      <w:pPr>
        <w:spacing w:line="200" w:lineRule="exact"/>
        <w:rPr>
          <w:sz w:val="24"/>
          <w:szCs w:val="24"/>
        </w:rPr>
      </w:pPr>
    </w:p>
    <w:p w:rsidR="00A05191" w:rsidRDefault="00F752AC" w:rsidP="00A05191">
      <w:pPr>
        <w:spacing w:line="400" w:lineRule="auto"/>
        <w:ind w:right="20"/>
        <w:rPr>
          <w:rFonts w:eastAsia="Times New Roman"/>
          <w:b/>
          <w:bCs/>
          <w:sz w:val="31"/>
          <w:szCs w:val="31"/>
        </w:rPr>
      </w:pPr>
      <w:r>
        <w:rPr>
          <w:rFonts w:eastAsia="Times New Roman"/>
          <w:b/>
          <w:bCs/>
          <w:sz w:val="31"/>
          <w:szCs w:val="31"/>
        </w:rPr>
        <w:t xml:space="preserve">BREATH ACETONE-BASED NON-INVASIVE DETECTION OF </w:t>
      </w:r>
      <w:r w:rsidR="00A05191">
        <w:rPr>
          <w:rFonts w:eastAsia="Times New Roman"/>
          <w:b/>
          <w:bCs/>
          <w:sz w:val="31"/>
          <w:szCs w:val="31"/>
        </w:rPr>
        <w:t xml:space="preserve">               </w:t>
      </w:r>
    </w:p>
    <w:p w:rsidR="00951391" w:rsidRDefault="00A05191" w:rsidP="00A05191">
      <w:pPr>
        <w:spacing w:line="400" w:lineRule="auto"/>
        <w:ind w:right="20"/>
        <w:rPr>
          <w:sz w:val="20"/>
          <w:szCs w:val="20"/>
        </w:rPr>
      </w:pPr>
      <w:r>
        <w:rPr>
          <w:rFonts w:eastAsia="Times New Roman"/>
          <w:b/>
          <w:bCs/>
          <w:sz w:val="31"/>
          <w:szCs w:val="31"/>
        </w:rPr>
        <w:t xml:space="preserve">                                       BLOOD </w:t>
      </w:r>
      <w:r w:rsidR="00F752AC">
        <w:rPr>
          <w:rFonts w:eastAsia="Times New Roman"/>
          <w:b/>
          <w:bCs/>
          <w:sz w:val="31"/>
          <w:szCs w:val="31"/>
        </w:rPr>
        <w:t>GLUCOSE LEVELS</w:t>
      </w:r>
    </w:p>
    <w:p w:rsidR="00951391" w:rsidRDefault="00951391">
      <w:pPr>
        <w:spacing w:line="200" w:lineRule="exact"/>
        <w:rPr>
          <w:sz w:val="24"/>
          <w:szCs w:val="24"/>
        </w:rPr>
      </w:pPr>
    </w:p>
    <w:p w:rsidR="00951391" w:rsidRDefault="00951391">
      <w:pPr>
        <w:spacing w:line="216" w:lineRule="exact"/>
        <w:rPr>
          <w:sz w:val="24"/>
          <w:szCs w:val="24"/>
        </w:rPr>
      </w:pPr>
    </w:p>
    <w:p w:rsidR="00951391" w:rsidRDefault="00F752AC">
      <w:pPr>
        <w:spacing w:line="20" w:lineRule="exact"/>
        <w:rPr>
          <w:sz w:val="24"/>
          <w:szCs w:val="24"/>
        </w:rPr>
      </w:pPr>
      <w:r>
        <w:rPr>
          <w:noProof/>
          <w:sz w:val="24"/>
          <w:szCs w:val="24"/>
        </w:rPr>
        <mc:AlternateContent>
          <mc:Choice Requires="wps">
            <w:drawing>
              <wp:anchor distT="0" distB="0" distL="114300" distR="114300" simplePos="0" relativeHeight="251644928" behindDoc="1" locked="0" layoutInCell="0" allowOverlap="1">
                <wp:simplePos x="0" y="0"/>
                <wp:positionH relativeFrom="column">
                  <wp:posOffset>-23495</wp:posOffset>
                </wp:positionH>
                <wp:positionV relativeFrom="paragraph">
                  <wp:posOffset>112395</wp:posOffset>
                </wp:positionV>
                <wp:extent cx="585279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5279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D35BEEE" id="Shape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5pt,8.85pt" to="45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" o:allowincell="f" filled="t" strokeweight="1.5pt">
                <v:stroke joinstyle="miter"/>
                <o:lock v:ext="edit" shapetype="f"/>
              </v:line>
            </w:pict>
          </mc:Fallback>
        </mc:AlternateContent>
      </w:r>
    </w:p>
    <w:p w:rsidR="00951391" w:rsidRDefault="00951391">
      <w:pPr>
        <w:spacing w:line="375" w:lineRule="exact"/>
        <w:rPr>
          <w:sz w:val="24"/>
          <w:szCs w:val="24"/>
        </w:rPr>
      </w:pPr>
    </w:p>
    <w:p w:rsidR="00951391" w:rsidRPr="00A02D49" w:rsidRDefault="00F752AC">
      <w:pPr>
        <w:spacing w:line="360" w:lineRule="auto"/>
        <w:jc w:val="both"/>
        <w:rPr>
          <w:sz w:val="20"/>
          <w:szCs w:val="20"/>
        </w:rPr>
      </w:pPr>
      <w:r w:rsidRPr="00A02D49">
        <w:rPr>
          <w:rFonts w:eastAsia="Times New Roman"/>
          <w:bCs/>
          <w:iCs/>
          <w:sz w:val="21"/>
          <w:szCs w:val="21"/>
        </w:rPr>
        <w:t>Abstract- There has been a constant demand for the development of non-invasive, sensitive glucose sensor system that offers fast and real-time electronic readout of blood glucose levels.</w:t>
      </w:r>
      <w:r w:rsidR="00E26014">
        <w:rPr>
          <w:rFonts w:eastAsia="Times New Roman"/>
          <w:bCs/>
          <w:iCs/>
          <w:sz w:val="21"/>
          <w:szCs w:val="21"/>
        </w:rPr>
        <w:t xml:space="preserve"> </w:t>
      </w:r>
      <w:r w:rsidR="00A05191" w:rsidRPr="00A02D49">
        <w:rPr>
          <w:rFonts w:eastAsia="Times New Roman"/>
          <w:bCs/>
          <w:iCs/>
          <w:sz w:val="21"/>
          <w:szCs w:val="21"/>
        </w:rPr>
        <w:t>Here</w:t>
      </w:r>
      <w:r w:rsidRPr="00A02D49">
        <w:rPr>
          <w:rFonts w:eastAsia="Times New Roman"/>
          <w:bCs/>
          <w:iCs/>
          <w:sz w:val="21"/>
          <w:szCs w:val="21"/>
        </w:rPr>
        <w:t>, we propose a new system for detecting blood glucose levels by estimating the concentration of acetone in the exhaled breath. A TGS822 tin oxide (SnO</w:t>
      </w:r>
      <w:r w:rsidRPr="00A02D49">
        <w:rPr>
          <w:rFonts w:eastAsia="Times New Roman"/>
          <w:bCs/>
          <w:iCs/>
          <w:sz w:val="27"/>
          <w:szCs w:val="27"/>
          <w:vertAlign w:val="subscript"/>
        </w:rPr>
        <w:t>2</w:t>
      </w:r>
      <w:r w:rsidRPr="00A02D49">
        <w:rPr>
          <w:rFonts w:eastAsia="Times New Roman"/>
          <w:bCs/>
          <w:iCs/>
          <w:sz w:val="21"/>
          <w:szCs w:val="21"/>
        </w:rPr>
        <w:t>) sensor has been used to detect the concentration of acetone in the exhaled air. Acetone in exhaled breath showed a correlation with the blood glucose levels. Effects of pressure, temperature and humidity have been considered. Artificial Neural Network (ANN) has been used to extract features from the output waveform of the sensors. The system has been trained and tested with patient data in the blood glucose ranges from 80 mg/dl to 180 mg/dl. Using the proposed system, the blood glucose concentration has been estimated within an error limit of ±7.5 mg/dl.</w:t>
      </w:r>
    </w:p>
    <w:p w:rsidR="00951391" w:rsidRPr="00A02D49" w:rsidRDefault="00951391">
      <w:pPr>
        <w:spacing w:line="200" w:lineRule="exact"/>
        <w:rPr>
          <w:sz w:val="24"/>
          <w:szCs w:val="24"/>
        </w:rPr>
      </w:pPr>
    </w:p>
    <w:p w:rsidR="00951391" w:rsidRPr="00A02D49" w:rsidRDefault="00951391">
      <w:pPr>
        <w:spacing w:line="200" w:lineRule="exact"/>
        <w:rPr>
          <w:sz w:val="24"/>
          <w:szCs w:val="24"/>
        </w:rPr>
      </w:pPr>
    </w:p>
    <w:p w:rsidR="00951391" w:rsidRPr="00A02D49" w:rsidRDefault="00951391">
      <w:pPr>
        <w:spacing w:line="263" w:lineRule="exact"/>
        <w:rPr>
          <w:sz w:val="24"/>
          <w:szCs w:val="24"/>
        </w:rPr>
      </w:pPr>
    </w:p>
    <w:p w:rsidR="00951391" w:rsidRPr="00A02D49" w:rsidRDefault="00F752AC">
      <w:pPr>
        <w:rPr>
          <w:sz w:val="20"/>
          <w:szCs w:val="20"/>
        </w:rPr>
      </w:pPr>
      <w:r w:rsidRPr="00A02D49">
        <w:rPr>
          <w:rFonts w:eastAsia="Times New Roman"/>
          <w:bCs/>
          <w:sz w:val="19"/>
          <w:szCs w:val="19"/>
        </w:rPr>
        <w:t>Index terms</w:t>
      </w:r>
      <w:r w:rsidRPr="00A02D49">
        <w:rPr>
          <w:rFonts w:eastAsia="Times New Roman"/>
          <w:bCs/>
          <w:iCs/>
          <w:sz w:val="19"/>
          <w:szCs w:val="19"/>
        </w:rPr>
        <w:t>:</w:t>
      </w:r>
      <w:r w:rsidRPr="00A02D49">
        <w:rPr>
          <w:rFonts w:eastAsia="Times New Roman"/>
          <w:bCs/>
          <w:sz w:val="19"/>
          <w:szCs w:val="19"/>
        </w:rPr>
        <w:t xml:space="preserve"> acetone sensor, exhaled breath, glucose, artificial neural network.</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4"/>
          <w:szCs w:val="24"/>
        </w:rPr>
      </w:pPr>
    </w:p>
    <w:p w:rsidR="00951391" w:rsidRDefault="00951391">
      <w:pPr>
        <w:spacing w:line="200" w:lineRule="exact"/>
        <w:rPr>
          <w:sz w:val="24"/>
          <w:szCs w:val="24"/>
        </w:rPr>
      </w:pPr>
    </w:p>
    <w:p w:rsidR="00951391" w:rsidRDefault="00951391">
      <w:pPr>
        <w:spacing w:line="200" w:lineRule="exact"/>
        <w:rPr>
          <w:sz w:val="24"/>
          <w:szCs w:val="24"/>
        </w:rPr>
      </w:pPr>
    </w:p>
    <w:p w:rsidR="00951391" w:rsidRDefault="00951391">
      <w:pPr>
        <w:spacing w:line="200" w:lineRule="exact"/>
        <w:rPr>
          <w:sz w:val="24"/>
          <w:szCs w:val="24"/>
        </w:rPr>
      </w:pPr>
    </w:p>
    <w:p w:rsidR="00951391" w:rsidRDefault="00951391">
      <w:pPr>
        <w:spacing w:line="200" w:lineRule="exact"/>
        <w:rPr>
          <w:sz w:val="24"/>
          <w:szCs w:val="24"/>
        </w:rPr>
      </w:pPr>
    </w:p>
    <w:p w:rsidR="00951391" w:rsidRDefault="00951391">
      <w:pPr>
        <w:spacing w:line="200" w:lineRule="exact"/>
        <w:rPr>
          <w:sz w:val="24"/>
          <w:szCs w:val="24"/>
        </w:rPr>
      </w:pPr>
    </w:p>
    <w:p w:rsidR="00951391" w:rsidRDefault="00951391">
      <w:pPr>
        <w:spacing w:line="200" w:lineRule="exact"/>
        <w:rPr>
          <w:sz w:val="24"/>
          <w:szCs w:val="24"/>
        </w:rPr>
      </w:pPr>
    </w:p>
    <w:p w:rsidR="00951391" w:rsidRDefault="00951391">
      <w:pPr>
        <w:spacing w:line="283" w:lineRule="exact"/>
        <w:rPr>
          <w:sz w:val="24"/>
          <w:szCs w:val="24"/>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200" w:lineRule="exact"/>
        <w:rPr>
          <w:sz w:val="20"/>
          <w:szCs w:val="20"/>
        </w:rPr>
      </w:pPr>
      <w:bookmarkStart w:id="0" w:name="page2"/>
      <w:bookmarkEnd w:id="0"/>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67" w:lineRule="exact"/>
        <w:rPr>
          <w:sz w:val="20"/>
          <w:szCs w:val="20"/>
        </w:rPr>
      </w:pPr>
    </w:p>
    <w:p w:rsidR="00951391" w:rsidRDefault="00F752AC">
      <w:pPr>
        <w:numPr>
          <w:ilvl w:val="0"/>
          <w:numId w:val="1"/>
        </w:numPr>
        <w:tabs>
          <w:tab w:val="left" w:pos="4220"/>
        </w:tabs>
        <w:ind w:left="4220" w:hanging="705"/>
        <w:rPr>
          <w:rFonts w:eastAsia="Times New Roman"/>
          <w:sz w:val="23"/>
          <w:szCs w:val="23"/>
        </w:rPr>
      </w:pPr>
      <w:r>
        <w:rPr>
          <w:rFonts w:eastAsia="Times New Roman"/>
          <w:sz w:val="23"/>
          <w:szCs w:val="23"/>
        </w:rPr>
        <w:t>INTRODUCTION</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spacing w:line="368" w:lineRule="auto"/>
        <w:jc w:val="both"/>
        <w:rPr>
          <w:sz w:val="20"/>
          <w:szCs w:val="20"/>
        </w:rPr>
      </w:pPr>
      <w:r>
        <w:rPr>
          <w:rFonts w:eastAsia="Times New Roman"/>
          <w:sz w:val="23"/>
          <w:szCs w:val="23"/>
        </w:rPr>
        <w:t>Non-invasive diagnosis technique is becoming more prominent in diagnosing diseases due to their pain free and simple monitoring methods. Non-invasive detection of blood hemoglobin was already reported by o</w:t>
      </w:r>
      <w:r w:rsidR="00BF11D5">
        <w:rPr>
          <w:rFonts w:eastAsia="Times New Roman"/>
          <w:sz w:val="23"/>
          <w:szCs w:val="23"/>
        </w:rPr>
        <w:t>ur group in the earlier work</w:t>
      </w:r>
      <w:r>
        <w:rPr>
          <w:rFonts w:eastAsia="Times New Roman"/>
          <w:sz w:val="23"/>
          <w:szCs w:val="23"/>
        </w:rPr>
        <w:t xml:space="preserve">. </w:t>
      </w:r>
      <w:r>
        <w:rPr>
          <w:rFonts w:eastAsia="Times New Roman"/>
          <w:color w:val="222222"/>
          <w:sz w:val="23"/>
          <w:szCs w:val="23"/>
        </w:rPr>
        <w:t>Lieschnegg et al.</w:t>
      </w:r>
      <w:r>
        <w:rPr>
          <w:rFonts w:eastAsia="Times New Roman"/>
          <w:sz w:val="23"/>
          <w:szCs w:val="23"/>
        </w:rPr>
        <w:t xml:space="preserve"> have developed a sensor to detect failures and material imperfections in total joint prosthesis based on accelera</w:t>
      </w:r>
      <w:r w:rsidR="00BF11D5">
        <w:rPr>
          <w:rFonts w:eastAsia="Times New Roman"/>
          <w:sz w:val="23"/>
          <w:szCs w:val="23"/>
        </w:rPr>
        <w:t xml:space="preserve">tion measurement non-invasively. </w:t>
      </w:r>
      <w:r>
        <w:rPr>
          <w:rFonts w:eastAsia="Times New Roman"/>
          <w:sz w:val="23"/>
          <w:szCs w:val="23"/>
        </w:rPr>
        <w:t>Diabetes can also be detected using non-invasive methods. Diabetes mellitus is a major health problem worldwide. This health condition arises from many complex metabolic disorders leading to high glucose levels in a person. High glucose levels can lead to many health disorders such as kidney failure, blindness, heart diseases and even premature death. Frequent testing and accurate determination of glucose levels is essential for diagnosis, effective management and treatment of diabetes mellitus. Therefore, there have been constant efforts to develop efficient and sensitive techniques for the determination of blood glucose levels. A number of invasive enzymatic and non-enzymatic methods and systems have been reported for the detection of glucose.</w:t>
      </w:r>
    </w:p>
    <w:p w:rsidR="00951391" w:rsidRDefault="00951391">
      <w:pPr>
        <w:spacing w:line="233" w:lineRule="exact"/>
        <w:rPr>
          <w:sz w:val="20"/>
          <w:szCs w:val="20"/>
        </w:rPr>
      </w:pPr>
    </w:p>
    <w:p w:rsidR="00951391" w:rsidRDefault="00F752AC">
      <w:pPr>
        <w:spacing w:line="368" w:lineRule="auto"/>
        <w:jc w:val="both"/>
        <w:rPr>
          <w:sz w:val="20"/>
          <w:szCs w:val="20"/>
        </w:rPr>
      </w:pPr>
      <w:r>
        <w:rPr>
          <w:rFonts w:eastAsia="Times New Roman"/>
          <w:sz w:val="23"/>
          <w:szCs w:val="23"/>
        </w:rPr>
        <w:t>Conventionally, glucose level is determined from a small volume of blood sample collected by finger pricking. Though the test may not pose any risk to a healthy adult who goes for the diabetes checkup in every 2 to 3 months, but it is very painful to the diabetic patients because every time they have to prick the finger. The current invasive method is based on the enzymatic catalysis principle where a thin needle is used to prick the finger of the patient to minimize the discomfort. To avoid such painful diagnosis, extensive research has been devoted towards developing non-invasive techniques that measure blood glucose levels without taking the blood sample.</w:t>
      </w:r>
      <w:r w:rsidR="00DC35F7">
        <w:rPr>
          <w:rFonts w:eastAsia="Times New Roman"/>
          <w:sz w:val="23"/>
          <w:szCs w:val="23"/>
        </w:rPr>
        <w:t xml:space="preserve"> O</w:t>
      </w:r>
      <w:r>
        <w:rPr>
          <w:rFonts w:eastAsia="Times New Roman"/>
          <w:sz w:val="23"/>
          <w:szCs w:val="23"/>
        </w:rPr>
        <w:t>ther non-invasive techniques used are electrical impedance, NIR spectroscopy, breath analysis, ultrasound and thermal spectroscopy. However, none of these methods seems to achieve the desired accuracy due to varying environmental conditions and physical movements and therefore none of them led to any accurate and safe commercial device. Further, compared to the breath analyzer other techniques appear to be expensive due to the sensor components involved.</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41"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200" w:lineRule="exact"/>
        <w:rPr>
          <w:sz w:val="20"/>
          <w:szCs w:val="20"/>
        </w:rPr>
      </w:pPr>
      <w:bookmarkStart w:id="1" w:name="page3"/>
      <w:bookmarkEnd w:id="1"/>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8" w:lineRule="exact"/>
        <w:rPr>
          <w:sz w:val="20"/>
          <w:szCs w:val="20"/>
        </w:rPr>
      </w:pPr>
    </w:p>
    <w:p w:rsidR="00951391" w:rsidRDefault="00F752AC">
      <w:pPr>
        <w:spacing w:line="367" w:lineRule="auto"/>
        <w:jc w:val="both"/>
        <w:rPr>
          <w:sz w:val="20"/>
          <w:szCs w:val="20"/>
        </w:rPr>
      </w:pPr>
      <w:r>
        <w:rPr>
          <w:rFonts w:eastAsia="Times New Roman"/>
          <w:sz w:val="23"/>
          <w:szCs w:val="23"/>
        </w:rPr>
        <w:t>In this work, we report a non-invasive system for the determination of blood glucose levels from the detection of the breath acetone. Acetone is one of the volatile organic compounds (VOCs) present in the exhaled breath. The acetone present in the exhaled breath is a metabolic product of the body fat-burning. The breakdown of excess acetyl-CoA from fatty acid metabolism in diabetic patients leads to increase in the levels of acetone in the blood. This acetone reaches lungs and exhaled or is excreted through urine. Therefore, the breath acetone levels could be a measure of the blood glucose levels of a person. The breath acetone concentration ranging from 1.7 ppm to 3.7 ppm can be detected in diabetic patients, whereas it varies between 0.3 and 0.9 ppm for healthy humans. Over 1000 VOC’s have been detected to date in the ppmv (parts per million by volume</w:t>
      </w:r>
      <w:r>
        <w:rPr>
          <w:rFonts w:eastAsia="Times New Roman"/>
          <w:color w:val="545454"/>
          <w:sz w:val="23"/>
          <w:szCs w:val="23"/>
        </w:rPr>
        <w:t>)</w:t>
      </w:r>
      <w:r>
        <w:rPr>
          <w:rFonts w:eastAsia="Times New Roman"/>
          <w:sz w:val="23"/>
          <w:szCs w:val="23"/>
        </w:rPr>
        <w:t xml:space="preserve"> to pptv (parts per trillion by volume</w:t>
      </w:r>
      <w:r>
        <w:rPr>
          <w:rFonts w:eastAsia="Times New Roman"/>
          <w:color w:val="545454"/>
          <w:sz w:val="23"/>
          <w:szCs w:val="23"/>
        </w:rPr>
        <w:t>)</w:t>
      </w:r>
      <w:r>
        <w:rPr>
          <w:rFonts w:eastAsia="Times New Roman"/>
          <w:sz w:val="23"/>
          <w:szCs w:val="23"/>
        </w:rPr>
        <w:t xml:space="preserve"> concentrations. A number of metal oxide nanomaterials have shown excellent</w:t>
      </w:r>
      <w:r w:rsidR="00DC35F7">
        <w:rPr>
          <w:rFonts w:eastAsia="Times New Roman"/>
          <w:sz w:val="23"/>
          <w:szCs w:val="23"/>
        </w:rPr>
        <w:t xml:space="preserve"> gas sensing properties</w:t>
      </w:r>
      <w:r>
        <w:rPr>
          <w:rFonts w:eastAsia="Times New Roman"/>
          <w:sz w:val="23"/>
          <w:szCs w:val="23"/>
        </w:rPr>
        <w:t xml:space="preserve"> because large surface area and nanoscale surface features of such nanomaterials result in increase</w:t>
      </w:r>
      <w:r w:rsidR="00DC35F7">
        <w:rPr>
          <w:rFonts w:eastAsia="Times New Roman"/>
          <w:sz w:val="23"/>
          <w:szCs w:val="23"/>
        </w:rPr>
        <w:t>d sensitivity towards gases</w:t>
      </w:r>
      <w:r>
        <w:rPr>
          <w:rFonts w:eastAsia="Times New Roman"/>
          <w:sz w:val="23"/>
          <w:szCs w:val="23"/>
        </w:rPr>
        <w:t>. With the newly emerging semiconductor technologies it is possible to design and fabricate nanoparticle gas sensors that can detect sub-ppm VOC conc</w:t>
      </w:r>
      <w:r w:rsidR="00DC35F7">
        <w:rPr>
          <w:rFonts w:eastAsia="Times New Roman"/>
          <w:sz w:val="23"/>
          <w:szCs w:val="23"/>
        </w:rPr>
        <w:t>entration in the breath</w:t>
      </w:r>
      <w:r>
        <w:rPr>
          <w:rFonts w:eastAsia="Times New Roman"/>
          <w:sz w:val="23"/>
          <w:szCs w:val="23"/>
        </w:rPr>
        <w:t>. The basic principle of operation of these gas sensors is the change in their conductivities due to interactions with oxidizing</w:t>
      </w:r>
      <w:r w:rsidR="00DC35F7">
        <w:rPr>
          <w:rFonts w:eastAsia="Times New Roman"/>
          <w:sz w:val="23"/>
          <w:szCs w:val="23"/>
        </w:rPr>
        <w:t xml:space="preserve"> and reducing gas molecules</w:t>
      </w:r>
      <w:r>
        <w:rPr>
          <w:rFonts w:eastAsia="Times New Roman"/>
          <w:sz w:val="23"/>
          <w:szCs w:val="23"/>
        </w:rPr>
        <w:t>. However, in addition to the quantity of the gas, natures of both the gas and the metal oxide determine the degree of respons</w:t>
      </w:r>
      <w:r w:rsidR="00DC35F7">
        <w:rPr>
          <w:rFonts w:eastAsia="Times New Roman"/>
          <w:sz w:val="23"/>
          <w:szCs w:val="23"/>
        </w:rPr>
        <w:t>e of the sensor</w:t>
      </w:r>
      <w:r>
        <w:rPr>
          <w:rFonts w:eastAsia="Times New Roman"/>
          <w:sz w:val="23"/>
          <w:szCs w:val="23"/>
        </w:rPr>
        <w:t>.</w:t>
      </w:r>
    </w:p>
    <w:p w:rsidR="00951391" w:rsidRDefault="00951391">
      <w:pPr>
        <w:spacing w:line="367" w:lineRule="exact"/>
        <w:rPr>
          <w:sz w:val="20"/>
          <w:szCs w:val="20"/>
        </w:rPr>
      </w:pPr>
    </w:p>
    <w:p w:rsidR="00DC35F7" w:rsidRDefault="00F752AC" w:rsidP="00DC35F7">
      <w:pPr>
        <w:spacing w:line="376" w:lineRule="auto"/>
        <w:jc w:val="both"/>
        <w:rPr>
          <w:sz w:val="20"/>
          <w:szCs w:val="20"/>
        </w:rPr>
      </w:pPr>
      <w:r>
        <w:rPr>
          <w:rFonts w:eastAsia="Times New Roman"/>
          <w:sz w:val="23"/>
          <w:szCs w:val="23"/>
        </w:rPr>
        <w:t>Tin oxide (SnO</w:t>
      </w:r>
      <w:r>
        <w:rPr>
          <w:rFonts w:eastAsia="Times New Roman"/>
          <w:sz w:val="15"/>
          <w:szCs w:val="15"/>
        </w:rPr>
        <w:t>2</w:t>
      </w:r>
      <w:r>
        <w:rPr>
          <w:rFonts w:eastAsia="Times New Roman"/>
          <w:sz w:val="23"/>
          <w:szCs w:val="23"/>
        </w:rPr>
        <w:t>) based nanowire sensors had been widely used in the gas sensing applications due to their unique gas detection properties. Here we have used the TGS SnO</w:t>
      </w:r>
      <w:r>
        <w:rPr>
          <w:rFonts w:eastAsia="Times New Roman"/>
          <w:sz w:val="15"/>
          <w:szCs w:val="15"/>
        </w:rPr>
        <w:t>2</w:t>
      </w:r>
      <w:r>
        <w:rPr>
          <w:rFonts w:eastAsia="Times New Roman"/>
          <w:sz w:val="23"/>
          <w:szCs w:val="23"/>
        </w:rPr>
        <w:t xml:space="preserve"> particle system as acetone sensor. The resistance of this sensor varies depending on the quantity of acetone present and can be detected by potential divider circuit. Several other parameters such as the breath chamber temperature, humidity and pressure have been taken into consideration in the estimation of acetone because these parameters affect the quantity of acetone sensed by the sensor. Further, the acetone concentration in the breath chamber will not be the same for the same person every time due to different flow rates, because all humans can’t blow at the same rate into the mouth piece/breath chamber. This can result in wrong diagnosis. Therefore, we specified the time duration for breathing into the mouth piece. Finally, we have used the</w:t>
      </w:r>
      <w:r w:rsidR="00DC35F7">
        <w:rPr>
          <w:rFonts w:eastAsia="Times New Roman"/>
          <w:sz w:val="23"/>
          <w:szCs w:val="23"/>
        </w:rPr>
        <w:t xml:space="preserve"> artificial neural network to calculate the glucose levels. </w:t>
      </w:r>
    </w:p>
    <w:p w:rsidR="00951391" w:rsidRDefault="00951391">
      <w:pPr>
        <w:spacing w:line="369" w:lineRule="auto"/>
        <w:jc w:val="both"/>
        <w:rPr>
          <w:sz w:val="20"/>
          <w:szCs w:val="20"/>
        </w:rPr>
      </w:pP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12"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200" w:lineRule="exact"/>
        <w:rPr>
          <w:sz w:val="20"/>
          <w:szCs w:val="20"/>
        </w:rPr>
      </w:pPr>
      <w:bookmarkStart w:id="2" w:name="page4"/>
      <w:bookmarkEnd w:id="2"/>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65"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24" w:lineRule="exact"/>
        <w:rPr>
          <w:sz w:val="20"/>
          <w:szCs w:val="20"/>
        </w:rPr>
      </w:pPr>
    </w:p>
    <w:p w:rsidR="00951391" w:rsidRDefault="00F752AC">
      <w:pPr>
        <w:numPr>
          <w:ilvl w:val="0"/>
          <w:numId w:val="2"/>
        </w:numPr>
        <w:tabs>
          <w:tab w:val="left" w:pos="4020"/>
        </w:tabs>
        <w:ind w:left="4020" w:hanging="709"/>
        <w:rPr>
          <w:rFonts w:eastAsia="Times New Roman"/>
          <w:sz w:val="23"/>
          <w:szCs w:val="23"/>
        </w:rPr>
      </w:pPr>
      <w:r>
        <w:rPr>
          <w:rFonts w:eastAsia="Times New Roman"/>
          <w:sz w:val="23"/>
          <w:szCs w:val="23"/>
        </w:rPr>
        <w:t>PROPOSED SYSTEM</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spacing w:line="337" w:lineRule="auto"/>
        <w:jc w:val="both"/>
        <w:rPr>
          <w:sz w:val="20"/>
          <w:szCs w:val="20"/>
        </w:rPr>
      </w:pPr>
      <w:r>
        <w:rPr>
          <w:rFonts w:eastAsia="Times New Roman"/>
          <w:sz w:val="23"/>
          <w:szCs w:val="23"/>
        </w:rPr>
        <w:t>For analysis of glucose levels from the breath, we considered a total of five parameters from three different sensors: Voltage and resistance from acetone sensor (Figaro TGS822), pressure from Digital barometric pressure sensor (BMP180) and temperature &amp; humidity from DHT11 sensor. A 215 cm</w:t>
      </w:r>
      <w:r>
        <w:rPr>
          <w:rFonts w:eastAsia="Times New Roman"/>
          <w:sz w:val="31"/>
          <w:szCs w:val="31"/>
          <w:vertAlign w:val="superscript"/>
        </w:rPr>
        <w:t>3</w:t>
      </w:r>
      <w:r>
        <w:rPr>
          <w:rFonts w:eastAsia="Times New Roman"/>
          <w:sz w:val="23"/>
          <w:szCs w:val="23"/>
        </w:rPr>
        <w:t xml:space="preserve"> mouth piece was designed and three sensors were placed inside the mouth piece for analysis. Due to the presence of sensors inside the mouth piece the volume of this test chamber is taken to be approximately 200 cm</w:t>
      </w:r>
      <w:r>
        <w:rPr>
          <w:rFonts w:eastAsia="Times New Roman"/>
          <w:sz w:val="31"/>
          <w:szCs w:val="31"/>
          <w:vertAlign w:val="superscript"/>
        </w:rPr>
        <w:t>3</w:t>
      </w:r>
      <w:r>
        <w:rPr>
          <w:rFonts w:eastAsia="Times New Roman"/>
          <w:sz w:val="23"/>
          <w:szCs w:val="23"/>
        </w:rPr>
        <w:t>. All the three sensors data were given to the controller board (Arduino Uno R3) shown in the Figure 1.</w:t>
      </w:r>
    </w:p>
    <w:p w:rsidR="00951391" w:rsidRDefault="00F752AC">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922020</wp:posOffset>
            </wp:positionH>
            <wp:positionV relativeFrom="paragraph">
              <wp:posOffset>-15875</wp:posOffset>
            </wp:positionV>
            <wp:extent cx="3715385" cy="2421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3715385" cy="242189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85" w:lineRule="exact"/>
        <w:rPr>
          <w:sz w:val="20"/>
          <w:szCs w:val="20"/>
        </w:rPr>
      </w:pPr>
    </w:p>
    <w:p w:rsidR="00951391" w:rsidRDefault="00F752AC">
      <w:pPr>
        <w:ind w:right="-119"/>
        <w:jc w:val="center"/>
        <w:rPr>
          <w:sz w:val="20"/>
          <w:szCs w:val="20"/>
        </w:rPr>
      </w:pPr>
      <w:r>
        <w:rPr>
          <w:rFonts w:eastAsia="Times New Roman"/>
          <w:sz w:val="23"/>
          <w:szCs w:val="23"/>
        </w:rPr>
        <w:t>Figure 1. Block Diagram of the System</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rPr>
          <w:sz w:val="20"/>
          <w:szCs w:val="20"/>
        </w:rPr>
      </w:pPr>
      <w:r>
        <w:rPr>
          <w:rFonts w:eastAsia="Times New Roman"/>
          <w:sz w:val="23"/>
          <w:szCs w:val="23"/>
        </w:rPr>
        <w:t>a. Sensing of Acetone using Figaro TGS822 gas sensor</w:t>
      </w:r>
    </w:p>
    <w:p w:rsidR="00951391" w:rsidRDefault="00951391">
      <w:pPr>
        <w:spacing w:line="137" w:lineRule="exact"/>
        <w:rPr>
          <w:sz w:val="20"/>
          <w:szCs w:val="20"/>
        </w:rPr>
      </w:pPr>
    </w:p>
    <w:p w:rsidR="00951391" w:rsidRDefault="00F752AC">
      <w:pPr>
        <w:spacing w:line="377" w:lineRule="auto"/>
        <w:jc w:val="both"/>
        <w:rPr>
          <w:sz w:val="20"/>
          <w:szCs w:val="20"/>
        </w:rPr>
      </w:pPr>
      <w:r>
        <w:rPr>
          <w:rFonts w:eastAsia="Times New Roman"/>
          <w:sz w:val="23"/>
          <w:szCs w:val="23"/>
        </w:rPr>
        <w:t>Figaro TGS822 is a gas sensor having good sensitivity towards acetone and ethanol gases. The acetone sensing application is used when the ethanol is absent in the breath. The acetone sensing relies on the changes in electrical conductivity due to the change in the sensor surface arising from the reactions between ionosorbed surface oxygen and acetone gas. In the presence of a</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13"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200" w:lineRule="exact"/>
        <w:rPr>
          <w:sz w:val="20"/>
          <w:szCs w:val="20"/>
        </w:rPr>
      </w:pPr>
      <w:bookmarkStart w:id="3" w:name="page5"/>
      <w:bookmarkEnd w:id="3"/>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6" w:lineRule="exact"/>
        <w:rPr>
          <w:sz w:val="20"/>
          <w:szCs w:val="20"/>
        </w:rPr>
      </w:pPr>
    </w:p>
    <w:p w:rsidR="00951391" w:rsidRDefault="00F752AC">
      <w:pPr>
        <w:spacing w:line="400" w:lineRule="auto"/>
        <w:jc w:val="both"/>
        <w:rPr>
          <w:sz w:val="20"/>
          <w:szCs w:val="20"/>
        </w:rPr>
      </w:pPr>
      <w:r>
        <w:rPr>
          <w:rFonts w:eastAsia="Times New Roman"/>
          <w:sz w:val="23"/>
          <w:szCs w:val="23"/>
        </w:rPr>
        <w:t>deoxidizing gas, the surface density of the negatively charged oxygen decreases. This results in the decrease of the barrier height in the grain boundary and hence decrease of sensor resistance.</w:t>
      </w:r>
    </w:p>
    <w:p w:rsidR="00951391" w:rsidRDefault="00F752AC">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1513840</wp:posOffset>
            </wp:positionH>
            <wp:positionV relativeFrom="paragraph">
              <wp:posOffset>217805</wp:posOffset>
            </wp:positionV>
            <wp:extent cx="2575560" cy="24085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2575560" cy="2408555"/>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33" w:lineRule="exact"/>
        <w:rPr>
          <w:sz w:val="20"/>
          <w:szCs w:val="20"/>
        </w:rPr>
      </w:pPr>
    </w:p>
    <w:p w:rsidR="00951391" w:rsidRDefault="00F752AC">
      <w:pPr>
        <w:ind w:right="-119"/>
        <w:jc w:val="center"/>
        <w:rPr>
          <w:sz w:val="20"/>
          <w:szCs w:val="20"/>
        </w:rPr>
      </w:pPr>
      <w:r>
        <w:rPr>
          <w:rFonts w:eastAsia="Times New Roman"/>
          <w:sz w:val="23"/>
          <w:szCs w:val="23"/>
        </w:rPr>
        <w:t>Figure 2. Figaro TGS822 Acetone Sensor circuit</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rPr>
          <w:sz w:val="20"/>
          <w:szCs w:val="20"/>
        </w:rPr>
      </w:pPr>
      <w:r>
        <w:rPr>
          <w:rFonts w:eastAsia="Times New Roman"/>
          <w:sz w:val="23"/>
          <w:szCs w:val="23"/>
        </w:rPr>
        <w:t>V</w:t>
      </w:r>
      <w:r>
        <w:rPr>
          <w:rFonts w:eastAsia="Times New Roman"/>
          <w:sz w:val="15"/>
          <w:szCs w:val="15"/>
        </w:rPr>
        <w:t>C</w:t>
      </w:r>
      <w:r>
        <w:rPr>
          <w:rFonts w:eastAsia="Times New Roman"/>
          <w:sz w:val="23"/>
          <w:szCs w:val="23"/>
        </w:rPr>
        <w:t xml:space="preserve"> - Sensor input voltage,</w:t>
      </w:r>
    </w:p>
    <w:p w:rsidR="00951391" w:rsidRDefault="00951391">
      <w:pPr>
        <w:spacing w:line="138" w:lineRule="exact"/>
        <w:rPr>
          <w:sz w:val="20"/>
          <w:szCs w:val="20"/>
        </w:rPr>
      </w:pPr>
    </w:p>
    <w:p w:rsidR="00951391" w:rsidRDefault="00F752AC">
      <w:pPr>
        <w:rPr>
          <w:sz w:val="20"/>
          <w:szCs w:val="20"/>
        </w:rPr>
      </w:pPr>
      <w:r>
        <w:rPr>
          <w:rFonts w:eastAsia="Times New Roman"/>
          <w:sz w:val="23"/>
          <w:szCs w:val="23"/>
        </w:rPr>
        <w:t>V</w:t>
      </w:r>
      <w:r>
        <w:rPr>
          <w:rFonts w:eastAsia="Times New Roman"/>
          <w:sz w:val="15"/>
          <w:szCs w:val="15"/>
        </w:rPr>
        <w:t>H</w:t>
      </w:r>
      <w:r>
        <w:rPr>
          <w:rFonts w:eastAsia="Times New Roman"/>
          <w:sz w:val="23"/>
          <w:szCs w:val="23"/>
        </w:rPr>
        <w:t xml:space="preserve"> - Micro heater voltage,</w:t>
      </w:r>
    </w:p>
    <w:p w:rsidR="00951391" w:rsidRDefault="00951391">
      <w:pPr>
        <w:spacing w:line="139" w:lineRule="exact"/>
        <w:rPr>
          <w:sz w:val="20"/>
          <w:szCs w:val="20"/>
        </w:rPr>
      </w:pPr>
    </w:p>
    <w:p w:rsidR="00951391" w:rsidRDefault="00F752AC">
      <w:pPr>
        <w:rPr>
          <w:sz w:val="20"/>
          <w:szCs w:val="20"/>
        </w:rPr>
      </w:pPr>
      <w:r>
        <w:rPr>
          <w:rFonts w:eastAsia="Times New Roman"/>
          <w:sz w:val="23"/>
          <w:szCs w:val="23"/>
        </w:rPr>
        <w:t>R</w:t>
      </w:r>
      <w:r>
        <w:rPr>
          <w:rFonts w:eastAsia="Times New Roman"/>
          <w:sz w:val="15"/>
          <w:szCs w:val="15"/>
        </w:rPr>
        <w:t>L</w:t>
      </w:r>
      <w:r>
        <w:rPr>
          <w:rFonts w:eastAsia="Times New Roman"/>
          <w:sz w:val="23"/>
          <w:szCs w:val="23"/>
        </w:rPr>
        <w:t xml:space="preserve"> - Load resistor.</w:t>
      </w:r>
    </w:p>
    <w:p w:rsidR="00951391" w:rsidRDefault="00951391">
      <w:pPr>
        <w:spacing w:line="138" w:lineRule="exact"/>
        <w:rPr>
          <w:sz w:val="20"/>
          <w:szCs w:val="20"/>
        </w:rPr>
      </w:pPr>
    </w:p>
    <w:p w:rsidR="00951391" w:rsidRDefault="00F752AC">
      <w:pPr>
        <w:rPr>
          <w:sz w:val="20"/>
          <w:szCs w:val="20"/>
        </w:rPr>
      </w:pPr>
      <w:r>
        <w:rPr>
          <w:rFonts w:eastAsia="Times New Roman"/>
          <w:sz w:val="23"/>
          <w:szCs w:val="23"/>
        </w:rPr>
        <w:t>V</w:t>
      </w:r>
      <w:r>
        <w:rPr>
          <w:rFonts w:eastAsia="Times New Roman"/>
          <w:sz w:val="15"/>
          <w:szCs w:val="15"/>
        </w:rPr>
        <w:t>C</w:t>
      </w:r>
      <w:r>
        <w:rPr>
          <w:rFonts w:eastAsia="Times New Roman"/>
          <w:sz w:val="23"/>
          <w:szCs w:val="23"/>
        </w:rPr>
        <w:t xml:space="preserve"> = 5 V; V</w:t>
      </w:r>
      <w:r>
        <w:rPr>
          <w:rFonts w:eastAsia="Times New Roman"/>
          <w:sz w:val="15"/>
          <w:szCs w:val="15"/>
        </w:rPr>
        <w:t>H</w:t>
      </w:r>
      <w:r>
        <w:rPr>
          <w:rFonts w:eastAsia="Times New Roman"/>
          <w:sz w:val="23"/>
          <w:szCs w:val="23"/>
        </w:rPr>
        <w:t xml:space="preserve"> = 5 V; R</w:t>
      </w:r>
      <w:r>
        <w:rPr>
          <w:rFonts w:eastAsia="Times New Roman"/>
          <w:sz w:val="15"/>
          <w:szCs w:val="15"/>
        </w:rPr>
        <w:t>L</w:t>
      </w:r>
      <w:r>
        <w:rPr>
          <w:rFonts w:eastAsia="Times New Roman"/>
          <w:sz w:val="23"/>
          <w:szCs w:val="23"/>
        </w:rPr>
        <w:t xml:space="preserve"> = 100 K Ω</w:t>
      </w:r>
    </w:p>
    <w:p w:rsidR="00951391" w:rsidRDefault="00F752AC">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2218055</wp:posOffset>
            </wp:positionH>
            <wp:positionV relativeFrom="paragraph">
              <wp:posOffset>100965</wp:posOffset>
            </wp:positionV>
            <wp:extent cx="1024890" cy="3625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1024890" cy="362585"/>
                    </a:xfrm>
                    <a:prstGeom prst="rect">
                      <a:avLst/>
                    </a:prstGeom>
                    <a:noFill/>
                  </pic:spPr>
                </pic:pic>
              </a:graphicData>
            </a:graphic>
          </wp:anchor>
        </w:drawing>
      </w:r>
    </w:p>
    <w:p w:rsidR="00951391" w:rsidRDefault="00951391">
      <w:pPr>
        <w:spacing w:line="263" w:lineRule="exact"/>
        <w:rPr>
          <w:sz w:val="20"/>
          <w:szCs w:val="20"/>
        </w:rPr>
      </w:pPr>
    </w:p>
    <w:p w:rsidR="00951391" w:rsidRDefault="00F752AC">
      <w:pPr>
        <w:ind w:left="8400"/>
        <w:rPr>
          <w:sz w:val="20"/>
          <w:szCs w:val="20"/>
        </w:rPr>
      </w:pPr>
      <w:r>
        <w:rPr>
          <w:rFonts w:eastAsia="Times New Roman"/>
          <w:sz w:val="23"/>
          <w:szCs w:val="23"/>
        </w:rPr>
        <w:t>(1)</w:t>
      </w:r>
    </w:p>
    <w:p w:rsidR="00951391" w:rsidRDefault="00F752AC">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2218055</wp:posOffset>
            </wp:positionH>
            <wp:positionV relativeFrom="paragraph">
              <wp:posOffset>502920</wp:posOffset>
            </wp:positionV>
            <wp:extent cx="1654175" cy="3594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blip>
                    <a:srcRect/>
                    <a:stretch>
                      <a:fillRect/>
                    </a:stretch>
                  </pic:blipFill>
                  <pic:spPr bwMode="auto">
                    <a:xfrm>
                      <a:off x="0" y="0"/>
                      <a:ext cx="1654175" cy="35941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00" w:lineRule="exact"/>
        <w:rPr>
          <w:sz w:val="20"/>
          <w:szCs w:val="20"/>
        </w:rPr>
      </w:pPr>
    </w:p>
    <w:p w:rsidR="00951391" w:rsidRDefault="00F752AC">
      <w:pPr>
        <w:ind w:left="8400"/>
        <w:rPr>
          <w:sz w:val="20"/>
          <w:szCs w:val="20"/>
        </w:rPr>
      </w:pPr>
      <w:r>
        <w:rPr>
          <w:rFonts w:eastAsia="Times New Roman"/>
          <w:sz w:val="23"/>
          <w:szCs w:val="23"/>
        </w:rPr>
        <w:t>(2)</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92" w:lineRule="exact"/>
        <w:rPr>
          <w:sz w:val="20"/>
          <w:szCs w:val="20"/>
        </w:rPr>
      </w:pPr>
    </w:p>
    <w:p w:rsidR="00951391" w:rsidRDefault="00F752AC">
      <w:pPr>
        <w:spacing w:line="372" w:lineRule="auto"/>
        <w:jc w:val="both"/>
        <w:rPr>
          <w:sz w:val="20"/>
          <w:szCs w:val="20"/>
        </w:rPr>
      </w:pPr>
      <w:r>
        <w:rPr>
          <w:rFonts w:eastAsia="Times New Roman"/>
          <w:sz w:val="23"/>
          <w:szCs w:val="23"/>
        </w:rPr>
        <w:t>Voltage V</w:t>
      </w:r>
      <w:r>
        <w:rPr>
          <w:rFonts w:eastAsia="Times New Roman"/>
          <w:sz w:val="15"/>
          <w:szCs w:val="15"/>
        </w:rPr>
        <w:t>RL</w:t>
      </w:r>
      <w:r>
        <w:rPr>
          <w:rFonts w:eastAsia="Times New Roman"/>
          <w:sz w:val="23"/>
          <w:szCs w:val="23"/>
        </w:rPr>
        <w:t xml:space="preserve"> and R</w:t>
      </w:r>
      <w:r>
        <w:rPr>
          <w:rFonts w:eastAsia="Times New Roman"/>
          <w:sz w:val="15"/>
          <w:szCs w:val="15"/>
        </w:rPr>
        <w:t>S</w:t>
      </w:r>
      <w:r>
        <w:rPr>
          <w:rFonts w:eastAsia="Times New Roman"/>
          <w:sz w:val="23"/>
          <w:szCs w:val="23"/>
        </w:rPr>
        <w:t xml:space="preserve"> are calculated from the above Figure 2 for analysis. The sensor accuracy, especially at low analyte concentrations, shows nonlinear characteristics of the response and depends on the temperature and relative humidity in addition to the nature of the gas. As mentioned earlier, the test can’t be conducted when alcohol </w:t>
      </w:r>
      <w:r w:rsidR="00DC35F7">
        <w:rPr>
          <w:rFonts w:eastAsia="Times New Roman"/>
          <w:sz w:val="23"/>
          <w:szCs w:val="23"/>
        </w:rPr>
        <w:t>vapor is present in the breath</w:t>
      </w:r>
      <w:r>
        <w:rPr>
          <w:rFonts w:eastAsia="Times New Roman"/>
          <w:sz w:val="23"/>
          <w:szCs w:val="23"/>
        </w:rPr>
        <w:t>. A voltage detecting method was used to calculate the sensitivity (</w:t>
      </w:r>
      <w:r>
        <w:rPr>
          <w:rFonts w:eastAsia="Times New Roman"/>
          <w:i/>
          <w:iCs/>
          <w:sz w:val="23"/>
          <w:szCs w:val="23"/>
        </w:rPr>
        <w:t>S</w:t>
      </w:r>
      <w:r>
        <w:rPr>
          <w:rFonts w:eastAsia="Times New Roman"/>
          <w:sz w:val="23"/>
          <w:szCs w:val="23"/>
        </w:rPr>
        <w:t>) of the sensor:</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36"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318" w:lineRule="auto"/>
        <w:ind w:left="880" w:right="900"/>
        <w:rPr>
          <w:sz w:val="20"/>
          <w:szCs w:val="20"/>
        </w:rPr>
      </w:pPr>
      <w:bookmarkStart w:id="4" w:name="page6"/>
      <w:bookmarkEnd w:id="4"/>
    </w:p>
    <w:p w:rsidR="00951391" w:rsidRDefault="00F752AC">
      <w:pPr>
        <w:spacing w:line="20" w:lineRule="exact"/>
        <w:rPr>
          <w:sz w:val="20"/>
          <w:szCs w:val="20"/>
        </w:rPr>
      </w:pPr>
      <w:r>
        <w:rPr>
          <w:noProof/>
          <w:sz w:val="20"/>
          <w:szCs w:val="20"/>
        </w:rPr>
        <w:drawing>
          <wp:anchor distT="0" distB="0" distL="114300" distR="114300" simplePos="0" relativeHeight="251651072" behindDoc="1" locked="0" layoutInCell="0" allowOverlap="1">
            <wp:simplePos x="0" y="0"/>
            <wp:positionH relativeFrom="column">
              <wp:posOffset>2218055</wp:posOffset>
            </wp:positionH>
            <wp:positionV relativeFrom="paragraph">
              <wp:posOffset>819150</wp:posOffset>
            </wp:positionV>
            <wp:extent cx="1630680" cy="3784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1630680" cy="37846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19" w:lineRule="exact"/>
        <w:rPr>
          <w:sz w:val="20"/>
          <w:szCs w:val="20"/>
        </w:rPr>
      </w:pPr>
    </w:p>
    <w:p w:rsidR="00951391" w:rsidRDefault="00F752AC">
      <w:pPr>
        <w:ind w:left="8400"/>
        <w:rPr>
          <w:sz w:val="20"/>
          <w:szCs w:val="20"/>
        </w:rPr>
      </w:pPr>
      <w:r>
        <w:rPr>
          <w:rFonts w:eastAsia="Times New Roman"/>
          <w:sz w:val="23"/>
          <w:szCs w:val="23"/>
        </w:rPr>
        <w:t>(3)</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94" w:lineRule="exact"/>
        <w:rPr>
          <w:sz w:val="20"/>
          <w:szCs w:val="20"/>
        </w:rPr>
      </w:pPr>
    </w:p>
    <w:p w:rsidR="00951391" w:rsidRDefault="00F752AC">
      <w:pPr>
        <w:rPr>
          <w:sz w:val="20"/>
          <w:szCs w:val="20"/>
        </w:rPr>
      </w:pPr>
      <w:r>
        <w:rPr>
          <w:rFonts w:eastAsia="Times New Roman"/>
          <w:sz w:val="23"/>
          <w:szCs w:val="23"/>
        </w:rPr>
        <w:t>where, R</w:t>
      </w:r>
      <w:r>
        <w:rPr>
          <w:rFonts w:eastAsia="Times New Roman"/>
          <w:sz w:val="15"/>
          <w:szCs w:val="15"/>
        </w:rPr>
        <w:t>air</w:t>
      </w:r>
      <w:r>
        <w:rPr>
          <w:rFonts w:eastAsia="Times New Roman"/>
          <w:sz w:val="23"/>
          <w:szCs w:val="23"/>
        </w:rPr>
        <w:t xml:space="preserve"> and R</w:t>
      </w:r>
      <w:r>
        <w:rPr>
          <w:rFonts w:eastAsia="Times New Roman"/>
          <w:sz w:val="15"/>
          <w:szCs w:val="15"/>
        </w:rPr>
        <w:t>gas</w:t>
      </w:r>
      <w:r>
        <w:rPr>
          <w:rFonts w:eastAsia="Times New Roman"/>
          <w:sz w:val="23"/>
          <w:szCs w:val="23"/>
        </w:rPr>
        <w:t xml:space="preserve"> are the sensor resistances in normal air and under gas [32</w:t>
      </w:r>
      <w:r>
        <w:rPr>
          <w:rFonts w:eastAsia="Times New Roman"/>
          <w:b/>
          <w:bCs/>
          <w:sz w:val="23"/>
          <w:szCs w:val="23"/>
        </w:rPr>
        <w:t>].</w:t>
      </w:r>
    </w:p>
    <w:p w:rsidR="00951391" w:rsidRDefault="00951391">
      <w:pPr>
        <w:spacing w:line="200" w:lineRule="exact"/>
        <w:rPr>
          <w:sz w:val="20"/>
          <w:szCs w:val="20"/>
        </w:rPr>
      </w:pPr>
    </w:p>
    <w:p w:rsidR="00951391" w:rsidRDefault="00951391">
      <w:pPr>
        <w:spacing w:line="347" w:lineRule="exact"/>
        <w:rPr>
          <w:sz w:val="20"/>
          <w:szCs w:val="20"/>
        </w:rPr>
      </w:pPr>
    </w:p>
    <w:p w:rsidR="00951391" w:rsidRDefault="00F752AC">
      <w:pPr>
        <w:rPr>
          <w:sz w:val="20"/>
          <w:szCs w:val="20"/>
        </w:rPr>
      </w:pPr>
      <w:r>
        <w:rPr>
          <w:rFonts w:eastAsia="Times New Roman"/>
          <w:sz w:val="23"/>
          <w:szCs w:val="23"/>
        </w:rPr>
        <w:t>b. DHT11 and BMP180 sensors</w:t>
      </w:r>
    </w:p>
    <w:p w:rsidR="00951391" w:rsidRDefault="00951391">
      <w:pPr>
        <w:spacing w:line="137" w:lineRule="exact"/>
        <w:rPr>
          <w:sz w:val="20"/>
          <w:szCs w:val="20"/>
        </w:rPr>
      </w:pPr>
    </w:p>
    <w:p w:rsidR="00951391" w:rsidRDefault="00F752AC">
      <w:pPr>
        <w:spacing w:line="365" w:lineRule="auto"/>
        <w:jc w:val="both"/>
        <w:rPr>
          <w:sz w:val="20"/>
          <w:szCs w:val="20"/>
        </w:rPr>
      </w:pPr>
      <w:r>
        <w:rPr>
          <w:rFonts w:eastAsia="Times New Roman"/>
          <w:sz w:val="23"/>
          <w:szCs w:val="23"/>
        </w:rPr>
        <w:t>Flow rate and volume of breath blow into the mouth piece can’t be controlled and are different for each person. To compensate this, the effects of pressure, temperature and humidity levels have been considered for each and every person apart from the actual parameters (voltage and resistance) detected from the acetone sensor.</w:t>
      </w:r>
    </w:p>
    <w:p w:rsidR="00951391" w:rsidRDefault="00951391">
      <w:pPr>
        <w:spacing w:line="1" w:lineRule="exact"/>
        <w:rPr>
          <w:sz w:val="20"/>
          <w:szCs w:val="20"/>
        </w:rPr>
      </w:pPr>
    </w:p>
    <w:p w:rsidR="00951391" w:rsidRDefault="00F752AC">
      <w:pPr>
        <w:spacing w:line="350" w:lineRule="auto"/>
        <w:jc w:val="both"/>
        <w:rPr>
          <w:sz w:val="20"/>
          <w:szCs w:val="20"/>
        </w:rPr>
      </w:pPr>
      <w:r>
        <w:rPr>
          <w:rFonts w:eastAsia="Times New Roman"/>
          <w:sz w:val="23"/>
          <w:szCs w:val="23"/>
        </w:rPr>
        <w:t>DHT11 is a Digital Temperature and Humidity sensor. It measures humidity, ranges from 20-90% with a resolution of 1% at an accuracy of ±5 RH (Relative Humidity) and temperature from 0-50</w:t>
      </w:r>
      <w:r>
        <w:rPr>
          <w:rFonts w:eastAsia="Times New Roman"/>
          <w:sz w:val="31"/>
          <w:szCs w:val="31"/>
          <w:vertAlign w:val="superscript"/>
        </w:rPr>
        <w:t>o</w:t>
      </w:r>
      <w:r>
        <w:rPr>
          <w:rFonts w:eastAsia="Times New Roman"/>
          <w:sz w:val="23"/>
          <w:szCs w:val="23"/>
        </w:rPr>
        <w:t xml:space="preserve"> C with a resolution of 1 at accuracy of ±2</w:t>
      </w:r>
      <w:r>
        <w:rPr>
          <w:rFonts w:eastAsia="Times New Roman"/>
          <w:sz w:val="31"/>
          <w:szCs w:val="31"/>
          <w:vertAlign w:val="superscript"/>
        </w:rPr>
        <w:t>o</w:t>
      </w:r>
      <w:r>
        <w:rPr>
          <w:rFonts w:eastAsia="Times New Roman"/>
          <w:sz w:val="23"/>
          <w:szCs w:val="23"/>
        </w:rPr>
        <w:t>C. The sensor is operated at 5V DC supply. DHT11 sensor sends 40bit data on a single data-line which includes 16 bit Relative Humidity (8bit integer RH data + 8bit decimal RH data), 16 bit Temperature (8bit integer temperature data + 8bit decimal temperature data) and 8bit checksum. The 40bit single data-line is connected to the microcontroller board to read the Relative Humidity and Temperatures.</w:t>
      </w:r>
    </w:p>
    <w:p w:rsidR="00951391" w:rsidRDefault="00951391">
      <w:pPr>
        <w:spacing w:line="387" w:lineRule="exact"/>
        <w:rPr>
          <w:sz w:val="20"/>
          <w:szCs w:val="20"/>
        </w:rPr>
      </w:pPr>
    </w:p>
    <w:p w:rsidR="00951391" w:rsidRDefault="00F752AC">
      <w:pPr>
        <w:spacing w:line="308" w:lineRule="auto"/>
        <w:jc w:val="both"/>
        <w:rPr>
          <w:sz w:val="20"/>
          <w:szCs w:val="20"/>
        </w:rPr>
      </w:pPr>
      <w:r>
        <w:rPr>
          <w:rFonts w:eastAsia="Times New Roman"/>
          <w:sz w:val="23"/>
          <w:szCs w:val="23"/>
        </w:rPr>
        <w:t>BMP180 is a Barometric pressure sensor. It measures atmospheric pressure ranges from 300-1100 hPa (hectopascal) with a resolution of 0.01 hPa under 0-65</w:t>
      </w:r>
      <w:r>
        <w:rPr>
          <w:rFonts w:eastAsia="Times New Roman"/>
          <w:sz w:val="31"/>
          <w:szCs w:val="31"/>
          <w:vertAlign w:val="superscript"/>
        </w:rPr>
        <w:t>o</w:t>
      </w:r>
      <w:r>
        <w:rPr>
          <w:rFonts w:eastAsia="Times New Roman"/>
          <w:sz w:val="23"/>
          <w:szCs w:val="23"/>
        </w:rPr>
        <w:t>C temperature conditions. The sensor is operated at 3.3V DC supply. The data is transferred via I</w:t>
      </w:r>
      <w:r>
        <w:rPr>
          <w:rFonts w:eastAsia="Times New Roman"/>
          <w:sz w:val="31"/>
          <w:szCs w:val="31"/>
          <w:vertAlign w:val="superscript"/>
        </w:rPr>
        <w:t>2</w:t>
      </w:r>
      <w:r>
        <w:rPr>
          <w:rFonts w:eastAsia="Times New Roman"/>
          <w:sz w:val="23"/>
          <w:szCs w:val="23"/>
        </w:rPr>
        <w:t>C bus. Sensor is connected to the microcontroller board via SCL and SDA lines to read data from I</w:t>
      </w:r>
      <w:r>
        <w:rPr>
          <w:rFonts w:eastAsia="Times New Roman"/>
          <w:sz w:val="31"/>
          <w:szCs w:val="31"/>
          <w:vertAlign w:val="superscript"/>
        </w:rPr>
        <w:t>2</w:t>
      </w:r>
      <w:r>
        <w:rPr>
          <w:rFonts w:eastAsia="Times New Roman"/>
          <w:sz w:val="23"/>
          <w:szCs w:val="23"/>
        </w:rPr>
        <w:t>C bus. Microcontroller board reads the data from all the three sensors and sends back to the artificial neural network model via serial port.</w:t>
      </w:r>
    </w:p>
    <w:p w:rsidR="00951391" w:rsidRDefault="00951391">
      <w:pPr>
        <w:spacing w:line="200" w:lineRule="exact"/>
        <w:rPr>
          <w:sz w:val="20"/>
          <w:szCs w:val="20"/>
        </w:rPr>
      </w:pPr>
    </w:p>
    <w:p w:rsidR="00951391" w:rsidRDefault="00951391">
      <w:pPr>
        <w:spacing w:line="228" w:lineRule="exact"/>
        <w:rPr>
          <w:sz w:val="20"/>
          <w:szCs w:val="20"/>
        </w:rPr>
      </w:pPr>
    </w:p>
    <w:p w:rsidR="00951391" w:rsidRDefault="00F752AC">
      <w:pPr>
        <w:rPr>
          <w:sz w:val="20"/>
          <w:szCs w:val="20"/>
        </w:rPr>
      </w:pPr>
      <w:r>
        <w:rPr>
          <w:rFonts w:eastAsia="Times New Roman"/>
          <w:sz w:val="23"/>
          <w:szCs w:val="23"/>
        </w:rPr>
        <w:t>c. Neural Network Modeling</w:t>
      </w:r>
    </w:p>
    <w:p w:rsidR="00951391" w:rsidRDefault="00951391">
      <w:pPr>
        <w:spacing w:line="139" w:lineRule="exact"/>
        <w:rPr>
          <w:sz w:val="20"/>
          <w:szCs w:val="20"/>
        </w:rPr>
      </w:pPr>
    </w:p>
    <w:p w:rsidR="00951391" w:rsidRDefault="00F752AC">
      <w:pPr>
        <w:spacing w:line="376" w:lineRule="auto"/>
        <w:jc w:val="both"/>
        <w:rPr>
          <w:sz w:val="20"/>
          <w:szCs w:val="20"/>
        </w:rPr>
      </w:pPr>
      <w:r>
        <w:rPr>
          <w:rFonts w:eastAsia="Times New Roman"/>
          <w:sz w:val="23"/>
          <w:szCs w:val="23"/>
        </w:rPr>
        <w:t xml:space="preserve">Breath samples have been collected from 30 persons. Each person was advised to blow into the mouth piece for 5 seconds continuously with the same flow rate. Sensor data was recorded on MATLAB tool. In each of five parameters maximum and minimum values were taken in the specified time duration. </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200" w:lineRule="exact"/>
        <w:rPr>
          <w:sz w:val="20"/>
          <w:szCs w:val="20"/>
        </w:rPr>
      </w:pPr>
      <w:bookmarkStart w:id="5" w:name="page7"/>
      <w:bookmarkEnd w:id="5"/>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6" w:lineRule="exact"/>
        <w:rPr>
          <w:sz w:val="20"/>
          <w:szCs w:val="20"/>
        </w:rPr>
      </w:pPr>
    </w:p>
    <w:p w:rsidR="00951391" w:rsidRDefault="00F752AC">
      <w:pPr>
        <w:spacing w:line="365" w:lineRule="auto"/>
        <w:jc w:val="both"/>
        <w:rPr>
          <w:sz w:val="20"/>
          <w:szCs w:val="20"/>
        </w:rPr>
      </w:pPr>
      <w:r>
        <w:rPr>
          <w:rFonts w:eastAsia="Times New Roman"/>
          <w:sz w:val="23"/>
          <w:szCs w:val="23"/>
        </w:rPr>
        <w:t xml:space="preserve"> To analyze and get the relation between the recorded parameters and glucose levels Neural Network Tool in MATLAB has been used.</w:t>
      </w:r>
    </w:p>
    <w:p w:rsidR="00951391" w:rsidRDefault="00951391">
      <w:pPr>
        <w:spacing w:line="1" w:lineRule="exact"/>
        <w:rPr>
          <w:sz w:val="20"/>
          <w:szCs w:val="20"/>
        </w:rPr>
      </w:pPr>
    </w:p>
    <w:p w:rsidR="00951391" w:rsidRDefault="00F752AC">
      <w:pPr>
        <w:spacing w:line="376" w:lineRule="auto"/>
        <w:jc w:val="both"/>
        <w:rPr>
          <w:sz w:val="20"/>
          <w:szCs w:val="20"/>
        </w:rPr>
      </w:pPr>
      <w:r>
        <w:rPr>
          <w:rFonts w:eastAsia="Times New Roman"/>
          <w:sz w:val="23"/>
          <w:szCs w:val="23"/>
        </w:rPr>
        <w:t>Figure 3 shows the modeled neural network block diagram. The network is selected to have 30 hidden layer neurons and 1 output layer neuron with 5 inputs and a single output. In hidden layer, the neurons have the sigmoid transfer function at the output, and in the output layer neurons have a linear function at the output.</w:t>
      </w:r>
    </w:p>
    <w:p w:rsidR="00951391" w:rsidRDefault="00F752AC">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-3810</wp:posOffset>
            </wp:positionH>
            <wp:positionV relativeFrom="paragraph">
              <wp:posOffset>-17780</wp:posOffset>
            </wp:positionV>
            <wp:extent cx="5816600" cy="18465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5816600" cy="184658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4" w:lineRule="exact"/>
        <w:rPr>
          <w:sz w:val="20"/>
          <w:szCs w:val="20"/>
        </w:rPr>
      </w:pPr>
    </w:p>
    <w:p w:rsidR="00951391" w:rsidRDefault="00F752AC">
      <w:pPr>
        <w:ind w:right="20"/>
        <w:jc w:val="center"/>
        <w:rPr>
          <w:sz w:val="20"/>
          <w:szCs w:val="20"/>
        </w:rPr>
      </w:pPr>
      <w:r>
        <w:rPr>
          <w:rFonts w:eastAsia="Times New Roman"/>
          <w:sz w:val="23"/>
          <w:szCs w:val="23"/>
        </w:rPr>
        <w:t>Figure 3. Artificial Neural Network block diagram</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rPr>
          <w:sz w:val="20"/>
          <w:szCs w:val="20"/>
        </w:rPr>
      </w:pPr>
      <w:r>
        <w:rPr>
          <w:rFonts w:eastAsia="Times New Roman"/>
          <w:sz w:val="23"/>
          <w:szCs w:val="23"/>
        </w:rPr>
        <w:t>A single neuron model is shown in Figure 4 with a sigmoid transfer function at the output.</w:t>
      </w:r>
    </w:p>
    <w:p w:rsidR="00951391" w:rsidRDefault="00F752AC">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699770</wp:posOffset>
            </wp:positionH>
            <wp:positionV relativeFrom="paragraph">
              <wp:posOffset>354330</wp:posOffset>
            </wp:positionV>
            <wp:extent cx="4330700" cy="22739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blip>
                    <a:srcRect/>
                    <a:stretch>
                      <a:fillRect/>
                    </a:stretch>
                  </pic:blipFill>
                  <pic:spPr bwMode="auto">
                    <a:xfrm>
                      <a:off x="0" y="0"/>
                      <a:ext cx="4330700" cy="2273935"/>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35" w:lineRule="exact"/>
        <w:rPr>
          <w:sz w:val="20"/>
          <w:szCs w:val="20"/>
        </w:rPr>
      </w:pPr>
    </w:p>
    <w:p w:rsidR="00951391" w:rsidRDefault="00F752AC">
      <w:pPr>
        <w:ind w:left="2800"/>
        <w:rPr>
          <w:sz w:val="20"/>
          <w:szCs w:val="20"/>
        </w:rPr>
      </w:pPr>
      <w:r>
        <w:rPr>
          <w:rFonts w:eastAsia="Times New Roman"/>
          <w:sz w:val="23"/>
          <w:szCs w:val="23"/>
        </w:rPr>
        <w:t>Figure 4. Artificial Neuron model</w:t>
      </w:r>
    </w:p>
    <w:p w:rsidR="00951391" w:rsidRDefault="00951391">
      <w:pPr>
        <w:spacing w:line="137" w:lineRule="exact"/>
        <w:rPr>
          <w:sz w:val="20"/>
          <w:szCs w:val="20"/>
        </w:rPr>
      </w:pPr>
    </w:p>
    <w:p w:rsidR="00951391" w:rsidRDefault="00F752AC">
      <w:pPr>
        <w:rPr>
          <w:sz w:val="20"/>
          <w:szCs w:val="20"/>
        </w:rPr>
      </w:pPr>
      <w:r>
        <w:rPr>
          <w:rFonts w:eastAsia="Times New Roman"/>
          <w:sz w:val="23"/>
          <w:szCs w:val="23"/>
        </w:rPr>
        <w:t>Here the transfer function is</w:t>
      </w:r>
    </w:p>
    <w:p w:rsidR="00951391" w:rsidRDefault="00F752AC">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1774190</wp:posOffset>
            </wp:positionH>
            <wp:positionV relativeFrom="paragraph">
              <wp:posOffset>379095</wp:posOffset>
            </wp:positionV>
            <wp:extent cx="1981835" cy="229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blip>
                    <a:srcRect/>
                    <a:stretch>
                      <a:fillRect/>
                    </a:stretch>
                  </pic:blipFill>
                  <pic:spPr bwMode="auto">
                    <a:xfrm>
                      <a:off x="0" y="0"/>
                      <a:ext cx="1981835" cy="229235"/>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388" w:lineRule="exact"/>
        <w:rPr>
          <w:sz w:val="20"/>
          <w:szCs w:val="20"/>
        </w:rPr>
      </w:pPr>
    </w:p>
    <w:p w:rsidR="00951391" w:rsidRDefault="00F752AC">
      <w:pPr>
        <w:ind w:left="8400"/>
        <w:rPr>
          <w:sz w:val="20"/>
          <w:szCs w:val="20"/>
        </w:rPr>
      </w:pPr>
      <w:r>
        <w:rPr>
          <w:rFonts w:eastAsia="Times New Roman"/>
          <w:sz w:val="23"/>
          <w:szCs w:val="23"/>
        </w:rPr>
        <w:t>(4)</w:t>
      </w:r>
    </w:p>
    <w:p w:rsidR="00951391" w:rsidRDefault="00951391">
      <w:pPr>
        <w:sectPr w:rsidR="00951391">
          <w:pgSz w:w="11900" w:h="16840"/>
          <w:pgMar w:top="285" w:right="1364" w:bottom="0" w:left="1380" w:header="0" w:footer="0" w:gutter="0"/>
          <w:cols w:space="720" w:equalWidth="0">
            <w:col w:w="9160"/>
          </w:cols>
        </w:sectPr>
      </w:pPr>
    </w:p>
    <w:p w:rsidR="008D503F" w:rsidRDefault="008D503F">
      <w:pPr>
        <w:rPr>
          <w:sz w:val="20"/>
          <w:szCs w:val="20"/>
        </w:rPr>
      </w:pPr>
    </w:p>
    <w:p w:rsidR="008D503F" w:rsidRDefault="008D503F">
      <w:pPr>
        <w:rPr>
          <w:sz w:val="20"/>
          <w:szCs w:val="20"/>
        </w:rPr>
      </w:pPr>
    </w:p>
    <w:p w:rsidR="00951391" w:rsidRDefault="00F752AC">
      <w:pPr>
        <w:rPr>
          <w:sz w:val="20"/>
          <w:szCs w:val="20"/>
        </w:rPr>
      </w:pPr>
      <w:r>
        <w:rPr>
          <w:rFonts w:eastAsia="Times New Roman"/>
          <w:sz w:val="23"/>
          <w:szCs w:val="23"/>
        </w:rPr>
        <w:t>Output of neuron is given to the sigmoid function</w:t>
      </w:r>
    </w:p>
    <w:p w:rsidR="00951391" w:rsidRDefault="00F752AC">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1774190</wp:posOffset>
            </wp:positionH>
            <wp:positionV relativeFrom="paragraph">
              <wp:posOffset>122555</wp:posOffset>
            </wp:positionV>
            <wp:extent cx="1328420" cy="2108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1328420" cy="21082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simplePos x="0" y="0"/>
            <wp:positionH relativeFrom="column">
              <wp:posOffset>1774190</wp:posOffset>
            </wp:positionH>
            <wp:positionV relativeFrom="paragraph">
              <wp:posOffset>452120</wp:posOffset>
            </wp:positionV>
            <wp:extent cx="1920875" cy="3282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1920875" cy="328295"/>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10" w:lineRule="exact"/>
        <w:rPr>
          <w:sz w:val="20"/>
          <w:szCs w:val="20"/>
        </w:rPr>
      </w:pPr>
    </w:p>
    <w:p w:rsidR="00951391" w:rsidRDefault="00F752AC">
      <w:pPr>
        <w:ind w:left="8400"/>
        <w:rPr>
          <w:sz w:val="20"/>
          <w:szCs w:val="20"/>
        </w:rPr>
      </w:pPr>
      <w:r>
        <w:rPr>
          <w:rFonts w:eastAsia="Times New Roman"/>
          <w:sz w:val="23"/>
          <w:szCs w:val="23"/>
        </w:rPr>
        <w:t>(5)</w:t>
      </w:r>
    </w:p>
    <w:p w:rsidR="00951391" w:rsidRDefault="00951391">
      <w:pPr>
        <w:spacing w:line="252" w:lineRule="exact"/>
        <w:rPr>
          <w:sz w:val="20"/>
          <w:szCs w:val="20"/>
        </w:rPr>
      </w:pPr>
    </w:p>
    <w:p w:rsidR="00951391" w:rsidRDefault="00F752AC">
      <w:pPr>
        <w:spacing w:line="383" w:lineRule="auto"/>
        <w:jc w:val="both"/>
        <w:rPr>
          <w:sz w:val="20"/>
          <w:szCs w:val="20"/>
        </w:rPr>
      </w:pPr>
      <w:r>
        <w:rPr>
          <w:rFonts w:eastAsia="Times New Roman"/>
          <w:sz w:val="23"/>
          <w:szCs w:val="23"/>
        </w:rPr>
        <w:t>For a hidden layer neuron, output = G which is the same as the sum of all the inputs to the neuron. Figure 5 shows the complete neural network model with 5 inputs and 30 hidden layer neurons and one output layer neuron. 30 samples of each 5 elements (V, R, P, H and T) have been given as the input matrix to the network with a target output array of 30 Glucose samples, are given below.</w:t>
      </w:r>
    </w:p>
    <w:p w:rsidR="00951391" w:rsidRDefault="00F752AC">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1513840</wp:posOffset>
            </wp:positionH>
            <wp:positionV relativeFrom="paragraph">
              <wp:posOffset>218440</wp:posOffset>
            </wp:positionV>
            <wp:extent cx="3756025" cy="314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blip>
                    <a:srcRect/>
                    <a:stretch>
                      <a:fillRect/>
                    </a:stretch>
                  </pic:blipFill>
                  <pic:spPr bwMode="auto">
                    <a:xfrm>
                      <a:off x="0" y="0"/>
                      <a:ext cx="3756025" cy="314960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99" w:lineRule="exact"/>
        <w:rPr>
          <w:sz w:val="20"/>
          <w:szCs w:val="20"/>
        </w:rPr>
      </w:pPr>
    </w:p>
    <w:p w:rsidR="00951391" w:rsidRDefault="00F752AC">
      <w:pPr>
        <w:ind w:left="2100"/>
        <w:rPr>
          <w:sz w:val="20"/>
          <w:szCs w:val="20"/>
        </w:rPr>
      </w:pPr>
      <w:r>
        <w:rPr>
          <w:rFonts w:eastAsia="Times New Roman"/>
          <w:sz w:val="23"/>
          <w:szCs w:val="23"/>
        </w:rPr>
        <w:t>Figure 5. Artificial Neural Network with 30 hidden neurons</w:t>
      </w:r>
    </w:p>
    <w:p w:rsidR="00951391" w:rsidRDefault="00F752AC">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1774190</wp:posOffset>
            </wp:positionH>
            <wp:positionV relativeFrom="paragraph">
              <wp:posOffset>360045</wp:posOffset>
            </wp:positionV>
            <wp:extent cx="2667635" cy="12420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blip>
                    <a:srcRect/>
                    <a:stretch>
                      <a:fillRect/>
                    </a:stretch>
                  </pic:blipFill>
                  <pic:spPr bwMode="auto">
                    <a:xfrm>
                      <a:off x="0" y="0"/>
                      <a:ext cx="2667635" cy="1242060"/>
                    </a:xfrm>
                    <a:prstGeom prst="rect">
                      <a:avLst/>
                    </a:prstGeom>
                    <a:noFill/>
                  </pic:spPr>
                </pic:pic>
              </a:graphicData>
            </a:graphic>
          </wp:anchor>
        </w:drawing>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46"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jc w:val="center"/>
        <w:rPr>
          <w:sz w:val="20"/>
          <w:szCs w:val="20"/>
        </w:rPr>
      </w:pPr>
      <w:bookmarkStart w:id="6" w:name="page9"/>
      <w:bookmarkEnd w:id="6"/>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8" w:lineRule="exact"/>
        <w:rPr>
          <w:sz w:val="20"/>
          <w:szCs w:val="20"/>
        </w:rPr>
      </w:pPr>
    </w:p>
    <w:p w:rsidR="00951391" w:rsidRDefault="00F752AC">
      <w:pPr>
        <w:numPr>
          <w:ilvl w:val="0"/>
          <w:numId w:val="3"/>
        </w:numPr>
        <w:tabs>
          <w:tab w:val="left" w:pos="2380"/>
        </w:tabs>
        <w:ind w:left="2380" w:hanging="700"/>
        <w:rPr>
          <w:rFonts w:eastAsia="Times New Roman"/>
          <w:sz w:val="23"/>
          <w:szCs w:val="23"/>
        </w:rPr>
      </w:pPr>
      <w:r>
        <w:rPr>
          <w:rFonts w:eastAsia="Times New Roman"/>
          <w:sz w:val="23"/>
          <w:szCs w:val="23"/>
        </w:rPr>
        <w:t>ACETONE CHARACTERISTICS OF TGS822 SENSOR</w:t>
      </w:r>
    </w:p>
    <w:p w:rsidR="00951391" w:rsidRDefault="00951391">
      <w:pPr>
        <w:spacing w:line="200" w:lineRule="exact"/>
        <w:rPr>
          <w:sz w:val="20"/>
          <w:szCs w:val="20"/>
        </w:rPr>
      </w:pPr>
    </w:p>
    <w:p w:rsidR="00951391" w:rsidRDefault="00951391">
      <w:pPr>
        <w:spacing w:line="312" w:lineRule="exact"/>
        <w:rPr>
          <w:sz w:val="20"/>
          <w:szCs w:val="20"/>
        </w:rPr>
      </w:pPr>
    </w:p>
    <w:p w:rsidR="00951391" w:rsidRDefault="00F752AC">
      <w:pPr>
        <w:spacing w:line="320" w:lineRule="auto"/>
        <w:jc w:val="both"/>
        <w:rPr>
          <w:sz w:val="20"/>
          <w:szCs w:val="20"/>
        </w:rPr>
      </w:pPr>
      <w:r>
        <w:rPr>
          <w:rFonts w:eastAsia="Times New Roman"/>
          <w:sz w:val="23"/>
          <w:szCs w:val="23"/>
        </w:rPr>
        <w:t>Acetone concentration detection is done in ~200 cm</w:t>
      </w:r>
      <w:r>
        <w:rPr>
          <w:rFonts w:eastAsia="Times New Roman"/>
          <w:sz w:val="31"/>
          <w:szCs w:val="31"/>
          <w:vertAlign w:val="superscript"/>
        </w:rPr>
        <w:t>3</w:t>
      </w:r>
      <w:r>
        <w:rPr>
          <w:rFonts w:eastAsia="Times New Roman"/>
          <w:sz w:val="23"/>
          <w:szCs w:val="23"/>
        </w:rPr>
        <w:t xml:space="preserve"> test chamber. To create required concentration inside the chamber we injected liquid acetone into the chamber. Acetone has a molecular weight of MW = 50.08 g/mol and density δ= 0.791 g/cm</w:t>
      </w:r>
      <w:r>
        <w:rPr>
          <w:rFonts w:eastAsia="Times New Roman"/>
          <w:sz w:val="31"/>
          <w:szCs w:val="31"/>
          <w:vertAlign w:val="superscript"/>
        </w:rPr>
        <w:t>3</w:t>
      </w:r>
      <w:r>
        <w:rPr>
          <w:rFonts w:eastAsia="Times New Roman"/>
          <w:sz w:val="23"/>
          <w:szCs w:val="23"/>
        </w:rPr>
        <w:t>. The gas density of acetone is given by [33]</w:t>
      </w:r>
    </w:p>
    <w:p w:rsidR="00951391" w:rsidRDefault="00F752AC">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2218055</wp:posOffset>
            </wp:positionH>
            <wp:positionV relativeFrom="paragraph">
              <wp:posOffset>1905</wp:posOffset>
            </wp:positionV>
            <wp:extent cx="876935" cy="3321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blip>
                    <a:srcRect/>
                    <a:stretch>
                      <a:fillRect/>
                    </a:stretch>
                  </pic:blipFill>
                  <pic:spPr bwMode="auto">
                    <a:xfrm>
                      <a:off x="0" y="0"/>
                      <a:ext cx="876935" cy="332105"/>
                    </a:xfrm>
                    <a:prstGeom prst="rect">
                      <a:avLst/>
                    </a:prstGeom>
                    <a:noFill/>
                  </pic:spPr>
                </pic:pic>
              </a:graphicData>
            </a:graphic>
          </wp:anchor>
        </w:drawing>
      </w:r>
    </w:p>
    <w:p w:rsidR="00951391" w:rsidRDefault="00951391">
      <w:pPr>
        <w:spacing w:line="107" w:lineRule="exact"/>
        <w:rPr>
          <w:sz w:val="20"/>
          <w:szCs w:val="20"/>
        </w:rPr>
      </w:pPr>
    </w:p>
    <w:p w:rsidR="00951391" w:rsidRDefault="00F752AC">
      <w:pPr>
        <w:ind w:left="8400"/>
        <w:rPr>
          <w:sz w:val="20"/>
          <w:szCs w:val="20"/>
        </w:rPr>
      </w:pPr>
      <w:r>
        <w:rPr>
          <w:rFonts w:eastAsia="Times New Roman"/>
          <w:sz w:val="23"/>
          <w:szCs w:val="23"/>
        </w:rPr>
        <w:t>(6)</w:t>
      </w:r>
    </w:p>
    <w:p w:rsidR="00951391" w:rsidRDefault="00951391">
      <w:pPr>
        <w:spacing w:line="252" w:lineRule="exact"/>
        <w:rPr>
          <w:sz w:val="20"/>
          <w:szCs w:val="20"/>
        </w:rPr>
      </w:pPr>
    </w:p>
    <w:p w:rsidR="00951391" w:rsidRDefault="00F752AC">
      <w:pPr>
        <w:rPr>
          <w:sz w:val="20"/>
          <w:szCs w:val="20"/>
        </w:rPr>
      </w:pPr>
      <w:r>
        <w:rPr>
          <w:rFonts w:eastAsia="Times New Roman"/>
          <w:sz w:val="23"/>
          <w:szCs w:val="23"/>
        </w:rPr>
        <w:t>Where δ = the density of the gas of acetone in g/L,</w:t>
      </w:r>
    </w:p>
    <w:p w:rsidR="00951391" w:rsidRDefault="00951391">
      <w:pPr>
        <w:spacing w:line="137" w:lineRule="exact"/>
        <w:rPr>
          <w:sz w:val="20"/>
          <w:szCs w:val="20"/>
        </w:rPr>
      </w:pPr>
    </w:p>
    <w:p w:rsidR="00951391" w:rsidRDefault="00F752AC">
      <w:pPr>
        <w:rPr>
          <w:sz w:val="20"/>
          <w:szCs w:val="20"/>
        </w:rPr>
      </w:pPr>
      <w:r>
        <w:rPr>
          <w:rFonts w:eastAsia="Times New Roman"/>
          <w:sz w:val="23"/>
          <w:szCs w:val="23"/>
        </w:rPr>
        <w:t>P = the standard Atmospheric Pressure (1 atm)</w:t>
      </w:r>
    </w:p>
    <w:p w:rsidR="00951391" w:rsidRDefault="00951391">
      <w:pPr>
        <w:spacing w:line="139" w:lineRule="exact"/>
        <w:rPr>
          <w:sz w:val="20"/>
          <w:szCs w:val="20"/>
        </w:rPr>
      </w:pPr>
    </w:p>
    <w:p w:rsidR="00951391" w:rsidRDefault="00F752AC">
      <w:pPr>
        <w:rPr>
          <w:sz w:val="20"/>
          <w:szCs w:val="20"/>
        </w:rPr>
      </w:pPr>
      <w:r>
        <w:rPr>
          <w:rFonts w:eastAsia="Times New Roman"/>
          <w:sz w:val="23"/>
          <w:szCs w:val="23"/>
        </w:rPr>
        <w:t>MW= Molecular Weight in g/mol</w:t>
      </w:r>
    </w:p>
    <w:p w:rsidR="00951391" w:rsidRDefault="00951391">
      <w:pPr>
        <w:spacing w:line="137" w:lineRule="exact"/>
        <w:rPr>
          <w:sz w:val="20"/>
          <w:szCs w:val="20"/>
        </w:rPr>
      </w:pPr>
    </w:p>
    <w:p w:rsidR="00951391" w:rsidRDefault="00F752AC">
      <w:pPr>
        <w:spacing w:line="364" w:lineRule="auto"/>
        <w:ind w:right="2740"/>
        <w:rPr>
          <w:sz w:val="20"/>
          <w:szCs w:val="20"/>
        </w:rPr>
      </w:pPr>
      <w:r>
        <w:rPr>
          <w:rFonts w:eastAsia="Times New Roman"/>
          <w:sz w:val="23"/>
          <w:szCs w:val="23"/>
        </w:rPr>
        <w:t>R= Universal gas constant in atm/mol.K (equal to 0.821 atm/mol.K), T= temperature in Kelvin.</w:t>
      </w:r>
    </w:p>
    <w:p w:rsidR="00951391" w:rsidRDefault="00951391">
      <w:pPr>
        <w:spacing w:line="2" w:lineRule="exact"/>
        <w:rPr>
          <w:sz w:val="20"/>
          <w:szCs w:val="20"/>
        </w:rPr>
      </w:pPr>
    </w:p>
    <w:p w:rsidR="00951391" w:rsidRDefault="00F752AC">
      <w:pPr>
        <w:rPr>
          <w:sz w:val="20"/>
          <w:szCs w:val="20"/>
        </w:rPr>
      </w:pPr>
      <w:r>
        <w:rPr>
          <w:rFonts w:eastAsia="Times New Roman"/>
          <w:sz w:val="23"/>
          <w:szCs w:val="23"/>
        </w:rPr>
        <w:t>Thus, one gets 2.36g/L gas density for acetone.</w:t>
      </w:r>
    </w:p>
    <w:p w:rsidR="00951391" w:rsidRDefault="00951391">
      <w:pPr>
        <w:spacing w:line="139" w:lineRule="exact"/>
        <w:rPr>
          <w:sz w:val="20"/>
          <w:szCs w:val="20"/>
        </w:rPr>
      </w:pPr>
    </w:p>
    <w:p w:rsidR="00951391" w:rsidRDefault="00F752AC">
      <w:pPr>
        <w:spacing w:line="340" w:lineRule="auto"/>
        <w:jc w:val="both"/>
        <w:rPr>
          <w:sz w:val="20"/>
          <w:szCs w:val="20"/>
        </w:rPr>
      </w:pPr>
      <w:r>
        <w:rPr>
          <w:rFonts w:eastAsia="Times New Roman"/>
          <w:sz w:val="23"/>
          <w:szCs w:val="23"/>
        </w:rPr>
        <w:t>100 ppm acetone stock solution was prepared for testing. For 1 ppm acetone gas concentration inside the 200 cm</w:t>
      </w:r>
      <w:r>
        <w:rPr>
          <w:rFonts w:eastAsia="Times New Roman"/>
          <w:sz w:val="31"/>
          <w:szCs w:val="31"/>
          <w:vertAlign w:val="superscript"/>
        </w:rPr>
        <w:t>3</w:t>
      </w:r>
      <w:r>
        <w:rPr>
          <w:rFonts w:eastAsia="Times New Roman"/>
          <w:sz w:val="23"/>
          <w:szCs w:val="23"/>
        </w:rPr>
        <w:t xml:space="preserve"> test chamber required volume is</w:t>
      </w:r>
    </w:p>
    <w:p w:rsidR="00951391" w:rsidRDefault="00951391">
      <w:pPr>
        <w:spacing w:line="2" w:lineRule="exact"/>
        <w:rPr>
          <w:sz w:val="20"/>
          <w:szCs w:val="20"/>
        </w:rPr>
      </w:pPr>
    </w:p>
    <w:p w:rsidR="00951391" w:rsidRDefault="00F752AC">
      <w:pPr>
        <w:ind w:left="8400"/>
        <w:rPr>
          <w:sz w:val="20"/>
          <w:szCs w:val="20"/>
        </w:rPr>
      </w:pPr>
      <w:r>
        <w:rPr>
          <w:rFonts w:eastAsia="Times New Roman"/>
          <w:sz w:val="23"/>
          <w:szCs w:val="23"/>
        </w:rPr>
        <w:t>(7)</w:t>
      </w:r>
    </w:p>
    <w:p w:rsidR="00951391" w:rsidRDefault="00F752AC">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2940050</wp:posOffset>
            </wp:positionH>
            <wp:positionV relativeFrom="paragraph">
              <wp:posOffset>57785</wp:posOffset>
            </wp:positionV>
            <wp:extent cx="3683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blip>
                    <a:srcRect/>
                    <a:stretch>
                      <a:fillRect/>
                    </a:stretch>
                  </pic:blipFill>
                  <pic:spPr bwMode="auto">
                    <a:xfrm>
                      <a:off x="0" y="0"/>
                      <a:ext cx="36830" cy="6350"/>
                    </a:xfrm>
                    <a:prstGeom prst="rect">
                      <a:avLst/>
                    </a:prstGeom>
                    <a:noFill/>
                  </pic:spPr>
                </pic:pic>
              </a:graphicData>
            </a:graphic>
          </wp:anchor>
        </w:drawing>
      </w:r>
    </w:p>
    <w:p w:rsidR="00951391" w:rsidRDefault="00951391">
      <w:pPr>
        <w:spacing w:line="183" w:lineRule="exact"/>
        <w:rPr>
          <w:sz w:val="20"/>
          <w:szCs w:val="20"/>
        </w:rPr>
      </w:pPr>
    </w:p>
    <w:p w:rsidR="00951391" w:rsidRDefault="00F752AC">
      <w:pPr>
        <w:ind w:left="3500"/>
        <w:rPr>
          <w:sz w:val="20"/>
          <w:szCs w:val="20"/>
        </w:rPr>
      </w:pPr>
      <w:r>
        <w:rPr>
          <w:rFonts w:eastAsia="Times New Roman"/>
          <w:sz w:val="23"/>
          <w:szCs w:val="23"/>
        </w:rPr>
        <w:t>x= 2 cm</w:t>
      </w:r>
      <w:r>
        <w:rPr>
          <w:rFonts w:eastAsia="Times New Roman"/>
          <w:sz w:val="31"/>
          <w:szCs w:val="31"/>
          <w:vertAlign w:val="superscript"/>
        </w:rPr>
        <w:t>3</w:t>
      </w:r>
      <w:r>
        <w:rPr>
          <w:rFonts w:eastAsia="Times New Roman"/>
          <w:sz w:val="23"/>
          <w:szCs w:val="23"/>
        </w:rPr>
        <w:t>.</w:t>
      </w:r>
    </w:p>
    <w:p w:rsidR="00951391" w:rsidRDefault="00951391">
      <w:pPr>
        <w:spacing w:line="113" w:lineRule="exact"/>
        <w:rPr>
          <w:sz w:val="20"/>
          <w:szCs w:val="20"/>
        </w:rPr>
      </w:pPr>
    </w:p>
    <w:p w:rsidR="00951391" w:rsidRDefault="00F752AC">
      <w:pPr>
        <w:ind w:left="8400"/>
        <w:rPr>
          <w:sz w:val="20"/>
          <w:szCs w:val="20"/>
        </w:rPr>
      </w:pPr>
      <w:r>
        <w:rPr>
          <w:rFonts w:eastAsia="Times New Roman"/>
          <w:sz w:val="23"/>
          <w:szCs w:val="23"/>
        </w:rPr>
        <w:t>(8)</w:t>
      </w:r>
    </w:p>
    <w:p w:rsidR="00951391" w:rsidRDefault="00F752AC">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1774190</wp:posOffset>
            </wp:positionH>
            <wp:positionV relativeFrom="paragraph">
              <wp:posOffset>-157480</wp:posOffset>
            </wp:positionV>
            <wp:extent cx="2204720" cy="2006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blip>
                    <a:srcRect/>
                    <a:stretch>
                      <a:fillRect/>
                    </a:stretch>
                  </pic:blipFill>
                  <pic:spPr bwMode="auto">
                    <a:xfrm>
                      <a:off x="0" y="0"/>
                      <a:ext cx="2204720" cy="200660"/>
                    </a:xfrm>
                    <a:prstGeom prst="rect">
                      <a:avLst/>
                    </a:prstGeom>
                    <a:noFill/>
                  </pic:spPr>
                </pic:pic>
              </a:graphicData>
            </a:graphic>
          </wp:anchor>
        </w:drawing>
      </w:r>
    </w:p>
    <w:p w:rsidR="00951391" w:rsidRDefault="00951391">
      <w:pPr>
        <w:spacing w:line="133" w:lineRule="exact"/>
        <w:rPr>
          <w:sz w:val="20"/>
          <w:szCs w:val="20"/>
        </w:rPr>
      </w:pPr>
    </w:p>
    <w:p w:rsidR="00951391" w:rsidRDefault="00F752AC">
      <w:pPr>
        <w:spacing w:line="343" w:lineRule="auto"/>
        <w:jc w:val="both"/>
        <w:rPr>
          <w:sz w:val="20"/>
          <w:szCs w:val="20"/>
        </w:rPr>
      </w:pPr>
      <w:r>
        <w:rPr>
          <w:rFonts w:eastAsia="Times New Roman"/>
          <w:sz w:val="23"/>
          <w:szCs w:val="23"/>
        </w:rPr>
        <w:t>where V</w:t>
      </w:r>
      <w:r>
        <w:rPr>
          <w:rFonts w:eastAsia="Times New Roman"/>
          <w:sz w:val="15"/>
          <w:szCs w:val="15"/>
        </w:rPr>
        <w:t>gas</w:t>
      </w:r>
      <w:r>
        <w:rPr>
          <w:rFonts w:eastAsia="Times New Roman"/>
          <w:sz w:val="23"/>
          <w:szCs w:val="23"/>
        </w:rPr>
        <w:t xml:space="preserve"> is the volume occupied by the gas of acetone which is equal to 2 cm</w:t>
      </w:r>
      <w:r>
        <w:rPr>
          <w:rFonts w:eastAsia="Times New Roman"/>
          <w:sz w:val="31"/>
          <w:szCs w:val="31"/>
          <w:vertAlign w:val="superscript"/>
        </w:rPr>
        <w:t>3</w:t>
      </w:r>
      <w:r>
        <w:rPr>
          <w:rFonts w:eastAsia="Times New Roman"/>
          <w:sz w:val="23"/>
          <w:szCs w:val="23"/>
        </w:rPr>
        <w:t>, δ is the density of the gas of acetone as calculated before, ρ is the constant density of liquid acetone. Therefore,</w:t>
      </w:r>
    </w:p>
    <w:p w:rsidR="00951391" w:rsidRDefault="00F752AC">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2218055</wp:posOffset>
            </wp:positionH>
            <wp:positionV relativeFrom="paragraph">
              <wp:posOffset>-20955</wp:posOffset>
            </wp:positionV>
            <wp:extent cx="1136015" cy="3390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blip>
                    <a:srcRect/>
                    <a:stretch>
                      <a:fillRect/>
                    </a:stretch>
                  </pic:blipFill>
                  <pic:spPr bwMode="auto">
                    <a:xfrm>
                      <a:off x="0" y="0"/>
                      <a:ext cx="1136015" cy="339090"/>
                    </a:xfrm>
                    <a:prstGeom prst="rect">
                      <a:avLst/>
                    </a:prstGeom>
                    <a:noFill/>
                  </pic:spPr>
                </pic:pic>
              </a:graphicData>
            </a:graphic>
          </wp:anchor>
        </w:drawing>
      </w:r>
    </w:p>
    <w:p w:rsidR="00951391" w:rsidRDefault="00951391">
      <w:pPr>
        <w:spacing w:line="62" w:lineRule="exact"/>
        <w:rPr>
          <w:sz w:val="20"/>
          <w:szCs w:val="20"/>
        </w:rPr>
      </w:pPr>
    </w:p>
    <w:p w:rsidR="00951391" w:rsidRDefault="00F752AC">
      <w:pPr>
        <w:ind w:left="8400"/>
        <w:rPr>
          <w:sz w:val="20"/>
          <w:szCs w:val="20"/>
        </w:rPr>
      </w:pPr>
      <w:r>
        <w:rPr>
          <w:rFonts w:eastAsia="Times New Roman"/>
          <w:sz w:val="23"/>
          <w:szCs w:val="23"/>
        </w:rPr>
        <w:t>(9)</w:t>
      </w:r>
    </w:p>
    <w:p w:rsidR="00951391" w:rsidRDefault="00951391">
      <w:pPr>
        <w:spacing w:line="271" w:lineRule="exact"/>
        <w:rPr>
          <w:sz w:val="20"/>
          <w:szCs w:val="20"/>
        </w:rPr>
      </w:pPr>
    </w:p>
    <w:p w:rsidR="00951391" w:rsidRDefault="00F752AC">
      <w:pPr>
        <w:spacing w:line="341" w:lineRule="auto"/>
        <w:jc w:val="both"/>
        <w:rPr>
          <w:sz w:val="20"/>
          <w:szCs w:val="20"/>
        </w:rPr>
      </w:pPr>
      <w:r>
        <w:rPr>
          <w:rFonts w:eastAsia="Times New Roman"/>
          <w:sz w:val="23"/>
          <w:szCs w:val="23"/>
        </w:rPr>
        <w:t>From the eq. (9) one can calculate the liquid acetone required. Thus one gets V</w:t>
      </w:r>
      <w:r>
        <w:rPr>
          <w:rFonts w:eastAsia="Times New Roman"/>
          <w:sz w:val="15"/>
          <w:szCs w:val="15"/>
        </w:rPr>
        <w:t>liquid</w:t>
      </w:r>
      <w:r>
        <w:rPr>
          <w:rFonts w:eastAsia="Times New Roman"/>
          <w:sz w:val="23"/>
          <w:szCs w:val="23"/>
        </w:rPr>
        <w:t xml:space="preserve"> = 6 µL for 2 cm</w:t>
      </w:r>
      <w:r>
        <w:rPr>
          <w:rFonts w:eastAsia="Times New Roman"/>
          <w:sz w:val="31"/>
          <w:szCs w:val="31"/>
          <w:vertAlign w:val="superscript"/>
        </w:rPr>
        <w:t>3</w:t>
      </w:r>
      <w:r>
        <w:rPr>
          <w:rFonts w:eastAsia="Times New Roman"/>
          <w:sz w:val="23"/>
          <w:szCs w:val="23"/>
        </w:rPr>
        <w:t xml:space="preserve"> acetone gas that gives 1 ppm acetone concentration in the mouth piece. Therefore, for a concentration of ’n’ ppm acetone inside the chamber ‘n*6 µL’ liquid acetone is required.</w:t>
      </w:r>
    </w:p>
    <w:p w:rsidR="00951391" w:rsidRDefault="00951391">
      <w:pPr>
        <w:spacing w:line="351" w:lineRule="exact"/>
        <w:rPr>
          <w:sz w:val="20"/>
          <w:szCs w:val="20"/>
        </w:rPr>
      </w:pPr>
    </w:p>
    <w:p w:rsidR="00951391" w:rsidRDefault="00F752AC">
      <w:pPr>
        <w:tabs>
          <w:tab w:val="left" w:pos="3600"/>
        </w:tabs>
        <w:ind w:left="2860"/>
        <w:rPr>
          <w:sz w:val="20"/>
          <w:szCs w:val="20"/>
        </w:rPr>
      </w:pPr>
      <w:r>
        <w:rPr>
          <w:rFonts w:eastAsia="Times New Roman"/>
          <w:sz w:val="23"/>
          <w:szCs w:val="23"/>
        </w:rPr>
        <w:t>IV.</w:t>
      </w:r>
      <w:r>
        <w:rPr>
          <w:sz w:val="20"/>
          <w:szCs w:val="20"/>
        </w:rPr>
        <w:tab/>
      </w:r>
      <w:r>
        <w:rPr>
          <w:rFonts w:eastAsia="Times New Roman"/>
          <w:sz w:val="23"/>
          <w:szCs w:val="23"/>
        </w:rPr>
        <w:t>RESULTS AND DISCUSSION</w:t>
      </w:r>
    </w:p>
    <w:p w:rsidR="00951391" w:rsidRDefault="00951391">
      <w:pPr>
        <w:spacing w:line="137" w:lineRule="exact"/>
        <w:rPr>
          <w:sz w:val="20"/>
          <w:szCs w:val="20"/>
        </w:rPr>
      </w:pPr>
    </w:p>
    <w:p w:rsidR="00951391" w:rsidRDefault="00F752AC">
      <w:pPr>
        <w:spacing w:line="401" w:lineRule="auto"/>
        <w:jc w:val="both"/>
        <w:rPr>
          <w:sz w:val="20"/>
          <w:szCs w:val="20"/>
        </w:rPr>
      </w:pPr>
      <w:r>
        <w:rPr>
          <w:rFonts w:eastAsia="Times New Roman"/>
          <w:sz w:val="23"/>
          <w:szCs w:val="23"/>
        </w:rPr>
        <w:t>Acetone concentrations have been studied in 1ppm - 10ppm levels with and without humidity effect. First, Figaro TGS822 acetone sensor is tested under normal atmospheric conditions.</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05"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200" w:lineRule="exact"/>
        <w:rPr>
          <w:sz w:val="20"/>
          <w:szCs w:val="20"/>
        </w:rPr>
      </w:pPr>
      <w:bookmarkStart w:id="7" w:name="page10"/>
      <w:bookmarkEnd w:id="7"/>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65" w:lineRule="exact"/>
        <w:rPr>
          <w:sz w:val="20"/>
          <w:szCs w:val="20"/>
        </w:rPr>
      </w:pPr>
    </w:p>
    <w:p w:rsidR="00951391" w:rsidRDefault="00F752AC">
      <w:pPr>
        <w:spacing w:line="376" w:lineRule="auto"/>
        <w:jc w:val="both"/>
        <w:rPr>
          <w:sz w:val="20"/>
          <w:szCs w:val="20"/>
        </w:rPr>
      </w:pPr>
      <w:r>
        <w:rPr>
          <w:rFonts w:eastAsia="Times New Roman"/>
          <w:sz w:val="23"/>
          <w:szCs w:val="23"/>
        </w:rPr>
        <w:t>Humidity effect has been calculated for acetone sensor under 85-90%RH, created inside the chamber. The test results are shown in Figure 6. It is observed that there is an increase of 0.2V in high humidity sensing compared to the low humidity sensing. Artificial neural network was used to compensate these effects.</w:t>
      </w:r>
    </w:p>
    <w:p w:rsidR="00951391" w:rsidRDefault="00F752AC">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365760</wp:posOffset>
            </wp:positionH>
            <wp:positionV relativeFrom="paragraph">
              <wp:posOffset>-18415</wp:posOffset>
            </wp:positionV>
            <wp:extent cx="4340860" cy="30391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blip>
                    <a:srcRect/>
                    <a:stretch>
                      <a:fillRect/>
                    </a:stretch>
                  </pic:blipFill>
                  <pic:spPr bwMode="auto">
                    <a:xfrm>
                      <a:off x="0" y="0"/>
                      <a:ext cx="4340860" cy="303911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53" w:lineRule="exact"/>
        <w:rPr>
          <w:sz w:val="20"/>
          <w:szCs w:val="20"/>
        </w:rPr>
      </w:pPr>
    </w:p>
    <w:p w:rsidR="00951391" w:rsidRDefault="00F752AC">
      <w:pPr>
        <w:rPr>
          <w:sz w:val="20"/>
          <w:szCs w:val="20"/>
        </w:rPr>
      </w:pPr>
      <w:r>
        <w:rPr>
          <w:rFonts w:eastAsia="Times New Roman"/>
          <w:sz w:val="23"/>
          <w:szCs w:val="23"/>
        </w:rPr>
        <w:t>Figure 6. Acetone detection a). Under normal humidity b). Humidity=90% inside the chamber</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spacing w:line="345" w:lineRule="auto"/>
        <w:jc w:val="both"/>
        <w:rPr>
          <w:sz w:val="20"/>
          <w:szCs w:val="20"/>
        </w:rPr>
      </w:pPr>
      <w:r>
        <w:rPr>
          <w:rFonts w:eastAsia="Times New Roman"/>
          <w:sz w:val="23"/>
          <w:szCs w:val="23"/>
        </w:rPr>
        <w:t>The network is trained such that the MSE (Mean Square Error) is very low and Regression reaches 1. The trained network knowledge is stored in terms of weights and biases. The network is fixed with 180 I/O layer weights and 31 neuron biases. The trained network MSE is 2.75 x e</w:t>
      </w:r>
      <w:r>
        <w:rPr>
          <w:rFonts w:eastAsia="Times New Roman"/>
          <w:sz w:val="31"/>
          <w:szCs w:val="31"/>
          <w:vertAlign w:val="superscript"/>
        </w:rPr>
        <w:t>-27</w:t>
      </w:r>
      <w:r>
        <w:rPr>
          <w:rFonts w:eastAsia="Times New Roman"/>
          <w:sz w:val="23"/>
          <w:szCs w:val="23"/>
        </w:rPr>
        <w:t xml:space="preserve"> and the total regression ratio is 0.9962 as shown in Figure 7. The relation between the acetone concentration and sensor response with humidity effect is already explained and is </w:t>
      </w:r>
      <w:proofErr w:type="spellStart"/>
      <w:r>
        <w:rPr>
          <w:rFonts w:eastAsia="Times New Roman"/>
          <w:sz w:val="23"/>
          <w:szCs w:val="23"/>
        </w:rPr>
        <w:t>modeled</w:t>
      </w:r>
      <w:proofErr w:type="spellEnd"/>
      <w:r>
        <w:rPr>
          <w:rFonts w:eastAsia="Times New Roman"/>
          <w:sz w:val="23"/>
          <w:szCs w:val="23"/>
        </w:rPr>
        <w:t xml:space="preserve"> in ANN tool.</w:t>
      </w:r>
    </w:p>
    <w:p w:rsidR="00951391" w:rsidRDefault="00951391">
      <w:pPr>
        <w:spacing w:line="1" w:lineRule="exact"/>
        <w:rPr>
          <w:sz w:val="20"/>
          <w:szCs w:val="20"/>
        </w:rPr>
      </w:pPr>
    </w:p>
    <w:p w:rsidR="00951391" w:rsidRDefault="00F752AC">
      <w:pPr>
        <w:spacing w:line="382" w:lineRule="auto"/>
        <w:jc w:val="both"/>
        <w:rPr>
          <w:sz w:val="20"/>
          <w:szCs w:val="20"/>
        </w:rPr>
      </w:pPr>
      <w:r>
        <w:rPr>
          <w:rFonts w:eastAsia="Times New Roman"/>
          <w:sz w:val="23"/>
          <w:szCs w:val="23"/>
        </w:rPr>
        <w:t>From the collected samples it is observed that different values of voltage, resistance, pressure, humidity and temperature have been recorded for every person depending on their glucose levels and flow rate.</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18"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F752AC">
      <w:pPr>
        <w:spacing w:line="20" w:lineRule="exact"/>
        <w:rPr>
          <w:sz w:val="20"/>
          <w:szCs w:val="20"/>
        </w:rPr>
      </w:pPr>
      <w:bookmarkStart w:id="8" w:name="page11"/>
      <w:bookmarkEnd w:id="8"/>
      <w:r>
        <w:rPr>
          <w:noProof/>
          <w:sz w:val="20"/>
          <w:szCs w:val="20"/>
        </w:rPr>
        <w:lastRenderedPageBreak/>
        <w:drawing>
          <wp:anchor distT="0" distB="0" distL="114300" distR="114300" simplePos="0" relativeHeight="251664384" behindDoc="1" locked="0" layoutInCell="0" allowOverlap="1">
            <wp:simplePos x="0" y="0"/>
            <wp:positionH relativeFrom="column">
              <wp:posOffset>1588770</wp:posOffset>
            </wp:positionH>
            <wp:positionV relativeFrom="paragraph">
              <wp:posOffset>1016000</wp:posOffset>
            </wp:positionV>
            <wp:extent cx="2650490" cy="27806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blip>
                    <a:srcRect/>
                    <a:stretch>
                      <a:fillRect/>
                    </a:stretch>
                  </pic:blipFill>
                  <pic:spPr bwMode="auto">
                    <a:xfrm>
                      <a:off x="0" y="0"/>
                      <a:ext cx="2650490" cy="2780665"/>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74" w:lineRule="exact"/>
        <w:rPr>
          <w:sz w:val="20"/>
          <w:szCs w:val="20"/>
        </w:rPr>
      </w:pPr>
    </w:p>
    <w:p w:rsidR="00951391" w:rsidRDefault="00F752AC">
      <w:pPr>
        <w:ind w:left="3140"/>
        <w:rPr>
          <w:sz w:val="20"/>
          <w:szCs w:val="20"/>
        </w:rPr>
      </w:pPr>
      <w:r>
        <w:rPr>
          <w:rFonts w:eastAsia="Times New Roman"/>
          <w:sz w:val="23"/>
          <w:szCs w:val="23"/>
        </w:rPr>
        <w:t>Figure 7. Network with R=0.99662</w:t>
      </w:r>
    </w:p>
    <w:p w:rsidR="00951391" w:rsidRDefault="00951391">
      <w:pPr>
        <w:spacing w:line="139" w:lineRule="exact"/>
        <w:rPr>
          <w:sz w:val="20"/>
          <w:szCs w:val="20"/>
        </w:rPr>
      </w:pPr>
    </w:p>
    <w:p w:rsidR="00951391" w:rsidRDefault="00F752AC">
      <w:pPr>
        <w:spacing w:line="376" w:lineRule="auto"/>
        <w:jc w:val="both"/>
        <w:rPr>
          <w:sz w:val="20"/>
          <w:szCs w:val="20"/>
        </w:rPr>
      </w:pPr>
      <w:r>
        <w:rPr>
          <w:rFonts w:eastAsia="Times New Roman"/>
          <w:sz w:val="23"/>
          <w:szCs w:val="23"/>
        </w:rPr>
        <w:t>Figure 8 shows the network trained with regression coefficient R=1. Validation and Test results also show regression coefficient R=1 as shown in Figures 9 and 10. After training the network it has been tested with different breath inputs and the results compare closely with the actual glucose levels.</w:t>
      </w:r>
    </w:p>
    <w:p w:rsidR="00951391" w:rsidRDefault="00F752AC">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1440815</wp:posOffset>
            </wp:positionH>
            <wp:positionV relativeFrom="paragraph">
              <wp:posOffset>-13970</wp:posOffset>
            </wp:positionV>
            <wp:extent cx="2875280" cy="26123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blip>
                    <a:srcRect/>
                    <a:stretch>
                      <a:fillRect/>
                    </a:stretch>
                  </pic:blipFill>
                  <pic:spPr bwMode="auto">
                    <a:xfrm>
                      <a:off x="0" y="0"/>
                      <a:ext cx="2875280" cy="261239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87" w:lineRule="exact"/>
        <w:rPr>
          <w:sz w:val="20"/>
          <w:szCs w:val="20"/>
        </w:rPr>
      </w:pPr>
    </w:p>
    <w:p w:rsidR="00951391" w:rsidRDefault="00F752AC">
      <w:pPr>
        <w:ind w:left="2860"/>
        <w:rPr>
          <w:sz w:val="20"/>
          <w:szCs w:val="20"/>
        </w:rPr>
      </w:pPr>
      <w:r>
        <w:rPr>
          <w:rFonts w:eastAsia="Times New Roman"/>
          <w:sz w:val="23"/>
          <w:szCs w:val="23"/>
        </w:rPr>
        <w:t>Figure 8. Trained network regression R=1</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81"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F752AC">
      <w:pPr>
        <w:spacing w:line="20" w:lineRule="exact"/>
        <w:rPr>
          <w:sz w:val="20"/>
          <w:szCs w:val="20"/>
        </w:rPr>
      </w:pPr>
      <w:bookmarkStart w:id="9" w:name="page12"/>
      <w:bookmarkEnd w:id="9"/>
      <w:r>
        <w:rPr>
          <w:noProof/>
          <w:sz w:val="20"/>
          <w:szCs w:val="20"/>
        </w:rPr>
        <w:lastRenderedPageBreak/>
        <w:drawing>
          <wp:anchor distT="0" distB="0" distL="114300" distR="114300" simplePos="0" relativeHeight="251666432" behindDoc="1" locked="0" layoutInCell="0" allowOverlap="1">
            <wp:simplePos x="0" y="0"/>
            <wp:positionH relativeFrom="column">
              <wp:posOffset>1403350</wp:posOffset>
            </wp:positionH>
            <wp:positionV relativeFrom="paragraph">
              <wp:posOffset>817880</wp:posOffset>
            </wp:positionV>
            <wp:extent cx="2828290" cy="26625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blip>
                    <a:srcRect/>
                    <a:stretch>
                      <a:fillRect/>
                    </a:stretch>
                  </pic:blipFill>
                  <pic:spPr bwMode="auto">
                    <a:xfrm>
                      <a:off x="0" y="0"/>
                      <a:ext cx="2828290" cy="2662555"/>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8" w:lineRule="exact"/>
        <w:rPr>
          <w:sz w:val="20"/>
          <w:szCs w:val="20"/>
        </w:rPr>
      </w:pPr>
    </w:p>
    <w:p w:rsidR="00951391" w:rsidRDefault="00F752AC">
      <w:pPr>
        <w:ind w:left="3080"/>
        <w:rPr>
          <w:sz w:val="20"/>
          <w:szCs w:val="20"/>
        </w:rPr>
      </w:pPr>
      <w:r>
        <w:rPr>
          <w:rFonts w:eastAsia="Times New Roman"/>
          <w:sz w:val="23"/>
          <w:szCs w:val="23"/>
        </w:rPr>
        <w:t>Figure 9. Network under validation R=1</w:t>
      </w:r>
    </w:p>
    <w:p w:rsidR="00951391" w:rsidRDefault="00F752AC">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1329690</wp:posOffset>
            </wp:positionH>
            <wp:positionV relativeFrom="paragraph">
              <wp:posOffset>354965</wp:posOffset>
            </wp:positionV>
            <wp:extent cx="2919730" cy="30289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blip>
                    <a:srcRect/>
                    <a:stretch>
                      <a:fillRect/>
                    </a:stretch>
                  </pic:blipFill>
                  <pic:spPr bwMode="auto">
                    <a:xfrm>
                      <a:off x="0" y="0"/>
                      <a:ext cx="2919730" cy="3028950"/>
                    </a:xfrm>
                    <a:prstGeom prst="rect">
                      <a:avLst/>
                    </a:prstGeom>
                    <a:noFill/>
                  </pic:spPr>
                </pic:pic>
              </a:graphicData>
            </a:graphic>
          </wp:anchor>
        </w:drawing>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26" w:lineRule="exact"/>
        <w:rPr>
          <w:sz w:val="20"/>
          <w:szCs w:val="20"/>
        </w:rPr>
      </w:pPr>
    </w:p>
    <w:p w:rsidR="00951391" w:rsidRDefault="00F752AC">
      <w:pPr>
        <w:ind w:left="3440"/>
        <w:rPr>
          <w:sz w:val="20"/>
          <w:szCs w:val="20"/>
        </w:rPr>
      </w:pPr>
      <w:r>
        <w:rPr>
          <w:rFonts w:eastAsia="Times New Roman"/>
          <w:sz w:val="23"/>
          <w:szCs w:val="23"/>
        </w:rPr>
        <w:t>Figure 10. Network under test R=1</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spacing w:line="376" w:lineRule="auto"/>
        <w:jc w:val="both"/>
        <w:rPr>
          <w:sz w:val="20"/>
          <w:szCs w:val="20"/>
        </w:rPr>
      </w:pPr>
      <w:r>
        <w:rPr>
          <w:rFonts w:eastAsia="Times New Roman"/>
          <w:sz w:val="23"/>
          <w:szCs w:val="23"/>
        </w:rPr>
        <w:t>From the results it is observed that the voltage and resistance are playing important roles in measuring the glucose level non-invasively whereas the other parameters affect the measurements very little. The temperature effect is more compared to other two parameters, the relative humidity and pressure. The training data is collected from non-diabetic patients with glucose</w:t>
      </w:r>
    </w:p>
    <w:p w:rsidR="00951391" w:rsidRDefault="00951391">
      <w:pPr>
        <w:sectPr w:rsidR="00951391">
          <w:pgSz w:w="11900" w:h="16840"/>
          <w:pgMar w:top="285" w:right="1364" w:bottom="0" w:left="1380" w:header="0" w:footer="0" w:gutter="0"/>
          <w:cols w:space="720" w:equalWidth="0">
            <w:col w:w="9160"/>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25" w:lineRule="exact"/>
        <w:rPr>
          <w:sz w:val="20"/>
          <w:szCs w:val="20"/>
        </w:rPr>
      </w:pPr>
    </w:p>
    <w:p w:rsidR="00951391" w:rsidRDefault="00951391">
      <w:pPr>
        <w:sectPr w:rsidR="00951391">
          <w:type w:val="continuous"/>
          <w:pgSz w:w="11900" w:h="16840"/>
          <w:pgMar w:top="285" w:right="1364" w:bottom="0" w:left="1380" w:header="0" w:footer="0" w:gutter="0"/>
          <w:cols w:space="720" w:equalWidth="0">
            <w:col w:w="9160"/>
          </w:cols>
        </w:sectPr>
      </w:pPr>
    </w:p>
    <w:p w:rsidR="00951391" w:rsidRDefault="00951391">
      <w:pPr>
        <w:spacing w:line="200" w:lineRule="exact"/>
        <w:rPr>
          <w:sz w:val="20"/>
          <w:szCs w:val="20"/>
        </w:rPr>
      </w:pPr>
      <w:bookmarkStart w:id="10" w:name="page13"/>
      <w:bookmarkEnd w:id="10"/>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6" w:lineRule="exact"/>
        <w:rPr>
          <w:sz w:val="20"/>
          <w:szCs w:val="20"/>
        </w:rPr>
      </w:pPr>
    </w:p>
    <w:p w:rsidR="00951391" w:rsidRDefault="00F752AC">
      <w:pPr>
        <w:spacing w:line="376" w:lineRule="auto"/>
        <w:ind w:left="7"/>
        <w:jc w:val="both"/>
        <w:rPr>
          <w:sz w:val="20"/>
          <w:szCs w:val="20"/>
        </w:rPr>
      </w:pPr>
      <w:r>
        <w:rPr>
          <w:rFonts w:eastAsia="Times New Roman"/>
          <w:sz w:val="23"/>
          <w:szCs w:val="23"/>
        </w:rPr>
        <w:t>levels in between 80 mg/dL and 140 mg/dL and a few pre-diabetic patients with glucose levels in between 140 mg/dL and 180 mg/dL. Figure11 (a) shows the variation in concentration of actual blood glucose levels of a patient over time. Figures 11b to 11f show the variation in different parameters during the non-invasive monitoring of blood glucose over time.</w:t>
      </w:r>
    </w:p>
    <w:p w:rsidR="00951391" w:rsidRDefault="00F752AC">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0</wp:posOffset>
            </wp:positionH>
            <wp:positionV relativeFrom="paragraph">
              <wp:posOffset>-18415</wp:posOffset>
            </wp:positionV>
            <wp:extent cx="5820410" cy="26009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blip>
                    <a:srcRect/>
                    <a:stretch>
                      <a:fillRect/>
                    </a:stretch>
                  </pic:blipFill>
                  <pic:spPr bwMode="auto">
                    <a:xfrm>
                      <a:off x="0" y="0"/>
                      <a:ext cx="5820410" cy="2600960"/>
                    </a:xfrm>
                    <a:prstGeom prst="rect">
                      <a:avLst/>
                    </a:prstGeom>
                    <a:noFill/>
                  </pic:spPr>
                </pic:pic>
              </a:graphicData>
            </a:graphic>
          </wp:anchor>
        </w:drawing>
      </w:r>
    </w:p>
    <w:p w:rsidR="00951391" w:rsidRDefault="00951391">
      <w:pPr>
        <w:spacing w:line="232" w:lineRule="exact"/>
        <w:rPr>
          <w:sz w:val="20"/>
          <w:szCs w:val="20"/>
        </w:rPr>
      </w:pPr>
    </w:p>
    <w:p w:rsidR="00951391" w:rsidRDefault="00F752AC">
      <w:pPr>
        <w:ind w:left="607"/>
        <w:rPr>
          <w:sz w:val="20"/>
          <w:szCs w:val="20"/>
        </w:rPr>
      </w:pPr>
      <w:r>
        <w:rPr>
          <w:rFonts w:eastAsia="Times New Roman"/>
          <w:sz w:val="19"/>
          <w:szCs w:val="19"/>
        </w:rPr>
        <w:t>(a)</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15" w:lineRule="exact"/>
        <w:rPr>
          <w:sz w:val="20"/>
          <w:szCs w:val="20"/>
        </w:rPr>
      </w:pPr>
    </w:p>
    <w:p w:rsidR="00951391" w:rsidRDefault="00F752AC">
      <w:pPr>
        <w:ind w:left="607"/>
        <w:rPr>
          <w:sz w:val="20"/>
          <w:szCs w:val="20"/>
        </w:rPr>
      </w:pPr>
      <w:r>
        <w:rPr>
          <w:rFonts w:eastAsia="Times New Roman"/>
          <w:sz w:val="19"/>
          <w:szCs w:val="19"/>
        </w:rPr>
        <w:t>(b)</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99" w:lineRule="exact"/>
        <w:rPr>
          <w:sz w:val="20"/>
          <w:szCs w:val="20"/>
        </w:rPr>
      </w:pPr>
    </w:p>
    <w:p w:rsidR="00951391" w:rsidRDefault="00F752AC">
      <w:pPr>
        <w:ind w:left="587"/>
        <w:rPr>
          <w:sz w:val="20"/>
          <w:szCs w:val="20"/>
        </w:rPr>
      </w:pPr>
      <w:r>
        <w:rPr>
          <w:rFonts w:eastAsia="Times New Roman"/>
          <w:sz w:val="19"/>
          <w:szCs w:val="19"/>
        </w:rPr>
        <w:t>(c)</w:t>
      </w:r>
    </w:p>
    <w:p w:rsidR="00951391" w:rsidRDefault="00951391">
      <w:pPr>
        <w:sectPr w:rsidR="00951391">
          <w:pgSz w:w="11900" w:h="16840"/>
          <w:pgMar w:top="285" w:right="1364" w:bottom="0" w:left="1373" w:header="0" w:footer="0" w:gutter="0"/>
          <w:cols w:space="720" w:equalWidth="0">
            <w:col w:w="9167"/>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72" w:lineRule="exact"/>
        <w:rPr>
          <w:sz w:val="20"/>
          <w:szCs w:val="20"/>
        </w:rPr>
      </w:pPr>
    </w:p>
    <w:tbl>
      <w:tblPr>
        <w:tblW w:w="0" w:type="auto"/>
        <w:tblInd w:w="47" w:type="dxa"/>
        <w:tblLayout w:type="fixed"/>
        <w:tblCellMar>
          <w:left w:w="0" w:type="dxa"/>
          <w:right w:w="0" w:type="dxa"/>
        </w:tblCellMar>
        <w:tblLook w:val="04A0" w:firstRow="1" w:lastRow="0" w:firstColumn="1" w:lastColumn="0" w:noHBand="0" w:noVBand="1"/>
      </w:tblPr>
      <w:tblGrid>
        <w:gridCol w:w="120"/>
        <w:gridCol w:w="160"/>
        <w:gridCol w:w="30"/>
        <w:gridCol w:w="40"/>
        <w:gridCol w:w="20"/>
        <w:gridCol w:w="20"/>
        <w:gridCol w:w="20"/>
      </w:tblGrid>
      <w:tr w:rsidR="00951391">
        <w:trPr>
          <w:trHeight w:val="115"/>
        </w:trPr>
        <w:tc>
          <w:tcPr>
            <w:tcW w:w="120" w:type="dxa"/>
            <w:vMerge w:val="restart"/>
            <w:textDirection w:val="btLr"/>
            <w:vAlign w:val="bottom"/>
          </w:tcPr>
          <w:p w:rsidR="00951391" w:rsidRDefault="00F752AC">
            <w:pPr>
              <w:rPr>
                <w:sz w:val="20"/>
                <w:szCs w:val="20"/>
              </w:rPr>
            </w:pPr>
            <w:r>
              <w:rPr>
                <w:rFonts w:ascii="Arial" w:eastAsia="Arial" w:hAnsi="Arial" w:cs="Arial"/>
                <w:w w:val="89"/>
                <w:sz w:val="10"/>
                <w:szCs w:val="10"/>
              </w:rPr>
              <w:t>hPa</w:t>
            </w:r>
          </w:p>
        </w:tc>
        <w:tc>
          <w:tcPr>
            <w:tcW w:w="160" w:type="dxa"/>
            <w:vAlign w:val="bottom"/>
          </w:tcPr>
          <w:p w:rsidR="00951391" w:rsidRDefault="00F752AC">
            <w:pPr>
              <w:jc w:val="right"/>
              <w:rPr>
                <w:sz w:val="20"/>
                <w:szCs w:val="20"/>
              </w:rPr>
            </w:pPr>
            <w:r>
              <w:rPr>
                <w:rFonts w:ascii="Arial" w:eastAsia="Arial" w:hAnsi="Arial" w:cs="Arial"/>
                <w:w w:val="85"/>
                <w:sz w:val="10"/>
                <w:szCs w:val="10"/>
              </w:rPr>
              <w:t>0.8</w:t>
            </w:r>
          </w:p>
        </w:tc>
        <w:tc>
          <w:tcPr>
            <w:tcW w:w="20" w:type="dxa"/>
            <w:vAlign w:val="bottom"/>
          </w:tcPr>
          <w:p w:rsidR="00951391" w:rsidRDefault="00951391">
            <w:pPr>
              <w:rPr>
                <w:sz w:val="10"/>
                <w:szCs w:val="10"/>
              </w:rPr>
            </w:pPr>
          </w:p>
        </w:tc>
        <w:tc>
          <w:tcPr>
            <w:tcW w:w="40" w:type="dxa"/>
            <w:vAlign w:val="bottom"/>
          </w:tcPr>
          <w:p w:rsidR="00951391" w:rsidRDefault="00951391">
            <w:pPr>
              <w:rPr>
                <w:sz w:val="10"/>
                <w:szCs w:val="10"/>
              </w:rPr>
            </w:pPr>
          </w:p>
        </w:tc>
        <w:tc>
          <w:tcPr>
            <w:tcW w:w="20" w:type="dxa"/>
            <w:vAlign w:val="bottom"/>
          </w:tcPr>
          <w:p w:rsidR="00951391" w:rsidRDefault="00951391">
            <w:pPr>
              <w:rPr>
                <w:sz w:val="10"/>
                <w:szCs w:val="10"/>
              </w:rPr>
            </w:pPr>
          </w:p>
        </w:tc>
        <w:tc>
          <w:tcPr>
            <w:tcW w:w="20" w:type="dxa"/>
            <w:vAlign w:val="bottom"/>
          </w:tcPr>
          <w:p w:rsidR="00951391" w:rsidRDefault="00951391">
            <w:pPr>
              <w:rPr>
                <w:sz w:val="10"/>
                <w:szCs w:val="10"/>
              </w:rPr>
            </w:pPr>
          </w:p>
        </w:tc>
        <w:tc>
          <w:tcPr>
            <w:tcW w:w="0" w:type="dxa"/>
            <w:vAlign w:val="bottom"/>
          </w:tcPr>
          <w:p w:rsidR="00951391" w:rsidRDefault="00951391">
            <w:pPr>
              <w:rPr>
                <w:sz w:val="1"/>
                <w:szCs w:val="1"/>
              </w:rPr>
            </w:pPr>
          </w:p>
        </w:tc>
      </w:tr>
      <w:tr w:rsidR="00951391">
        <w:trPr>
          <w:trHeight w:val="196"/>
        </w:trPr>
        <w:tc>
          <w:tcPr>
            <w:tcW w:w="120" w:type="dxa"/>
            <w:vMerge/>
            <w:vAlign w:val="bottom"/>
          </w:tcPr>
          <w:p w:rsidR="00951391" w:rsidRDefault="00951391">
            <w:pPr>
              <w:rPr>
                <w:sz w:val="17"/>
                <w:szCs w:val="17"/>
              </w:rPr>
            </w:pPr>
          </w:p>
        </w:tc>
        <w:tc>
          <w:tcPr>
            <w:tcW w:w="160" w:type="dxa"/>
            <w:vMerge w:val="restart"/>
            <w:vAlign w:val="bottom"/>
          </w:tcPr>
          <w:p w:rsidR="00951391" w:rsidRDefault="00F752AC">
            <w:pPr>
              <w:jc w:val="right"/>
              <w:rPr>
                <w:sz w:val="20"/>
                <w:szCs w:val="20"/>
              </w:rPr>
            </w:pPr>
            <w:r>
              <w:rPr>
                <w:rFonts w:ascii="Arial" w:eastAsia="Arial" w:hAnsi="Arial" w:cs="Arial"/>
                <w:w w:val="85"/>
                <w:sz w:val="10"/>
                <w:szCs w:val="10"/>
              </w:rPr>
              <w:t>0.6</w:t>
            </w:r>
          </w:p>
        </w:tc>
        <w:tc>
          <w:tcPr>
            <w:tcW w:w="20" w:type="dxa"/>
            <w:vAlign w:val="bottom"/>
          </w:tcPr>
          <w:p w:rsidR="00951391" w:rsidRDefault="00951391">
            <w:pPr>
              <w:rPr>
                <w:sz w:val="17"/>
                <w:szCs w:val="17"/>
              </w:rPr>
            </w:pPr>
          </w:p>
        </w:tc>
        <w:tc>
          <w:tcPr>
            <w:tcW w:w="40" w:type="dxa"/>
            <w:tcBorders>
              <w:left w:val="single" w:sz="8" w:space="0" w:color="auto"/>
              <w:bottom w:val="single" w:sz="8" w:space="0" w:color="auto"/>
            </w:tcBorders>
            <w:vAlign w:val="bottom"/>
          </w:tcPr>
          <w:p w:rsidR="00951391" w:rsidRDefault="00951391">
            <w:pPr>
              <w:rPr>
                <w:sz w:val="17"/>
                <w:szCs w:val="17"/>
              </w:rPr>
            </w:pPr>
          </w:p>
        </w:tc>
        <w:tc>
          <w:tcPr>
            <w:tcW w:w="20" w:type="dxa"/>
            <w:tcBorders>
              <w:bottom w:val="single" w:sz="8" w:space="0" w:color="auto"/>
            </w:tcBorders>
            <w:vAlign w:val="bottom"/>
          </w:tcPr>
          <w:p w:rsidR="00951391" w:rsidRDefault="00951391">
            <w:pPr>
              <w:rPr>
                <w:sz w:val="17"/>
                <w:szCs w:val="17"/>
              </w:rPr>
            </w:pPr>
          </w:p>
        </w:tc>
        <w:tc>
          <w:tcPr>
            <w:tcW w:w="20" w:type="dxa"/>
            <w:tcBorders>
              <w:bottom w:val="single" w:sz="8" w:space="0" w:color="auto"/>
            </w:tcBorders>
            <w:vAlign w:val="bottom"/>
          </w:tcPr>
          <w:p w:rsidR="00951391" w:rsidRDefault="00951391">
            <w:pPr>
              <w:rPr>
                <w:sz w:val="17"/>
                <w:szCs w:val="17"/>
              </w:rPr>
            </w:pPr>
          </w:p>
        </w:tc>
        <w:tc>
          <w:tcPr>
            <w:tcW w:w="0" w:type="dxa"/>
            <w:vAlign w:val="bottom"/>
          </w:tcPr>
          <w:p w:rsidR="00951391" w:rsidRDefault="00951391">
            <w:pPr>
              <w:rPr>
                <w:sz w:val="1"/>
                <w:szCs w:val="1"/>
              </w:rPr>
            </w:pPr>
          </w:p>
        </w:tc>
      </w:tr>
      <w:tr w:rsidR="00951391">
        <w:trPr>
          <w:trHeight w:val="37"/>
        </w:trPr>
        <w:tc>
          <w:tcPr>
            <w:tcW w:w="120" w:type="dxa"/>
            <w:vMerge w:val="restart"/>
            <w:textDirection w:val="btLr"/>
            <w:vAlign w:val="bottom"/>
          </w:tcPr>
          <w:p w:rsidR="00951391" w:rsidRDefault="00F752AC">
            <w:pPr>
              <w:rPr>
                <w:sz w:val="20"/>
                <w:szCs w:val="20"/>
              </w:rPr>
            </w:pPr>
            <w:r>
              <w:rPr>
                <w:rFonts w:ascii="Arial" w:eastAsia="Arial" w:hAnsi="Arial" w:cs="Arial"/>
                <w:sz w:val="10"/>
                <w:szCs w:val="10"/>
              </w:rPr>
              <w:t>in</w:t>
            </w:r>
          </w:p>
        </w:tc>
        <w:tc>
          <w:tcPr>
            <w:tcW w:w="160" w:type="dxa"/>
            <w:vMerge/>
            <w:vAlign w:val="bottom"/>
          </w:tcPr>
          <w:p w:rsidR="00951391" w:rsidRDefault="00951391">
            <w:pPr>
              <w:rPr>
                <w:sz w:val="3"/>
                <w:szCs w:val="3"/>
              </w:rPr>
            </w:pPr>
          </w:p>
        </w:tc>
        <w:tc>
          <w:tcPr>
            <w:tcW w:w="20" w:type="dxa"/>
            <w:vAlign w:val="bottom"/>
          </w:tcPr>
          <w:p w:rsidR="00951391" w:rsidRDefault="00951391">
            <w:pPr>
              <w:rPr>
                <w:sz w:val="3"/>
                <w:szCs w:val="3"/>
              </w:rPr>
            </w:pPr>
          </w:p>
        </w:tc>
        <w:tc>
          <w:tcPr>
            <w:tcW w:w="40" w:type="dxa"/>
            <w:tcBorders>
              <w:left w:val="single" w:sz="8" w:space="0" w:color="auto"/>
            </w:tcBorders>
            <w:vAlign w:val="bottom"/>
          </w:tcPr>
          <w:p w:rsidR="00951391" w:rsidRDefault="00951391">
            <w:pPr>
              <w:rPr>
                <w:sz w:val="3"/>
                <w:szCs w:val="3"/>
              </w:rPr>
            </w:pPr>
          </w:p>
        </w:tc>
        <w:tc>
          <w:tcPr>
            <w:tcW w:w="2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0" w:type="dxa"/>
            <w:vAlign w:val="bottom"/>
          </w:tcPr>
          <w:p w:rsidR="00951391" w:rsidRDefault="00951391">
            <w:pPr>
              <w:spacing w:line="20" w:lineRule="exact"/>
              <w:rPr>
                <w:sz w:val="1"/>
                <w:szCs w:val="1"/>
              </w:rPr>
            </w:pPr>
          </w:p>
        </w:tc>
      </w:tr>
      <w:tr w:rsidR="00951391">
        <w:trPr>
          <w:trHeight w:val="50"/>
        </w:trPr>
        <w:tc>
          <w:tcPr>
            <w:tcW w:w="120" w:type="dxa"/>
            <w:vMerge/>
            <w:vAlign w:val="bottom"/>
          </w:tcPr>
          <w:p w:rsidR="00951391" w:rsidRDefault="00951391">
            <w:pPr>
              <w:rPr>
                <w:sz w:val="4"/>
                <w:szCs w:val="4"/>
              </w:rPr>
            </w:pPr>
          </w:p>
        </w:tc>
        <w:tc>
          <w:tcPr>
            <w:tcW w:w="160" w:type="dxa"/>
            <w:vAlign w:val="bottom"/>
          </w:tcPr>
          <w:p w:rsidR="00951391" w:rsidRDefault="00951391">
            <w:pPr>
              <w:rPr>
                <w:sz w:val="4"/>
                <w:szCs w:val="4"/>
              </w:rPr>
            </w:pPr>
          </w:p>
        </w:tc>
        <w:tc>
          <w:tcPr>
            <w:tcW w:w="20" w:type="dxa"/>
            <w:vAlign w:val="bottom"/>
          </w:tcPr>
          <w:p w:rsidR="00951391" w:rsidRDefault="00951391">
            <w:pPr>
              <w:rPr>
                <w:sz w:val="4"/>
                <w:szCs w:val="4"/>
              </w:rPr>
            </w:pPr>
          </w:p>
        </w:tc>
        <w:tc>
          <w:tcPr>
            <w:tcW w:w="40" w:type="dxa"/>
            <w:tcBorders>
              <w:left w:val="single" w:sz="8" w:space="0" w:color="auto"/>
            </w:tcBorders>
            <w:vAlign w:val="bottom"/>
          </w:tcPr>
          <w:p w:rsidR="00951391" w:rsidRDefault="00951391">
            <w:pPr>
              <w:rPr>
                <w:sz w:val="4"/>
                <w:szCs w:val="4"/>
              </w:rPr>
            </w:pPr>
          </w:p>
        </w:tc>
        <w:tc>
          <w:tcPr>
            <w:tcW w:w="20" w:type="dxa"/>
            <w:vAlign w:val="bottom"/>
          </w:tcPr>
          <w:p w:rsidR="00951391" w:rsidRDefault="00951391">
            <w:pPr>
              <w:rPr>
                <w:sz w:val="4"/>
                <w:szCs w:val="4"/>
              </w:rPr>
            </w:pPr>
          </w:p>
        </w:tc>
        <w:tc>
          <w:tcPr>
            <w:tcW w:w="20" w:type="dxa"/>
            <w:vAlign w:val="bottom"/>
          </w:tcPr>
          <w:p w:rsidR="00951391" w:rsidRDefault="00951391">
            <w:pPr>
              <w:rPr>
                <w:sz w:val="4"/>
                <w:szCs w:val="4"/>
              </w:rPr>
            </w:pPr>
          </w:p>
        </w:tc>
        <w:tc>
          <w:tcPr>
            <w:tcW w:w="0" w:type="dxa"/>
            <w:vAlign w:val="bottom"/>
          </w:tcPr>
          <w:p w:rsidR="00951391" w:rsidRDefault="00951391">
            <w:pPr>
              <w:rPr>
                <w:sz w:val="1"/>
                <w:szCs w:val="1"/>
              </w:rPr>
            </w:pPr>
          </w:p>
        </w:tc>
      </w:tr>
      <w:tr w:rsidR="00951391">
        <w:trPr>
          <w:trHeight w:val="146"/>
        </w:trPr>
        <w:tc>
          <w:tcPr>
            <w:tcW w:w="120" w:type="dxa"/>
            <w:textDirection w:val="btLr"/>
            <w:vAlign w:val="bottom"/>
          </w:tcPr>
          <w:p w:rsidR="00951391" w:rsidRDefault="00F752AC">
            <w:pPr>
              <w:ind w:left="61"/>
              <w:rPr>
                <w:sz w:val="20"/>
                <w:szCs w:val="20"/>
              </w:rPr>
            </w:pPr>
            <w:r>
              <w:rPr>
                <w:rFonts w:ascii="Arial" w:eastAsia="Arial" w:hAnsi="Arial" w:cs="Arial"/>
                <w:sz w:val="2"/>
                <w:szCs w:val="2"/>
              </w:rPr>
              <w:t>−−&gt;pressure</w:t>
            </w:r>
          </w:p>
        </w:tc>
        <w:tc>
          <w:tcPr>
            <w:tcW w:w="160" w:type="dxa"/>
            <w:vMerge w:val="restart"/>
            <w:vAlign w:val="bottom"/>
          </w:tcPr>
          <w:p w:rsidR="00951391" w:rsidRDefault="00F752AC">
            <w:pPr>
              <w:jc w:val="right"/>
              <w:rPr>
                <w:sz w:val="20"/>
                <w:szCs w:val="20"/>
              </w:rPr>
            </w:pPr>
            <w:r>
              <w:rPr>
                <w:rFonts w:ascii="Arial" w:eastAsia="Arial" w:hAnsi="Arial" w:cs="Arial"/>
                <w:w w:val="85"/>
                <w:sz w:val="10"/>
                <w:szCs w:val="10"/>
              </w:rPr>
              <w:t>0.4</w:t>
            </w:r>
          </w:p>
        </w:tc>
        <w:tc>
          <w:tcPr>
            <w:tcW w:w="20" w:type="dxa"/>
            <w:vAlign w:val="bottom"/>
          </w:tcPr>
          <w:p w:rsidR="00951391" w:rsidRDefault="00951391">
            <w:pPr>
              <w:rPr>
                <w:sz w:val="12"/>
                <w:szCs w:val="12"/>
              </w:rPr>
            </w:pPr>
          </w:p>
        </w:tc>
        <w:tc>
          <w:tcPr>
            <w:tcW w:w="40" w:type="dxa"/>
            <w:tcBorders>
              <w:left w:val="single" w:sz="8" w:space="0" w:color="auto"/>
              <w:bottom w:val="single" w:sz="8" w:space="0" w:color="auto"/>
            </w:tcBorders>
            <w:vAlign w:val="bottom"/>
          </w:tcPr>
          <w:p w:rsidR="00951391" w:rsidRDefault="00951391">
            <w:pPr>
              <w:rPr>
                <w:sz w:val="12"/>
                <w:szCs w:val="12"/>
              </w:rPr>
            </w:pPr>
          </w:p>
        </w:tc>
        <w:tc>
          <w:tcPr>
            <w:tcW w:w="20" w:type="dxa"/>
            <w:tcBorders>
              <w:bottom w:val="single" w:sz="8" w:space="0" w:color="auto"/>
            </w:tcBorders>
            <w:vAlign w:val="bottom"/>
          </w:tcPr>
          <w:p w:rsidR="00951391" w:rsidRDefault="00951391">
            <w:pPr>
              <w:rPr>
                <w:sz w:val="12"/>
                <w:szCs w:val="12"/>
              </w:rPr>
            </w:pPr>
          </w:p>
        </w:tc>
        <w:tc>
          <w:tcPr>
            <w:tcW w:w="20" w:type="dxa"/>
            <w:tcBorders>
              <w:bottom w:val="single" w:sz="8" w:space="0" w:color="auto"/>
            </w:tcBorders>
            <w:vAlign w:val="bottom"/>
          </w:tcPr>
          <w:p w:rsidR="00951391" w:rsidRDefault="00951391">
            <w:pPr>
              <w:rPr>
                <w:sz w:val="12"/>
                <w:szCs w:val="12"/>
              </w:rPr>
            </w:pPr>
          </w:p>
        </w:tc>
        <w:tc>
          <w:tcPr>
            <w:tcW w:w="0" w:type="dxa"/>
            <w:vAlign w:val="bottom"/>
          </w:tcPr>
          <w:p w:rsidR="00951391" w:rsidRDefault="00951391">
            <w:pPr>
              <w:rPr>
                <w:sz w:val="1"/>
                <w:szCs w:val="1"/>
              </w:rPr>
            </w:pPr>
          </w:p>
        </w:tc>
      </w:tr>
      <w:tr w:rsidR="00951391">
        <w:trPr>
          <w:trHeight w:val="37"/>
        </w:trPr>
        <w:tc>
          <w:tcPr>
            <w:tcW w:w="120" w:type="dxa"/>
            <w:vAlign w:val="bottom"/>
          </w:tcPr>
          <w:p w:rsidR="00951391" w:rsidRDefault="00951391">
            <w:pPr>
              <w:rPr>
                <w:sz w:val="3"/>
                <w:szCs w:val="3"/>
              </w:rPr>
            </w:pPr>
          </w:p>
        </w:tc>
        <w:tc>
          <w:tcPr>
            <w:tcW w:w="160" w:type="dxa"/>
            <w:vMerge/>
            <w:vAlign w:val="bottom"/>
          </w:tcPr>
          <w:p w:rsidR="00951391" w:rsidRDefault="00951391">
            <w:pPr>
              <w:rPr>
                <w:sz w:val="3"/>
                <w:szCs w:val="3"/>
              </w:rPr>
            </w:pPr>
          </w:p>
        </w:tc>
        <w:tc>
          <w:tcPr>
            <w:tcW w:w="20" w:type="dxa"/>
            <w:vAlign w:val="bottom"/>
          </w:tcPr>
          <w:p w:rsidR="00951391" w:rsidRDefault="00951391">
            <w:pPr>
              <w:rPr>
                <w:sz w:val="3"/>
                <w:szCs w:val="3"/>
              </w:rPr>
            </w:pPr>
          </w:p>
        </w:tc>
        <w:tc>
          <w:tcPr>
            <w:tcW w:w="40" w:type="dxa"/>
            <w:tcBorders>
              <w:left w:val="single" w:sz="8" w:space="0" w:color="auto"/>
            </w:tcBorders>
            <w:vAlign w:val="bottom"/>
          </w:tcPr>
          <w:p w:rsidR="00951391" w:rsidRDefault="00951391">
            <w:pPr>
              <w:rPr>
                <w:sz w:val="3"/>
                <w:szCs w:val="3"/>
              </w:rPr>
            </w:pPr>
          </w:p>
        </w:tc>
        <w:tc>
          <w:tcPr>
            <w:tcW w:w="2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0" w:type="dxa"/>
            <w:vAlign w:val="bottom"/>
          </w:tcPr>
          <w:p w:rsidR="00951391" w:rsidRDefault="00951391">
            <w:pPr>
              <w:spacing w:line="20" w:lineRule="exact"/>
              <w:rPr>
                <w:sz w:val="1"/>
                <w:szCs w:val="1"/>
              </w:rPr>
            </w:pPr>
          </w:p>
        </w:tc>
      </w:tr>
      <w:tr w:rsidR="00951391">
        <w:trPr>
          <w:trHeight w:val="196"/>
        </w:trPr>
        <w:tc>
          <w:tcPr>
            <w:tcW w:w="120" w:type="dxa"/>
            <w:vAlign w:val="bottom"/>
          </w:tcPr>
          <w:p w:rsidR="00951391" w:rsidRDefault="00951391">
            <w:pPr>
              <w:rPr>
                <w:sz w:val="17"/>
                <w:szCs w:val="17"/>
              </w:rPr>
            </w:pPr>
          </w:p>
        </w:tc>
        <w:tc>
          <w:tcPr>
            <w:tcW w:w="160" w:type="dxa"/>
            <w:vMerge w:val="restart"/>
            <w:vAlign w:val="bottom"/>
          </w:tcPr>
          <w:p w:rsidR="00951391" w:rsidRDefault="00F752AC">
            <w:pPr>
              <w:jc w:val="right"/>
              <w:rPr>
                <w:sz w:val="20"/>
                <w:szCs w:val="20"/>
              </w:rPr>
            </w:pPr>
            <w:r>
              <w:rPr>
                <w:rFonts w:ascii="Arial" w:eastAsia="Arial" w:hAnsi="Arial" w:cs="Arial"/>
                <w:w w:val="85"/>
                <w:sz w:val="10"/>
                <w:szCs w:val="10"/>
              </w:rPr>
              <w:t>0.2</w:t>
            </w:r>
          </w:p>
        </w:tc>
        <w:tc>
          <w:tcPr>
            <w:tcW w:w="20" w:type="dxa"/>
            <w:vMerge w:val="restart"/>
            <w:vAlign w:val="bottom"/>
          </w:tcPr>
          <w:p w:rsidR="00951391" w:rsidRDefault="00951391">
            <w:pPr>
              <w:rPr>
                <w:sz w:val="17"/>
                <w:szCs w:val="17"/>
              </w:rPr>
            </w:pPr>
          </w:p>
        </w:tc>
        <w:tc>
          <w:tcPr>
            <w:tcW w:w="40" w:type="dxa"/>
            <w:tcBorders>
              <w:left w:val="single" w:sz="8" w:space="0" w:color="auto"/>
              <w:bottom w:val="single" w:sz="8" w:space="0" w:color="auto"/>
            </w:tcBorders>
            <w:vAlign w:val="bottom"/>
          </w:tcPr>
          <w:p w:rsidR="00951391" w:rsidRDefault="00951391">
            <w:pPr>
              <w:rPr>
                <w:sz w:val="17"/>
                <w:szCs w:val="17"/>
              </w:rPr>
            </w:pPr>
          </w:p>
        </w:tc>
        <w:tc>
          <w:tcPr>
            <w:tcW w:w="20" w:type="dxa"/>
            <w:tcBorders>
              <w:bottom w:val="single" w:sz="8" w:space="0" w:color="auto"/>
            </w:tcBorders>
            <w:vAlign w:val="bottom"/>
          </w:tcPr>
          <w:p w:rsidR="00951391" w:rsidRDefault="00951391">
            <w:pPr>
              <w:rPr>
                <w:sz w:val="17"/>
                <w:szCs w:val="17"/>
              </w:rPr>
            </w:pPr>
          </w:p>
        </w:tc>
        <w:tc>
          <w:tcPr>
            <w:tcW w:w="20" w:type="dxa"/>
            <w:tcBorders>
              <w:bottom w:val="single" w:sz="8" w:space="0" w:color="auto"/>
            </w:tcBorders>
            <w:vAlign w:val="bottom"/>
          </w:tcPr>
          <w:p w:rsidR="00951391" w:rsidRDefault="00951391">
            <w:pPr>
              <w:rPr>
                <w:sz w:val="17"/>
                <w:szCs w:val="17"/>
              </w:rPr>
            </w:pPr>
          </w:p>
        </w:tc>
        <w:tc>
          <w:tcPr>
            <w:tcW w:w="0" w:type="dxa"/>
            <w:vAlign w:val="bottom"/>
          </w:tcPr>
          <w:p w:rsidR="00951391" w:rsidRDefault="00951391">
            <w:pPr>
              <w:rPr>
                <w:sz w:val="1"/>
                <w:szCs w:val="1"/>
              </w:rPr>
            </w:pPr>
          </w:p>
        </w:tc>
      </w:tr>
      <w:tr w:rsidR="00951391">
        <w:trPr>
          <w:trHeight w:val="37"/>
        </w:trPr>
        <w:tc>
          <w:tcPr>
            <w:tcW w:w="120" w:type="dxa"/>
            <w:vAlign w:val="bottom"/>
          </w:tcPr>
          <w:p w:rsidR="00951391" w:rsidRDefault="00951391">
            <w:pPr>
              <w:rPr>
                <w:sz w:val="3"/>
                <w:szCs w:val="3"/>
              </w:rPr>
            </w:pPr>
          </w:p>
        </w:tc>
        <w:tc>
          <w:tcPr>
            <w:tcW w:w="160" w:type="dxa"/>
            <w:vMerge/>
            <w:vAlign w:val="bottom"/>
          </w:tcPr>
          <w:p w:rsidR="00951391" w:rsidRDefault="00951391">
            <w:pPr>
              <w:rPr>
                <w:sz w:val="3"/>
                <w:szCs w:val="3"/>
              </w:rPr>
            </w:pPr>
          </w:p>
        </w:tc>
        <w:tc>
          <w:tcPr>
            <w:tcW w:w="20" w:type="dxa"/>
            <w:vMerge/>
            <w:vAlign w:val="bottom"/>
          </w:tcPr>
          <w:p w:rsidR="00951391" w:rsidRDefault="00951391">
            <w:pPr>
              <w:rPr>
                <w:sz w:val="3"/>
                <w:szCs w:val="3"/>
              </w:rPr>
            </w:pPr>
          </w:p>
        </w:tc>
        <w:tc>
          <w:tcPr>
            <w:tcW w:w="40" w:type="dxa"/>
            <w:tcBorders>
              <w:left w:val="single" w:sz="8" w:space="0" w:color="auto"/>
            </w:tcBorders>
            <w:vAlign w:val="bottom"/>
          </w:tcPr>
          <w:p w:rsidR="00951391" w:rsidRDefault="00951391">
            <w:pPr>
              <w:rPr>
                <w:sz w:val="3"/>
                <w:szCs w:val="3"/>
              </w:rPr>
            </w:pPr>
          </w:p>
        </w:tc>
        <w:tc>
          <w:tcPr>
            <w:tcW w:w="2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0" w:type="dxa"/>
            <w:vAlign w:val="bottom"/>
          </w:tcPr>
          <w:p w:rsidR="00951391" w:rsidRDefault="00951391">
            <w:pPr>
              <w:spacing w:line="20" w:lineRule="exact"/>
              <w:rPr>
                <w:sz w:val="1"/>
                <w:szCs w:val="1"/>
              </w:rPr>
            </w:pPr>
          </w:p>
        </w:tc>
      </w:tr>
      <w:tr w:rsidR="00951391">
        <w:trPr>
          <w:trHeight w:val="201"/>
        </w:trPr>
        <w:tc>
          <w:tcPr>
            <w:tcW w:w="120" w:type="dxa"/>
            <w:vAlign w:val="bottom"/>
          </w:tcPr>
          <w:p w:rsidR="00951391" w:rsidRDefault="00951391">
            <w:pPr>
              <w:rPr>
                <w:sz w:val="17"/>
                <w:szCs w:val="17"/>
              </w:rPr>
            </w:pPr>
          </w:p>
        </w:tc>
        <w:tc>
          <w:tcPr>
            <w:tcW w:w="160" w:type="dxa"/>
            <w:vMerge w:val="restart"/>
            <w:vAlign w:val="bottom"/>
          </w:tcPr>
          <w:p w:rsidR="00951391" w:rsidRDefault="00F752AC">
            <w:pPr>
              <w:jc w:val="right"/>
              <w:rPr>
                <w:sz w:val="20"/>
                <w:szCs w:val="20"/>
              </w:rPr>
            </w:pPr>
            <w:r>
              <w:rPr>
                <w:rFonts w:ascii="Arial" w:eastAsia="Arial" w:hAnsi="Arial" w:cs="Arial"/>
                <w:sz w:val="10"/>
                <w:szCs w:val="10"/>
              </w:rPr>
              <w:t>0</w:t>
            </w:r>
          </w:p>
        </w:tc>
        <w:tc>
          <w:tcPr>
            <w:tcW w:w="20" w:type="dxa"/>
            <w:vMerge w:val="restart"/>
            <w:vAlign w:val="bottom"/>
          </w:tcPr>
          <w:p w:rsidR="00951391" w:rsidRDefault="00951391">
            <w:pPr>
              <w:rPr>
                <w:sz w:val="17"/>
                <w:szCs w:val="17"/>
              </w:rPr>
            </w:pPr>
          </w:p>
        </w:tc>
        <w:tc>
          <w:tcPr>
            <w:tcW w:w="40" w:type="dxa"/>
            <w:tcBorders>
              <w:left w:val="single" w:sz="8" w:space="0" w:color="auto"/>
            </w:tcBorders>
            <w:vAlign w:val="bottom"/>
          </w:tcPr>
          <w:p w:rsidR="00951391" w:rsidRDefault="00951391">
            <w:pPr>
              <w:rPr>
                <w:sz w:val="17"/>
                <w:szCs w:val="17"/>
              </w:rPr>
            </w:pPr>
          </w:p>
        </w:tc>
        <w:tc>
          <w:tcPr>
            <w:tcW w:w="20" w:type="dxa"/>
            <w:vAlign w:val="bottom"/>
          </w:tcPr>
          <w:p w:rsidR="00951391" w:rsidRDefault="00951391">
            <w:pPr>
              <w:rPr>
                <w:sz w:val="17"/>
                <w:szCs w:val="17"/>
              </w:rPr>
            </w:pPr>
          </w:p>
        </w:tc>
        <w:tc>
          <w:tcPr>
            <w:tcW w:w="20" w:type="dxa"/>
            <w:vAlign w:val="bottom"/>
          </w:tcPr>
          <w:p w:rsidR="00951391" w:rsidRDefault="00951391">
            <w:pPr>
              <w:rPr>
                <w:sz w:val="17"/>
                <w:szCs w:val="17"/>
              </w:rPr>
            </w:pPr>
          </w:p>
        </w:tc>
        <w:tc>
          <w:tcPr>
            <w:tcW w:w="0" w:type="dxa"/>
            <w:vAlign w:val="bottom"/>
          </w:tcPr>
          <w:p w:rsidR="00951391" w:rsidRDefault="00951391">
            <w:pPr>
              <w:rPr>
                <w:sz w:val="1"/>
                <w:szCs w:val="1"/>
              </w:rPr>
            </w:pPr>
          </w:p>
        </w:tc>
      </w:tr>
      <w:tr w:rsidR="00951391">
        <w:trPr>
          <w:trHeight w:val="33"/>
        </w:trPr>
        <w:tc>
          <w:tcPr>
            <w:tcW w:w="120" w:type="dxa"/>
            <w:vAlign w:val="bottom"/>
          </w:tcPr>
          <w:p w:rsidR="00951391" w:rsidRDefault="00951391">
            <w:pPr>
              <w:rPr>
                <w:sz w:val="2"/>
                <w:szCs w:val="2"/>
              </w:rPr>
            </w:pPr>
          </w:p>
        </w:tc>
        <w:tc>
          <w:tcPr>
            <w:tcW w:w="160" w:type="dxa"/>
            <w:vMerge/>
            <w:vAlign w:val="bottom"/>
          </w:tcPr>
          <w:p w:rsidR="00951391" w:rsidRDefault="00951391">
            <w:pPr>
              <w:rPr>
                <w:sz w:val="2"/>
                <w:szCs w:val="2"/>
              </w:rPr>
            </w:pPr>
          </w:p>
        </w:tc>
        <w:tc>
          <w:tcPr>
            <w:tcW w:w="20" w:type="dxa"/>
            <w:vMerge/>
            <w:vAlign w:val="bottom"/>
          </w:tcPr>
          <w:p w:rsidR="00951391" w:rsidRDefault="00951391">
            <w:pPr>
              <w:rPr>
                <w:sz w:val="2"/>
                <w:szCs w:val="2"/>
              </w:rPr>
            </w:pPr>
          </w:p>
        </w:tc>
        <w:tc>
          <w:tcPr>
            <w:tcW w:w="40" w:type="dxa"/>
            <w:vAlign w:val="bottom"/>
          </w:tcPr>
          <w:p w:rsidR="00951391" w:rsidRDefault="00951391">
            <w:pPr>
              <w:rPr>
                <w:sz w:val="2"/>
                <w:szCs w:val="2"/>
              </w:rPr>
            </w:pPr>
          </w:p>
        </w:tc>
        <w:tc>
          <w:tcPr>
            <w:tcW w:w="20" w:type="dxa"/>
            <w:vAlign w:val="bottom"/>
          </w:tcPr>
          <w:p w:rsidR="00951391" w:rsidRDefault="00951391">
            <w:pPr>
              <w:rPr>
                <w:sz w:val="2"/>
                <w:szCs w:val="2"/>
              </w:rPr>
            </w:pPr>
          </w:p>
        </w:tc>
        <w:tc>
          <w:tcPr>
            <w:tcW w:w="20" w:type="dxa"/>
            <w:vAlign w:val="bottom"/>
          </w:tcPr>
          <w:p w:rsidR="00951391" w:rsidRDefault="00951391">
            <w:pPr>
              <w:rPr>
                <w:sz w:val="2"/>
                <w:szCs w:val="2"/>
              </w:rPr>
            </w:pPr>
          </w:p>
        </w:tc>
        <w:tc>
          <w:tcPr>
            <w:tcW w:w="0" w:type="dxa"/>
            <w:vAlign w:val="bottom"/>
          </w:tcPr>
          <w:p w:rsidR="00951391" w:rsidRDefault="00951391">
            <w:pPr>
              <w:spacing w:line="20" w:lineRule="exact"/>
              <w:rPr>
                <w:sz w:val="1"/>
                <w:szCs w:val="1"/>
              </w:rPr>
            </w:pPr>
          </w:p>
        </w:tc>
      </w:tr>
      <w:tr w:rsidR="00951391">
        <w:trPr>
          <w:trHeight w:val="109"/>
        </w:trPr>
        <w:tc>
          <w:tcPr>
            <w:tcW w:w="120" w:type="dxa"/>
            <w:vAlign w:val="bottom"/>
          </w:tcPr>
          <w:p w:rsidR="00951391" w:rsidRDefault="00951391">
            <w:pPr>
              <w:rPr>
                <w:sz w:val="9"/>
                <w:szCs w:val="9"/>
              </w:rPr>
            </w:pPr>
          </w:p>
        </w:tc>
        <w:tc>
          <w:tcPr>
            <w:tcW w:w="220" w:type="dxa"/>
            <w:gridSpan w:val="3"/>
            <w:vAlign w:val="bottom"/>
          </w:tcPr>
          <w:p w:rsidR="00951391" w:rsidRDefault="00F752AC">
            <w:pPr>
              <w:spacing w:line="109" w:lineRule="exact"/>
              <w:ind w:right="20"/>
              <w:jc w:val="right"/>
              <w:rPr>
                <w:sz w:val="20"/>
                <w:szCs w:val="20"/>
              </w:rPr>
            </w:pPr>
            <w:r>
              <w:rPr>
                <w:rFonts w:ascii="Arial" w:eastAsia="Arial" w:hAnsi="Arial" w:cs="Arial"/>
                <w:sz w:val="10"/>
                <w:szCs w:val="10"/>
              </w:rPr>
              <w:t>0</w:t>
            </w:r>
          </w:p>
        </w:tc>
        <w:tc>
          <w:tcPr>
            <w:tcW w:w="20" w:type="dxa"/>
            <w:vAlign w:val="bottom"/>
          </w:tcPr>
          <w:p w:rsidR="00951391" w:rsidRDefault="00951391">
            <w:pPr>
              <w:rPr>
                <w:sz w:val="9"/>
                <w:szCs w:val="9"/>
              </w:rPr>
            </w:pPr>
          </w:p>
        </w:tc>
        <w:tc>
          <w:tcPr>
            <w:tcW w:w="20" w:type="dxa"/>
            <w:vAlign w:val="bottom"/>
          </w:tcPr>
          <w:p w:rsidR="00951391" w:rsidRDefault="00951391">
            <w:pPr>
              <w:rPr>
                <w:sz w:val="9"/>
                <w:szCs w:val="9"/>
              </w:rPr>
            </w:pPr>
          </w:p>
        </w:tc>
        <w:tc>
          <w:tcPr>
            <w:tcW w:w="0" w:type="dxa"/>
            <w:vAlign w:val="bottom"/>
          </w:tcPr>
          <w:p w:rsidR="00951391" w:rsidRDefault="00951391">
            <w:pPr>
              <w:rPr>
                <w:sz w:val="1"/>
                <w:szCs w:val="1"/>
              </w:rPr>
            </w:pPr>
          </w:p>
        </w:tc>
      </w:tr>
      <w:tr w:rsidR="00951391">
        <w:trPr>
          <w:trHeight w:val="201"/>
        </w:trPr>
        <w:tc>
          <w:tcPr>
            <w:tcW w:w="120" w:type="dxa"/>
            <w:vMerge w:val="restart"/>
            <w:textDirection w:val="btLr"/>
            <w:vAlign w:val="bottom"/>
          </w:tcPr>
          <w:p w:rsidR="00951391" w:rsidRDefault="00F752AC">
            <w:pPr>
              <w:ind w:left="5"/>
              <w:rPr>
                <w:sz w:val="20"/>
                <w:szCs w:val="20"/>
              </w:rPr>
            </w:pPr>
            <w:r>
              <w:rPr>
                <w:rFonts w:ascii="Arial" w:eastAsia="Arial" w:hAnsi="Arial" w:cs="Arial"/>
                <w:w w:val="89"/>
                <w:sz w:val="10"/>
                <w:szCs w:val="10"/>
              </w:rPr>
              <w:t>%</w:t>
            </w:r>
          </w:p>
        </w:tc>
        <w:tc>
          <w:tcPr>
            <w:tcW w:w="160" w:type="dxa"/>
            <w:vAlign w:val="bottom"/>
          </w:tcPr>
          <w:p w:rsidR="00951391" w:rsidRDefault="00F752AC">
            <w:pPr>
              <w:jc w:val="right"/>
              <w:rPr>
                <w:sz w:val="20"/>
                <w:szCs w:val="20"/>
              </w:rPr>
            </w:pPr>
            <w:r>
              <w:rPr>
                <w:rFonts w:ascii="Arial" w:eastAsia="Arial" w:hAnsi="Arial" w:cs="Arial"/>
                <w:sz w:val="10"/>
                <w:szCs w:val="10"/>
              </w:rPr>
              <w:t>30</w:t>
            </w:r>
          </w:p>
        </w:tc>
        <w:tc>
          <w:tcPr>
            <w:tcW w:w="20" w:type="dxa"/>
            <w:vAlign w:val="bottom"/>
          </w:tcPr>
          <w:p w:rsidR="00951391" w:rsidRDefault="00951391">
            <w:pPr>
              <w:rPr>
                <w:sz w:val="17"/>
                <w:szCs w:val="17"/>
              </w:rPr>
            </w:pPr>
          </w:p>
        </w:tc>
        <w:tc>
          <w:tcPr>
            <w:tcW w:w="40" w:type="dxa"/>
            <w:vAlign w:val="bottom"/>
          </w:tcPr>
          <w:p w:rsidR="00951391" w:rsidRDefault="00951391">
            <w:pPr>
              <w:rPr>
                <w:sz w:val="17"/>
                <w:szCs w:val="17"/>
              </w:rPr>
            </w:pPr>
          </w:p>
        </w:tc>
        <w:tc>
          <w:tcPr>
            <w:tcW w:w="20" w:type="dxa"/>
            <w:vAlign w:val="bottom"/>
          </w:tcPr>
          <w:p w:rsidR="00951391" w:rsidRDefault="00951391">
            <w:pPr>
              <w:rPr>
                <w:sz w:val="17"/>
                <w:szCs w:val="17"/>
              </w:rPr>
            </w:pPr>
          </w:p>
        </w:tc>
        <w:tc>
          <w:tcPr>
            <w:tcW w:w="20" w:type="dxa"/>
            <w:vAlign w:val="bottom"/>
          </w:tcPr>
          <w:p w:rsidR="00951391" w:rsidRDefault="00951391">
            <w:pPr>
              <w:rPr>
                <w:sz w:val="17"/>
                <w:szCs w:val="17"/>
              </w:rPr>
            </w:pPr>
          </w:p>
        </w:tc>
        <w:tc>
          <w:tcPr>
            <w:tcW w:w="0" w:type="dxa"/>
            <w:vAlign w:val="bottom"/>
          </w:tcPr>
          <w:p w:rsidR="00951391" w:rsidRDefault="00951391">
            <w:pPr>
              <w:rPr>
                <w:sz w:val="1"/>
                <w:szCs w:val="1"/>
              </w:rPr>
            </w:pPr>
          </w:p>
        </w:tc>
      </w:tr>
      <w:tr w:rsidR="00951391">
        <w:trPr>
          <w:trHeight w:val="291"/>
        </w:trPr>
        <w:tc>
          <w:tcPr>
            <w:tcW w:w="120" w:type="dxa"/>
            <w:vMerge/>
            <w:vAlign w:val="bottom"/>
          </w:tcPr>
          <w:p w:rsidR="00951391" w:rsidRDefault="00951391">
            <w:pPr>
              <w:rPr>
                <w:sz w:val="24"/>
                <w:szCs w:val="24"/>
              </w:rPr>
            </w:pPr>
          </w:p>
        </w:tc>
        <w:tc>
          <w:tcPr>
            <w:tcW w:w="160" w:type="dxa"/>
            <w:vMerge w:val="restart"/>
            <w:vAlign w:val="bottom"/>
          </w:tcPr>
          <w:p w:rsidR="00951391" w:rsidRDefault="00F752AC">
            <w:pPr>
              <w:jc w:val="right"/>
              <w:rPr>
                <w:sz w:val="20"/>
                <w:szCs w:val="20"/>
              </w:rPr>
            </w:pPr>
            <w:r>
              <w:rPr>
                <w:rFonts w:ascii="Arial" w:eastAsia="Arial" w:hAnsi="Arial" w:cs="Arial"/>
                <w:sz w:val="10"/>
                <w:szCs w:val="10"/>
              </w:rPr>
              <w:t>20</w:t>
            </w:r>
          </w:p>
        </w:tc>
        <w:tc>
          <w:tcPr>
            <w:tcW w:w="20" w:type="dxa"/>
            <w:vMerge w:val="restart"/>
            <w:vAlign w:val="bottom"/>
          </w:tcPr>
          <w:p w:rsidR="00951391" w:rsidRDefault="00951391">
            <w:pPr>
              <w:rPr>
                <w:sz w:val="24"/>
                <w:szCs w:val="24"/>
              </w:rPr>
            </w:pPr>
          </w:p>
        </w:tc>
        <w:tc>
          <w:tcPr>
            <w:tcW w:w="40" w:type="dxa"/>
            <w:tcBorders>
              <w:left w:val="single" w:sz="8" w:space="0" w:color="auto"/>
              <w:bottom w:val="single" w:sz="8" w:space="0" w:color="auto"/>
            </w:tcBorders>
            <w:vAlign w:val="bottom"/>
          </w:tcPr>
          <w:p w:rsidR="00951391" w:rsidRDefault="00951391">
            <w:pPr>
              <w:rPr>
                <w:sz w:val="24"/>
                <w:szCs w:val="24"/>
              </w:rPr>
            </w:pPr>
          </w:p>
        </w:tc>
        <w:tc>
          <w:tcPr>
            <w:tcW w:w="20" w:type="dxa"/>
            <w:tcBorders>
              <w:bottom w:val="single" w:sz="8" w:space="0" w:color="auto"/>
            </w:tcBorders>
            <w:vAlign w:val="bottom"/>
          </w:tcPr>
          <w:p w:rsidR="00951391" w:rsidRDefault="00951391">
            <w:pPr>
              <w:rPr>
                <w:sz w:val="24"/>
                <w:szCs w:val="24"/>
              </w:rPr>
            </w:pPr>
          </w:p>
        </w:tc>
        <w:tc>
          <w:tcPr>
            <w:tcW w:w="20" w:type="dxa"/>
            <w:tcBorders>
              <w:bottom w:val="single" w:sz="8" w:space="0" w:color="auto"/>
            </w:tcBorders>
            <w:vAlign w:val="bottom"/>
          </w:tcPr>
          <w:p w:rsidR="00951391" w:rsidRDefault="00951391">
            <w:pPr>
              <w:rPr>
                <w:sz w:val="24"/>
                <w:szCs w:val="24"/>
              </w:rPr>
            </w:pPr>
          </w:p>
        </w:tc>
        <w:tc>
          <w:tcPr>
            <w:tcW w:w="0" w:type="dxa"/>
            <w:vAlign w:val="bottom"/>
          </w:tcPr>
          <w:p w:rsidR="00951391" w:rsidRDefault="00951391">
            <w:pPr>
              <w:rPr>
                <w:sz w:val="1"/>
                <w:szCs w:val="1"/>
              </w:rPr>
            </w:pPr>
          </w:p>
        </w:tc>
      </w:tr>
      <w:tr w:rsidR="00951391">
        <w:trPr>
          <w:trHeight w:val="25"/>
        </w:trPr>
        <w:tc>
          <w:tcPr>
            <w:tcW w:w="120" w:type="dxa"/>
            <w:vMerge/>
            <w:vAlign w:val="bottom"/>
          </w:tcPr>
          <w:p w:rsidR="00951391" w:rsidRDefault="00951391">
            <w:pPr>
              <w:rPr>
                <w:sz w:val="2"/>
                <w:szCs w:val="2"/>
              </w:rPr>
            </w:pPr>
          </w:p>
        </w:tc>
        <w:tc>
          <w:tcPr>
            <w:tcW w:w="160" w:type="dxa"/>
            <w:vMerge/>
            <w:vAlign w:val="bottom"/>
          </w:tcPr>
          <w:p w:rsidR="00951391" w:rsidRDefault="00951391">
            <w:pPr>
              <w:rPr>
                <w:sz w:val="2"/>
                <w:szCs w:val="2"/>
              </w:rPr>
            </w:pPr>
          </w:p>
        </w:tc>
        <w:tc>
          <w:tcPr>
            <w:tcW w:w="20" w:type="dxa"/>
            <w:vMerge/>
            <w:vAlign w:val="bottom"/>
          </w:tcPr>
          <w:p w:rsidR="00951391" w:rsidRDefault="00951391">
            <w:pPr>
              <w:rPr>
                <w:sz w:val="2"/>
                <w:szCs w:val="2"/>
              </w:rPr>
            </w:pPr>
          </w:p>
        </w:tc>
        <w:tc>
          <w:tcPr>
            <w:tcW w:w="40" w:type="dxa"/>
            <w:tcBorders>
              <w:left w:val="single" w:sz="8" w:space="0" w:color="auto"/>
            </w:tcBorders>
            <w:vAlign w:val="bottom"/>
          </w:tcPr>
          <w:p w:rsidR="00951391" w:rsidRDefault="00951391">
            <w:pPr>
              <w:rPr>
                <w:sz w:val="2"/>
                <w:szCs w:val="2"/>
              </w:rPr>
            </w:pPr>
          </w:p>
        </w:tc>
        <w:tc>
          <w:tcPr>
            <w:tcW w:w="20" w:type="dxa"/>
            <w:vAlign w:val="bottom"/>
          </w:tcPr>
          <w:p w:rsidR="00951391" w:rsidRDefault="00951391">
            <w:pPr>
              <w:rPr>
                <w:sz w:val="2"/>
                <w:szCs w:val="2"/>
              </w:rPr>
            </w:pPr>
          </w:p>
        </w:tc>
        <w:tc>
          <w:tcPr>
            <w:tcW w:w="20" w:type="dxa"/>
            <w:vAlign w:val="bottom"/>
          </w:tcPr>
          <w:p w:rsidR="00951391" w:rsidRDefault="00951391">
            <w:pPr>
              <w:rPr>
                <w:sz w:val="2"/>
                <w:szCs w:val="2"/>
              </w:rPr>
            </w:pPr>
          </w:p>
        </w:tc>
        <w:tc>
          <w:tcPr>
            <w:tcW w:w="0" w:type="dxa"/>
            <w:vAlign w:val="bottom"/>
          </w:tcPr>
          <w:p w:rsidR="00951391" w:rsidRDefault="00951391">
            <w:pPr>
              <w:spacing w:line="20" w:lineRule="exact"/>
              <w:rPr>
                <w:sz w:val="1"/>
                <w:szCs w:val="1"/>
              </w:rPr>
            </w:pPr>
          </w:p>
        </w:tc>
      </w:tr>
      <w:tr w:rsidR="00951391">
        <w:trPr>
          <w:trHeight w:val="304"/>
        </w:trPr>
        <w:tc>
          <w:tcPr>
            <w:tcW w:w="120" w:type="dxa"/>
            <w:vMerge w:val="restart"/>
            <w:textDirection w:val="btLr"/>
            <w:vAlign w:val="bottom"/>
          </w:tcPr>
          <w:p w:rsidR="00951391" w:rsidRDefault="00F752AC">
            <w:pPr>
              <w:ind w:left="5"/>
              <w:rPr>
                <w:sz w:val="20"/>
                <w:szCs w:val="20"/>
              </w:rPr>
            </w:pPr>
            <w:r>
              <w:rPr>
                <w:rFonts w:ascii="Arial" w:eastAsia="Arial" w:hAnsi="Arial" w:cs="Arial"/>
                <w:w w:val="90"/>
                <w:sz w:val="10"/>
                <w:szCs w:val="10"/>
              </w:rPr>
              <w:t>−−&gt;H in</w:t>
            </w:r>
          </w:p>
        </w:tc>
        <w:tc>
          <w:tcPr>
            <w:tcW w:w="160" w:type="dxa"/>
            <w:vMerge w:val="restart"/>
            <w:vAlign w:val="bottom"/>
          </w:tcPr>
          <w:p w:rsidR="00951391" w:rsidRDefault="00F752AC">
            <w:pPr>
              <w:jc w:val="right"/>
              <w:rPr>
                <w:sz w:val="20"/>
                <w:szCs w:val="20"/>
              </w:rPr>
            </w:pPr>
            <w:r>
              <w:rPr>
                <w:rFonts w:ascii="Arial" w:eastAsia="Arial" w:hAnsi="Arial" w:cs="Arial"/>
                <w:sz w:val="10"/>
                <w:szCs w:val="10"/>
              </w:rPr>
              <w:t>10</w:t>
            </w:r>
          </w:p>
        </w:tc>
        <w:tc>
          <w:tcPr>
            <w:tcW w:w="20" w:type="dxa"/>
            <w:vMerge w:val="restart"/>
            <w:vAlign w:val="bottom"/>
          </w:tcPr>
          <w:p w:rsidR="00951391" w:rsidRDefault="00951391">
            <w:pPr>
              <w:rPr>
                <w:sz w:val="24"/>
                <w:szCs w:val="24"/>
              </w:rPr>
            </w:pPr>
          </w:p>
        </w:tc>
        <w:tc>
          <w:tcPr>
            <w:tcW w:w="40" w:type="dxa"/>
            <w:tcBorders>
              <w:left w:val="single" w:sz="8" w:space="0" w:color="auto"/>
              <w:bottom w:val="single" w:sz="8" w:space="0" w:color="auto"/>
            </w:tcBorders>
            <w:vAlign w:val="bottom"/>
          </w:tcPr>
          <w:p w:rsidR="00951391" w:rsidRDefault="00951391">
            <w:pPr>
              <w:rPr>
                <w:sz w:val="24"/>
                <w:szCs w:val="24"/>
              </w:rPr>
            </w:pPr>
          </w:p>
        </w:tc>
        <w:tc>
          <w:tcPr>
            <w:tcW w:w="20" w:type="dxa"/>
            <w:tcBorders>
              <w:bottom w:val="single" w:sz="8" w:space="0" w:color="auto"/>
            </w:tcBorders>
            <w:vAlign w:val="bottom"/>
          </w:tcPr>
          <w:p w:rsidR="00951391" w:rsidRDefault="00951391">
            <w:pPr>
              <w:rPr>
                <w:sz w:val="24"/>
                <w:szCs w:val="24"/>
              </w:rPr>
            </w:pPr>
          </w:p>
        </w:tc>
        <w:tc>
          <w:tcPr>
            <w:tcW w:w="20" w:type="dxa"/>
            <w:tcBorders>
              <w:bottom w:val="single" w:sz="8" w:space="0" w:color="auto"/>
            </w:tcBorders>
            <w:vAlign w:val="bottom"/>
          </w:tcPr>
          <w:p w:rsidR="00951391" w:rsidRDefault="00951391">
            <w:pPr>
              <w:rPr>
                <w:sz w:val="24"/>
                <w:szCs w:val="24"/>
              </w:rPr>
            </w:pPr>
          </w:p>
        </w:tc>
        <w:tc>
          <w:tcPr>
            <w:tcW w:w="0" w:type="dxa"/>
            <w:vAlign w:val="bottom"/>
          </w:tcPr>
          <w:p w:rsidR="00951391" w:rsidRDefault="00951391">
            <w:pPr>
              <w:rPr>
                <w:sz w:val="1"/>
                <w:szCs w:val="1"/>
              </w:rPr>
            </w:pPr>
          </w:p>
        </w:tc>
      </w:tr>
      <w:tr w:rsidR="00951391">
        <w:trPr>
          <w:trHeight w:val="37"/>
        </w:trPr>
        <w:tc>
          <w:tcPr>
            <w:tcW w:w="120" w:type="dxa"/>
            <w:vMerge/>
            <w:vAlign w:val="bottom"/>
          </w:tcPr>
          <w:p w:rsidR="00951391" w:rsidRDefault="00951391">
            <w:pPr>
              <w:rPr>
                <w:sz w:val="3"/>
                <w:szCs w:val="3"/>
              </w:rPr>
            </w:pPr>
          </w:p>
        </w:tc>
        <w:tc>
          <w:tcPr>
            <w:tcW w:w="160" w:type="dxa"/>
            <w:vMerge/>
            <w:vAlign w:val="bottom"/>
          </w:tcPr>
          <w:p w:rsidR="00951391" w:rsidRDefault="00951391">
            <w:pPr>
              <w:rPr>
                <w:sz w:val="3"/>
                <w:szCs w:val="3"/>
              </w:rPr>
            </w:pPr>
          </w:p>
        </w:tc>
        <w:tc>
          <w:tcPr>
            <w:tcW w:w="20" w:type="dxa"/>
            <w:vMerge/>
            <w:vAlign w:val="bottom"/>
          </w:tcPr>
          <w:p w:rsidR="00951391" w:rsidRDefault="00951391">
            <w:pPr>
              <w:rPr>
                <w:sz w:val="3"/>
                <w:szCs w:val="3"/>
              </w:rPr>
            </w:pPr>
          </w:p>
        </w:tc>
        <w:tc>
          <w:tcPr>
            <w:tcW w:w="40" w:type="dxa"/>
            <w:tcBorders>
              <w:left w:val="single" w:sz="8" w:space="0" w:color="auto"/>
            </w:tcBorders>
            <w:vAlign w:val="bottom"/>
          </w:tcPr>
          <w:p w:rsidR="00951391" w:rsidRDefault="00951391">
            <w:pPr>
              <w:rPr>
                <w:sz w:val="3"/>
                <w:szCs w:val="3"/>
              </w:rPr>
            </w:pPr>
          </w:p>
        </w:tc>
        <w:tc>
          <w:tcPr>
            <w:tcW w:w="2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0" w:type="dxa"/>
            <w:vAlign w:val="bottom"/>
          </w:tcPr>
          <w:p w:rsidR="00951391" w:rsidRDefault="00951391">
            <w:pPr>
              <w:spacing w:line="20" w:lineRule="exact"/>
              <w:rPr>
                <w:sz w:val="1"/>
                <w:szCs w:val="1"/>
              </w:rPr>
            </w:pPr>
          </w:p>
        </w:tc>
      </w:tr>
      <w:tr w:rsidR="00951391">
        <w:trPr>
          <w:trHeight w:val="296"/>
        </w:trPr>
        <w:tc>
          <w:tcPr>
            <w:tcW w:w="120" w:type="dxa"/>
            <w:vAlign w:val="bottom"/>
          </w:tcPr>
          <w:p w:rsidR="00951391" w:rsidRDefault="00951391">
            <w:pPr>
              <w:rPr>
                <w:sz w:val="24"/>
                <w:szCs w:val="24"/>
              </w:rPr>
            </w:pPr>
          </w:p>
        </w:tc>
        <w:tc>
          <w:tcPr>
            <w:tcW w:w="160" w:type="dxa"/>
            <w:vMerge w:val="restart"/>
            <w:vAlign w:val="bottom"/>
          </w:tcPr>
          <w:p w:rsidR="00951391" w:rsidRDefault="00F752AC">
            <w:pPr>
              <w:jc w:val="right"/>
              <w:rPr>
                <w:sz w:val="20"/>
                <w:szCs w:val="20"/>
              </w:rPr>
            </w:pPr>
            <w:r>
              <w:rPr>
                <w:rFonts w:ascii="Arial" w:eastAsia="Arial" w:hAnsi="Arial" w:cs="Arial"/>
                <w:sz w:val="10"/>
                <w:szCs w:val="10"/>
              </w:rPr>
              <w:t>0</w:t>
            </w:r>
          </w:p>
        </w:tc>
        <w:tc>
          <w:tcPr>
            <w:tcW w:w="20" w:type="dxa"/>
            <w:vMerge w:val="restart"/>
            <w:vAlign w:val="bottom"/>
          </w:tcPr>
          <w:p w:rsidR="00951391" w:rsidRDefault="00951391">
            <w:pPr>
              <w:rPr>
                <w:sz w:val="24"/>
                <w:szCs w:val="24"/>
              </w:rPr>
            </w:pPr>
          </w:p>
        </w:tc>
        <w:tc>
          <w:tcPr>
            <w:tcW w:w="40" w:type="dxa"/>
            <w:tcBorders>
              <w:left w:val="single" w:sz="8" w:space="0" w:color="auto"/>
            </w:tcBorders>
            <w:vAlign w:val="bottom"/>
          </w:tcPr>
          <w:p w:rsidR="00951391" w:rsidRDefault="00951391">
            <w:pPr>
              <w:rPr>
                <w:sz w:val="24"/>
                <w:szCs w:val="24"/>
              </w:rPr>
            </w:pPr>
          </w:p>
        </w:tc>
        <w:tc>
          <w:tcPr>
            <w:tcW w:w="20" w:type="dxa"/>
            <w:vAlign w:val="bottom"/>
          </w:tcPr>
          <w:p w:rsidR="00951391" w:rsidRDefault="00951391">
            <w:pPr>
              <w:rPr>
                <w:sz w:val="24"/>
                <w:szCs w:val="24"/>
              </w:rPr>
            </w:pPr>
          </w:p>
        </w:tc>
        <w:tc>
          <w:tcPr>
            <w:tcW w:w="20" w:type="dxa"/>
            <w:vAlign w:val="bottom"/>
          </w:tcPr>
          <w:p w:rsidR="00951391" w:rsidRDefault="00951391">
            <w:pPr>
              <w:rPr>
                <w:sz w:val="24"/>
                <w:szCs w:val="24"/>
              </w:rPr>
            </w:pPr>
          </w:p>
        </w:tc>
        <w:tc>
          <w:tcPr>
            <w:tcW w:w="0" w:type="dxa"/>
            <w:vAlign w:val="bottom"/>
          </w:tcPr>
          <w:p w:rsidR="00951391" w:rsidRDefault="00951391">
            <w:pPr>
              <w:rPr>
                <w:sz w:val="1"/>
                <w:szCs w:val="1"/>
              </w:rPr>
            </w:pPr>
          </w:p>
        </w:tc>
      </w:tr>
      <w:tr w:rsidR="00951391">
        <w:trPr>
          <w:trHeight w:val="33"/>
        </w:trPr>
        <w:tc>
          <w:tcPr>
            <w:tcW w:w="120" w:type="dxa"/>
            <w:vAlign w:val="bottom"/>
          </w:tcPr>
          <w:p w:rsidR="00951391" w:rsidRDefault="00951391">
            <w:pPr>
              <w:rPr>
                <w:sz w:val="2"/>
                <w:szCs w:val="2"/>
              </w:rPr>
            </w:pPr>
          </w:p>
        </w:tc>
        <w:tc>
          <w:tcPr>
            <w:tcW w:w="160" w:type="dxa"/>
            <w:vMerge/>
            <w:vAlign w:val="bottom"/>
          </w:tcPr>
          <w:p w:rsidR="00951391" w:rsidRDefault="00951391">
            <w:pPr>
              <w:rPr>
                <w:sz w:val="2"/>
                <w:szCs w:val="2"/>
              </w:rPr>
            </w:pPr>
          </w:p>
        </w:tc>
        <w:tc>
          <w:tcPr>
            <w:tcW w:w="20" w:type="dxa"/>
            <w:vMerge/>
            <w:vAlign w:val="bottom"/>
          </w:tcPr>
          <w:p w:rsidR="00951391" w:rsidRDefault="00951391">
            <w:pPr>
              <w:rPr>
                <w:sz w:val="2"/>
                <w:szCs w:val="2"/>
              </w:rPr>
            </w:pPr>
          </w:p>
        </w:tc>
        <w:tc>
          <w:tcPr>
            <w:tcW w:w="40" w:type="dxa"/>
            <w:vAlign w:val="bottom"/>
          </w:tcPr>
          <w:p w:rsidR="00951391" w:rsidRDefault="00951391">
            <w:pPr>
              <w:rPr>
                <w:sz w:val="2"/>
                <w:szCs w:val="2"/>
              </w:rPr>
            </w:pPr>
          </w:p>
        </w:tc>
        <w:tc>
          <w:tcPr>
            <w:tcW w:w="20" w:type="dxa"/>
            <w:vAlign w:val="bottom"/>
          </w:tcPr>
          <w:p w:rsidR="00951391" w:rsidRDefault="00951391">
            <w:pPr>
              <w:rPr>
                <w:sz w:val="2"/>
                <w:szCs w:val="2"/>
              </w:rPr>
            </w:pPr>
          </w:p>
        </w:tc>
        <w:tc>
          <w:tcPr>
            <w:tcW w:w="20" w:type="dxa"/>
            <w:vAlign w:val="bottom"/>
          </w:tcPr>
          <w:p w:rsidR="00951391" w:rsidRDefault="00951391">
            <w:pPr>
              <w:rPr>
                <w:sz w:val="2"/>
                <w:szCs w:val="2"/>
              </w:rPr>
            </w:pPr>
          </w:p>
        </w:tc>
        <w:tc>
          <w:tcPr>
            <w:tcW w:w="0" w:type="dxa"/>
            <w:vAlign w:val="bottom"/>
          </w:tcPr>
          <w:p w:rsidR="00951391" w:rsidRDefault="00951391">
            <w:pPr>
              <w:spacing w:line="20" w:lineRule="exact"/>
              <w:rPr>
                <w:sz w:val="1"/>
                <w:szCs w:val="1"/>
              </w:rPr>
            </w:pPr>
          </w:p>
        </w:tc>
      </w:tr>
      <w:tr w:rsidR="00951391">
        <w:trPr>
          <w:trHeight w:val="109"/>
        </w:trPr>
        <w:tc>
          <w:tcPr>
            <w:tcW w:w="120" w:type="dxa"/>
            <w:vAlign w:val="bottom"/>
          </w:tcPr>
          <w:p w:rsidR="00951391" w:rsidRDefault="00951391">
            <w:pPr>
              <w:rPr>
                <w:sz w:val="9"/>
                <w:szCs w:val="9"/>
              </w:rPr>
            </w:pPr>
          </w:p>
        </w:tc>
        <w:tc>
          <w:tcPr>
            <w:tcW w:w="220" w:type="dxa"/>
            <w:gridSpan w:val="3"/>
            <w:vAlign w:val="bottom"/>
          </w:tcPr>
          <w:p w:rsidR="00951391" w:rsidRDefault="00F752AC">
            <w:pPr>
              <w:spacing w:line="109" w:lineRule="exact"/>
              <w:ind w:right="20"/>
              <w:jc w:val="right"/>
              <w:rPr>
                <w:sz w:val="20"/>
                <w:szCs w:val="20"/>
              </w:rPr>
            </w:pPr>
            <w:r>
              <w:rPr>
                <w:rFonts w:ascii="Arial" w:eastAsia="Arial" w:hAnsi="Arial" w:cs="Arial"/>
                <w:sz w:val="10"/>
                <w:szCs w:val="10"/>
              </w:rPr>
              <w:t>0</w:t>
            </w:r>
          </w:p>
        </w:tc>
        <w:tc>
          <w:tcPr>
            <w:tcW w:w="20" w:type="dxa"/>
            <w:vAlign w:val="bottom"/>
          </w:tcPr>
          <w:p w:rsidR="00951391" w:rsidRDefault="00951391">
            <w:pPr>
              <w:rPr>
                <w:sz w:val="9"/>
                <w:szCs w:val="9"/>
              </w:rPr>
            </w:pPr>
          </w:p>
        </w:tc>
        <w:tc>
          <w:tcPr>
            <w:tcW w:w="20" w:type="dxa"/>
            <w:vAlign w:val="bottom"/>
          </w:tcPr>
          <w:p w:rsidR="00951391" w:rsidRDefault="00951391">
            <w:pPr>
              <w:rPr>
                <w:sz w:val="9"/>
                <w:szCs w:val="9"/>
              </w:rPr>
            </w:pPr>
          </w:p>
        </w:tc>
        <w:tc>
          <w:tcPr>
            <w:tcW w:w="0" w:type="dxa"/>
            <w:vAlign w:val="bottom"/>
          </w:tcPr>
          <w:p w:rsidR="00951391" w:rsidRDefault="00951391">
            <w:pPr>
              <w:rPr>
                <w:sz w:val="1"/>
                <w:szCs w:val="1"/>
              </w:rPr>
            </w:pPr>
          </w:p>
        </w:tc>
      </w:tr>
      <w:tr w:rsidR="00951391">
        <w:trPr>
          <w:trHeight w:val="242"/>
        </w:trPr>
        <w:tc>
          <w:tcPr>
            <w:tcW w:w="120" w:type="dxa"/>
            <w:vAlign w:val="bottom"/>
          </w:tcPr>
          <w:p w:rsidR="00951391" w:rsidRDefault="00951391">
            <w:pPr>
              <w:rPr>
                <w:sz w:val="21"/>
                <w:szCs w:val="21"/>
              </w:rPr>
            </w:pPr>
          </w:p>
        </w:tc>
        <w:tc>
          <w:tcPr>
            <w:tcW w:w="160" w:type="dxa"/>
            <w:vAlign w:val="bottom"/>
          </w:tcPr>
          <w:p w:rsidR="00951391" w:rsidRDefault="00F752AC">
            <w:pPr>
              <w:jc w:val="right"/>
              <w:rPr>
                <w:sz w:val="20"/>
                <w:szCs w:val="20"/>
              </w:rPr>
            </w:pPr>
            <w:r>
              <w:rPr>
                <w:rFonts w:ascii="Arial" w:eastAsia="Arial" w:hAnsi="Arial" w:cs="Arial"/>
                <w:sz w:val="10"/>
                <w:szCs w:val="10"/>
              </w:rPr>
              <w:t>3</w:t>
            </w:r>
          </w:p>
        </w:tc>
        <w:tc>
          <w:tcPr>
            <w:tcW w:w="20" w:type="dxa"/>
            <w:tcBorders>
              <w:bottom w:val="single" w:sz="8" w:space="0" w:color="auto"/>
            </w:tcBorders>
            <w:vAlign w:val="bottom"/>
          </w:tcPr>
          <w:p w:rsidR="00951391" w:rsidRDefault="00951391">
            <w:pPr>
              <w:rPr>
                <w:sz w:val="21"/>
                <w:szCs w:val="21"/>
              </w:rPr>
            </w:pPr>
          </w:p>
        </w:tc>
        <w:tc>
          <w:tcPr>
            <w:tcW w:w="40" w:type="dxa"/>
            <w:vAlign w:val="bottom"/>
          </w:tcPr>
          <w:p w:rsidR="00951391" w:rsidRDefault="00951391">
            <w:pPr>
              <w:rPr>
                <w:sz w:val="21"/>
                <w:szCs w:val="21"/>
              </w:rPr>
            </w:pPr>
          </w:p>
        </w:tc>
        <w:tc>
          <w:tcPr>
            <w:tcW w:w="20" w:type="dxa"/>
            <w:vAlign w:val="bottom"/>
          </w:tcPr>
          <w:p w:rsidR="00951391" w:rsidRDefault="00951391">
            <w:pPr>
              <w:rPr>
                <w:sz w:val="21"/>
                <w:szCs w:val="21"/>
              </w:rPr>
            </w:pPr>
          </w:p>
        </w:tc>
        <w:tc>
          <w:tcPr>
            <w:tcW w:w="20" w:type="dxa"/>
            <w:vAlign w:val="bottom"/>
          </w:tcPr>
          <w:p w:rsidR="00951391" w:rsidRDefault="00951391">
            <w:pPr>
              <w:rPr>
                <w:sz w:val="21"/>
                <w:szCs w:val="21"/>
              </w:rPr>
            </w:pPr>
          </w:p>
        </w:tc>
        <w:tc>
          <w:tcPr>
            <w:tcW w:w="0" w:type="dxa"/>
            <w:vAlign w:val="bottom"/>
          </w:tcPr>
          <w:p w:rsidR="00951391" w:rsidRDefault="00951391">
            <w:pPr>
              <w:rPr>
                <w:sz w:val="1"/>
                <w:szCs w:val="1"/>
              </w:rPr>
            </w:pPr>
          </w:p>
        </w:tc>
      </w:tr>
      <w:tr w:rsidR="00951391">
        <w:trPr>
          <w:trHeight w:val="317"/>
        </w:trPr>
        <w:tc>
          <w:tcPr>
            <w:tcW w:w="120" w:type="dxa"/>
            <w:vMerge w:val="restart"/>
            <w:textDirection w:val="btLr"/>
            <w:vAlign w:val="bottom"/>
          </w:tcPr>
          <w:p w:rsidR="00951391" w:rsidRDefault="00F752AC">
            <w:pPr>
              <w:ind w:left="5"/>
              <w:rPr>
                <w:sz w:val="20"/>
                <w:szCs w:val="20"/>
              </w:rPr>
            </w:pPr>
            <w:r>
              <w:rPr>
                <w:rFonts w:ascii="Arial" w:eastAsia="Arial" w:hAnsi="Arial" w:cs="Arial"/>
                <w:w w:val="92"/>
                <w:sz w:val="10"/>
                <w:szCs w:val="10"/>
              </w:rPr>
              <w:t>−−&gt;in dC</w:t>
            </w:r>
          </w:p>
        </w:tc>
        <w:tc>
          <w:tcPr>
            <w:tcW w:w="160" w:type="dxa"/>
            <w:vMerge w:val="restart"/>
            <w:vAlign w:val="bottom"/>
          </w:tcPr>
          <w:p w:rsidR="00951391" w:rsidRDefault="00F752AC">
            <w:pPr>
              <w:jc w:val="right"/>
              <w:rPr>
                <w:sz w:val="20"/>
                <w:szCs w:val="20"/>
              </w:rPr>
            </w:pPr>
            <w:r>
              <w:rPr>
                <w:rFonts w:ascii="Arial" w:eastAsia="Arial" w:hAnsi="Arial" w:cs="Arial"/>
                <w:sz w:val="10"/>
                <w:szCs w:val="10"/>
              </w:rPr>
              <w:t>2</w:t>
            </w:r>
          </w:p>
        </w:tc>
        <w:tc>
          <w:tcPr>
            <w:tcW w:w="20" w:type="dxa"/>
            <w:tcBorders>
              <w:bottom w:val="single" w:sz="8" w:space="0" w:color="auto"/>
            </w:tcBorders>
            <w:shd w:val="clear" w:color="auto" w:fill="000000"/>
            <w:vAlign w:val="bottom"/>
          </w:tcPr>
          <w:p w:rsidR="00951391" w:rsidRDefault="00951391">
            <w:pPr>
              <w:rPr>
                <w:sz w:val="24"/>
                <w:szCs w:val="24"/>
              </w:rPr>
            </w:pPr>
          </w:p>
        </w:tc>
        <w:tc>
          <w:tcPr>
            <w:tcW w:w="40" w:type="dxa"/>
            <w:tcBorders>
              <w:bottom w:val="single" w:sz="8" w:space="0" w:color="auto"/>
            </w:tcBorders>
            <w:vAlign w:val="bottom"/>
          </w:tcPr>
          <w:p w:rsidR="00951391" w:rsidRDefault="00951391">
            <w:pPr>
              <w:rPr>
                <w:sz w:val="24"/>
                <w:szCs w:val="24"/>
              </w:rPr>
            </w:pPr>
          </w:p>
        </w:tc>
        <w:tc>
          <w:tcPr>
            <w:tcW w:w="20" w:type="dxa"/>
            <w:vAlign w:val="bottom"/>
          </w:tcPr>
          <w:p w:rsidR="00951391" w:rsidRDefault="00951391">
            <w:pPr>
              <w:rPr>
                <w:sz w:val="24"/>
                <w:szCs w:val="24"/>
              </w:rPr>
            </w:pPr>
          </w:p>
        </w:tc>
        <w:tc>
          <w:tcPr>
            <w:tcW w:w="20" w:type="dxa"/>
            <w:vAlign w:val="bottom"/>
          </w:tcPr>
          <w:p w:rsidR="00951391" w:rsidRDefault="00951391">
            <w:pPr>
              <w:rPr>
                <w:sz w:val="24"/>
                <w:szCs w:val="24"/>
              </w:rPr>
            </w:pPr>
          </w:p>
        </w:tc>
        <w:tc>
          <w:tcPr>
            <w:tcW w:w="0" w:type="dxa"/>
            <w:vAlign w:val="bottom"/>
          </w:tcPr>
          <w:p w:rsidR="00951391" w:rsidRDefault="00951391">
            <w:pPr>
              <w:rPr>
                <w:sz w:val="1"/>
                <w:szCs w:val="1"/>
              </w:rPr>
            </w:pPr>
          </w:p>
        </w:tc>
      </w:tr>
      <w:tr w:rsidR="00951391">
        <w:trPr>
          <w:trHeight w:val="37"/>
        </w:trPr>
        <w:tc>
          <w:tcPr>
            <w:tcW w:w="120" w:type="dxa"/>
            <w:vMerge/>
            <w:vAlign w:val="bottom"/>
          </w:tcPr>
          <w:p w:rsidR="00951391" w:rsidRDefault="00951391">
            <w:pPr>
              <w:rPr>
                <w:sz w:val="3"/>
                <w:szCs w:val="3"/>
              </w:rPr>
            </w:pPr>
          </w:p>
        </w:tc>
        <w:tc>
          <w:tcPr>
            <w:tcW w:w="160" w:type="dxa"/>
            <w:vMerge/>
            <w:vAlign w:val="bottom"/>
          </w:tcPr>
          <w:p w:rsidR="00951391" w:rsidRDefault="00951391">
            <w:pPr>
              <w:rPr>
                <w:sz w:val="3"/>
                <w:szCs w:val="3"/>
              </w:rPr>
            </w:pPr>
          </w:p>
        </w:tc>
        <w:tc>
          <w:tcPr>
            <w:tcW w:w="20" w:type="dxa"/>
            <w:shd w:val="clear" w:color="auto" w:fill="000000"/>
            <w:vAlign w:val="bottom"/>
          </w:tcPr>
          <w:p w:rsidR="00951391" w:rsidRDefault="00951391">
            <w:pPr>
              <w:rPr>
                <w:sz w:val="3"/>
                <w:szCs w:val="3"/>
              </w:rPr>
            </w:pPr>
          </w:p>
        </w:tc>
        <w:tc>
          <w:tcPr>
            <w:tcW w:w="4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0" w:type="dxa"/>
            <w:vAlign w:val="bottom"/>
          </w:tcPr>
          <w:p w:rsidR="00951391" w:rsidRDefault="00951391">
            <w:pPr>
              <w:spacing w:line="20" w:lineRule="exact"/>
              <w:rPr>
                <w:sz w:val="1"/>
                <w:szCs w:val="1"/>
              </w:rPr>
            </w:pPr>
          </w:p>
        </w:tc>
      </w:tr>
      <w:tr w:rsidR="00951391">
        <w:trPr>
          <w:trHeight w:val="317"/>
        </w:trPr>
        <w:tc>
          <w:tcPr>
            <w:tcW w:w="120" w:type="dxa"/>
            <w:vMerge/>
            <w:vAlign w:val="bottom"/>
          </w:tcPr>
          <w:p w:rsidR="00951391" w:rsidRDefault="00951391">
            <w:pPr>
              <w:rPr>
                <w:sz w:val="24"/>
                <w:szCs w:val="24"/>
              </w:rPr>
            </w:pPr>
          </w:p>
        </w:tc>
        <w:tc>
          <w:tcPr>
            <w:tcW w:w="160" w:type="dxa"/>
            <w:vMerge w:val="restart"/>
            <w:vAlign w:val="bottom"/>
          </w:tcPr>
          <w:p w:rsidR="00951391" w:rsidRDefault="00F752AC">
            <w:pPr>
              <w:jc w:val="right"/>
              <w:rPr>
                <w:sz w:val="20"/>
                <w:szCs w:val="20"/>
              </w:rPr>
            </w:pPr>
            <w:r>
              <w:rPr>
                <w:rFonts w:ascii="Arial" w:eastAsia="Arial" w:hAnsi="Arial" w:cs="Arial"/>
                <w:sz w:val="10"/>
                <w:szCs w:val="10"/>
              </w:rPr>
              <w:t>1</w:t>
            </w:r>
          </w:p>
        </w:tc>
        <w:tc>
          <w:tcPr>
            <w:tcW w:w="20" w:type="dxa"/>
            <w:tcBorders>
              <w:bottom w:val="single" w:sz="8" w:space="0" w:color="auto"/>
            </w:tcBorders>
            <w:shd w:val="clear" w:color="auto" w:fill="000000"/>
            <w:vAlign w:val="bottom"/>
          </w:tcPr>
          <w:p w:rsidR="00951391" w:rsidRDefault="00951391">
            <w:pPr>
              <w:rPr>
                <w:sz w:val="24"/>
                <w:szCs w:val="24"/>
              </w:rPr>
            </w:pPr>
          </w:p>
        </w:tc>
        <w:tc>
          <w:tcPr>
            <w:tcW w:w="40" w:type="dxa"/>
            <w:tcBorders>
              <w:bottom w:val="single" w:sz="8" w:space="0" w:color="auto"/>
            </w:tcBorders>
            <w:vAlign w:val="bottom"/>
          </w:tcPr>
          <w:p w:rsidR="00951391" w:rsidRDefault="00951391">
            <w:pPr>
              <w:rPr>
                <w:sz w:val="24"/>
                <w:szCs w:val="24"/>
              </w:rPr>
            </w:pPr>
          </w:p>
        </w:tc>
        <w:tc>
          <w:tcPr>
            <w:tcW w:w="20" w:type="dxa"/>
            <w:tcBorders>
              <w:bottom w:val="single" w:sz="8" w:space="0" w:color="auto"/>
            </w:tcBorders>
            <w:vAlign w:val="bottom"/>
          </w:tcPr>
          <w:p w:rsidR="00951391" w:rsidRDefault="00951391">
            <w:pPr>
              <w:rPr>
                <w:sz w:val="24"/>
                <w:szCs w:val="24"/>
              </w:rPr>
            </w:pPr>
          </w:p>
        </w:tc>
        <w:tc>
          <w:tcPr>
            <w:tcW w:w="20" w:type="dxa"/>
            <w:vAlign w:val="bottom"/>
          </w:tcPr>
          <w:p w:rsidR="00951391" w:rsidRDefault="00951391">
            <w:pPr>
              <w:rPr>
                <w:sz w:val="24"/>
                <w:szCs w:val="24"/>
              </w:rPr>
            </w:pPr>
          </w:p>
        </w:tc>
        <w:tc>
          <w:tcPr>
            <w:tcW w:w="0" w:type="dxa"/>
            <w:vAlign w:val="bottom"/>
          </w:tcPr>
          <w:p w:rsidR="00951391" w:rsidRDefault="00951391">
            <w:pPr>
              <w:rPr>
                <w:sz w:val="1"/>
                <w:szCs w:val="1"/>
              </w:rPr>
            </w:pPr>
          </w:p>
        </w:tc>
      </w:tr>
      <w:tr w:rsidR="00951391">
        <w:trPr>
          <w:trHeight w:val="37"/>
        </w:trPr>
        <w:tc>
          <w:tcPr>
            <w:tcW w:w="120" w:type="dxa"/>
            <w:vAlign w:val="bottom"/>
          </w:tcPr>
          <w:p w:rsidR="00951391" w:rsidRDefault="00951391">
            <w:pPr>
              <w:rPr>
                <w:sz w:val="3"/>
                <w:szCs w:val="3"/>
              </w:rPr>
            </w:pPr>
          </w:p>
        </w:tc>
        <w:tc>
          <w:tcPr>
            <w:tcW w:w="160" w:type="dxa"/>
            <w:vMerge/>
            <w:vAlign w:val="bottom"/>
          </w:tcPr>
          <w:p w:rsidR="00951391" w:rsidRDefault="00951391">
            <w:pPr>
              <w:rPr>
                <w:sz w:val="3"/>
                <w:szCs w:val="3"/>
              </w:rPr>
            </w:pPr>
          </w:p>
        </w:tc>
        <w:tc>
          <w:tcPr>
            <w:tcW w:w="20" w:type="dxa"/>
            <w:shd w:val="clear" w:color="auto" w:fill="000000"/>
            <w:vAlign w:val="bottom"/>
          </w:tcPr>
          <w:p w:rsidR="00951391" w:rsidRDefault="00951391">
            <w:pPr>
              <w:rPr>
                <w:sz w:val="3"/>
                <w:szCs w:val="3"/>
              </w:rPr>
            </w:pPr>
          </w:p>
        </w:tc>
        <w:tc>
          <w:tcPr>
            <w:tcW w:w="4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20" w:type="dxa"/>
            <w:vAlign w:val="bottom"/>
          </w:tcPr>
          <w:p w:rsidR="00951391" w:rsidRDefault="00951391">
            <w:pPr>
              <w:rPr>
                <w:sz w:val="3"/>
                <w:szCs w:val="3"/>
              </w:rPr>
            </w:pPr>
          </w:p>
        </w:tc>
        <w:tc>
          <w:tcPr>
            <w:tcW w:w="0" w:type="dxa"/>
            <w:vAlign w:val="bottom"/>
          </w:tcPr>
          <w:p w:rsidR="00951391" w:rsidRDefault="00951391">
            <w:pPr>
              <w:spacing w:line="20" w:lineRule="exact"/>
              <w:rPr>
                <w:sz w:val="1"/>
                <w:szCs w:val="1"/>
              </w:rPr>
            </w:pPr>
          </w:p>
        </w:tc>
      </w:tr>
      <w:tr w:rsidR="00951391">
        <w:trPr>
          <w:trHeight w:val="322"/>
        </w:trPr>
        <w:tc>
          <w:tcPr>
            <w:tcW w:w="120" w:type="dxa"/>
            <w:vAlign w:val="bottom"/>
          </w:tcPr>
          <w:p w:rsidR="00951391" w:rsidRDefault="00951391">
            <w:pPr>
              <w:rPr>
                <w:sz w:val="24"/>
                <w:szCs w:val="24"/>
              </w:rPr>
            </w:pPr>
          </w:p>
        </w:tc>
        <w:tc>
          <w:tcPr>
            <w:tcW w:w="160" w:type="dxa"/>
            <w:vMerge w:val="restart"/>
            <w:vAlign w:val="bottom"/>
          </w:tcPr>
          <w:p w:rsidR="00951391" w:rsidRDefault="00F752AC">
            <w:pPr>
              <w:jc w:val="right"/>
              <w:rPr>
                <w:sz w:val="20"/>
                <w:szCs w:val="20"/>
              </w:rPr>
            </w:pPr>
            <w:r>
              <w:rPr>
                <w:rFonts w:ascii="Arial" w:eastAsia="Arial" w:hAnsi="Arial" w:cs="Arial"/>
                <w:sz w:val="10"/>
                <w:szCs w:val="10"/>
              </w:rPr>
              <w:t>0</w:t>
            </w:r>
          </w:p>
        </w:tc>
        <w:tc>
          <w:tcPr>
            <w:tcW w:w="20" w:type="dxa"/>
            <w:shd w:val="clear" w:color="auto" w:fill="000000"/>
            <w:vAlign w:val="bottom"/>
          </w:tcPr>
          <w:p w:rsidR="00951391" w:rsidRDefault="00951391">
            <w:pPr>
              <w:rPr>
                <w:sz w:val="24"/>
                <w:szCs w:val="24"/>
              </w:rPr>
            </w:pPr>
          </w:p>
        </w:tc>
        <w:tc>
          <w:tcPr>
            <w:tcW w:w="40" w:type="dxa"/>
            <w:vAlign w:val="bottom"/>
          </w:tcPr>
          <w:p w:rsidR="00951391" w:rsidRDefault="00951391">
            <w:pPr>
              <w:rPr>
                <w:sz w:val="24"/>
                <w:szCs w:val="24"/>
              </w:rPr>
            </w:pPr>
          </w:p>
        </w:tc>
        <w:tc>
          <w:tcPr>
            <w:tcW w:w="20" w:type="dxa"/>
            <w:vAlign w:val="bottom"/>
          </w:tcPr>
          <w:p w:rsidR="00951391" w:rsidRDefault="00951391">
            <w:pPr>
              <w:rPr>
                <w:sz w:val="24"/>
                <w:szCs w:val="24"/>
              </w:rPr>
            </w:pPr>
          </w:p>
        </w:tc>
        <w:tc>
          <w:tcPr>
            <w:tcW w:w="20" w:type="dxa"/>
            <w:vAlign w:val="bottom"/>
          </w:tcPr>
          <w:p w:rsidR="00951391" w:rsidRDefault="00951391">
            <w:pPr>
              <w:rPr>
                <w:sz w:val="24"/>
                <w:szCs w:val="24"/>
              </w:rPr>
            </w:pPr>
          </w:p>
        </w:tc>
        <w:tc>
          <w:tcPr>
            <w:tcW w:w="0" w:type="dxa"/>
            <w:vAlign w:val="bottom"/>
          </w:tcPr>
          <w:p w:rsidR="00951391" w:rsidRDefault="00951391">
            <w:pPr>
              <w:rPr>
                <w:sz w:val="1"/>
                <w:szCs w:val="1"/>
              </w:rPr>
            </w:pPr>
          </w:p>
        </w:tc>
      </w:tr>
      <w:tr w:rsidR="00951391">
        <w:trPr>
          <w:trHeight w:val="33"/>
        </w:trPr>
        <w:tc>
          <w:tcPr>
            <w:tcW w:w="120" w:type="dxa"/>
            <w:vAlign w:val="bottom"/>
          </w:tcPr>
          <w:p w:rsidR="00951391" w:rsidRDefault="00951391">
            <w:pPr>
              <w:rPr>
                <w:sz w:val="2"/>
                <w:szCs w:val="2"/>
              </w:rPr>
            </w:pPr>
          </w:p>
        </w:tc>
        <w:tc>
          <w:tcPr>
            <w:tcW w:w="160" w:type="dxa"/>
            <w:vMerge/>
            <w:vAlign w:val="bottom"/>
          </w:tcPr>
          <w:p w:rsidR="00951391" w:rsidRDefault="00951391">
            <w:pPr>
              <w:rPr>
                <w:sz w:val="2"/>
                <w:szCs w:val="2"/>
              </w:rPr>
            </w:pPr>
          </w:p>
        </w:tc>
        <w:tc>
          <w:tcPr>
            <w:tcW w:w="20" w:type="dxa"/>
            <w:vAlign w:val="bottom"/>
          </w:tcPr>
          <w:p w:rsidR="00951391" w:rsidRDefault="00951391">
            <w:pPr>
              <w:rPr>
                <w:sz w:val="2"/>
                <w:szCs w:val="2"/>
              </w:rPr>
            </w:pPr>
          </w:p>
        </w:tc>
        <w:tc>
          <w:tcPr>
            <w:tcW w:w="40" w:type="dxa"/>
            <w:vAlign w:val="bottom"/>
          </w:tcPr>
          <w:p w:rsidR="00951391" w:rsidRDefault="00951391">
            <w:pPr>
              <w:rPr>
                <w:sz w:val="2"/>
                <w:szCs w:val="2"/>
              </w:rPr>
            </w:pPr>
          </w:p>
        </w:tc>
        <w:tc>
          <w:tcPr>
            <w:tcW w:w="20" w:type="dxa"/>
            <w:vAlign w:val="bottom"/>
          </w:tcPr>
          <w:p w:rsidR="00951391" w:rsidRDefault="00951391">
            <w:pPr>
              <w:rPr>
                <w:sz w:val="2"/>
                <w:szCs w:val="2"/>
              </w:rPr>
            </w:pPr>
          </w:p>
        </w:tc>
        <w:tc>
          <w:tcPr>
            <w:tcW w:w="20" w:type="dxa"/>
            <w:vAlign w:val="bottom"/>
          </w:tcPr>
          <w:p w:rsidR="00951391" w:rsidRDefault="00951391">
            <w:pPr>
              <w:rPr>
                <w:sz w:val="2"/>
                <w:szCs w:val="2"/>
              </w:rPr>
            </w:pPr>
          </w:p>
        </w:tc>
        <w:tc>
          <w:tcPr>
            <w:tcW w:w="0" w:type="dxa"/>
            <w:vAlign w:val="bottom"/>
          </w:tcPr>
          <w:p w:rsidR="00951391" w:rsidRDefault="00951391">
            <w:pPr>
              <w:spacing w:line="20" w:lineRule="exact"/>
              <w:rPr>
                <w:sz w:val="1"/>
                <w:szCs w:val="1"/>
              </w:rPr>
            </w:pPr>
          </w:p>
        </w:tc>
      </w:tr>
      <w:tr w:rsidR="00951391">
        <w:trPr>
          <w:trHeight w:val="109"/>
        </w:trPr>
        <w:tc>
          <w:tcPr>
            <w:tcW w:w="120" w:type="dxa"/>
            <w:vAlign w:val="bottom"/>
          </w:tcPr>
          <w:p w:rsidR="00951391" w:rsidRDefault="00951391">
            <w:pPr>
              <w:rPr>
                <w:sz w:val="9"/>
                <w:szCs w:val="9"/>
              </w:rPr>
            </w:pPr>
          </w:p>
        </w:tc>
        <w:tc>
          <w:tcPr>
            <w:tcW w:w="220" w:type="dxa"/>
            <w:gridSpan w:val="3"/>
            <w:vAlign w:val="bottom"/>
          </w:tcPr>
          <w:p w:rsidR="00951391" w:rsidRDefault="00F752AC">
            <w:pPr>
              <w:spacing w:line="109" w:lineRule="exact"/>
              <w:ind w:right="40"/>
              <w:jc w:val="right"/>
              <w:rPr>
                <w:sz w:val="20"/>
                <w:szCs w:val="20"/>
              </w:rPr>
            </w:pPr>
            <w:r>
              <w:rPr>
                <w:rFonts w:ascii="Arial" w:eastAsia="Arial" w:hAnsi="Arial" w:cs="Arial"/>
                <w:sz w:val="10"/>
                <w:szCs w:val="10"/>
              </w:rPr>
              <w:t>0</w:t>
            </w:r>
          </w:p>
        </w:tc>
        <w:tc>
          <w:tcPr>
            <w:tcW w:w="20" w:type="dxa"/>
            <w:vAlign w:val="bottom"/>
          </w:tcPr>
          <w:p w:rsidR="00951391" w:rsidRDefault="00951391">
            <w:pPr>
              <w:rPr>
                <w:sz w:val="9"/>
                <w:szCs w:val="9"/>
              </w:rPr>
            </w:pPr>
          </w:p>
        </w:tc>
        <w:tc>
          <w:tcPr>
            <w:tcW w:w="20" w:type="dxa"/>
            <w:vAlign w:val="bottom"/>
          </w:tcPr>
          <w:p w:rsidR="00951391" w:rsidRDefault="00951391">
            <w:pPr>
              <w:rPr>
                <w:sz w:val="9"/>
                <w:szCs w:val="9"/>
              </w:rPr>
            </w:pPr>
          </w:p>
        </w:tc>
        <w:tc>
          <w:tcPr>
            <w:tcW w:w="0" w:type="dxa"/>
            <w:vAlign w:val="bottom"/>
          </w:tcPr>
          <w:p w:rsidR="00951391" w:rsidRDefault="00951391">
            <w:pPr>
              <w:rPr>
                <w:sz w:val="1"/>
                <w:szCs w:val="1"/>
              </w:rPr>
            </w:pPr>
          </w:p>
        </w:tc>
      </w:tr>
    </w:tbl>
    <w:p w:rsidR="00951391" w:rsidRDefault="00F752AC">
      <w:pPr>
        <w:spacing w:line="20" w:lineRule="exact"/>
        <w:rPr>
          <w:sz w:val="20"/>
          <w:szCs w:val="20"/>
        </w:rPr>
      </w:pPr>
      <w:r>
        <w:rPr>
          <w:sz w:val="20"/>
          <w:szCs w:val="20"/>
        </w:rPr>
        <w:br w:type="column"/>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41" w:lineRule="exact"/>
        <w:rPr>
          <w:sz w:val="20"/>
          <w:szCs w:val="20"/>
        </w:rPr>
      </w:pPr>
    </w:p>
    <w:p w:rsidR="00951391" w:rsidRDefault="00F752AC">
      <w:pPr>
        <w:ind w:right="240"/>
        <w:jc w:val="center"/>
        <w:rPr>
          <w:sz w:val="20"/>
          <w:szCs w:val="20"/>
        </w:rPr>
      </w:pPr>
      <w:r>
        <w:rPr>
          <w:rFonts w:ascii="Arial" w:eastAsia="Arial" w:hAnsi="Arial" w:cs="Arial"/>
          <w:sz w:val="10"/>
          <w:szCs w:val="10"/>
        </w:rPr>
        <w:t>pressure</w:t>
      </w:r>
    </w:p>
    <w:p w:rsidR="00951391" w:rsidRDefault="00F752AC">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-121920</wp:posOffset>
            </wp:positionH>
            <wp:positionV relativeFrom="paragraph">
              <wp:posOffset>33655</wp:posOffset>
            </wp:positionV>
            <wp:extent cx="5578475" cy="6464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blip>
                    <a:srcRect/>
                    <a:stretch>
                      <a:fillRect/>
                    </a:stretch>
                  </pic:blipFill>
                  <pic:spPr bwMode="auto">
                    <a:xfrm>
                      <a:off x="0" y="0"/>
                      <a:ext cx="5578475" cy="646430"/>
                    </a:xfrm>
                    <a:prstGeom prst="rect">
                      <a:avLst/>
                    </a:prstGeom>
                    <a:noFill/>
                  </pic:spPr>
                </pic:pic>
              </a:graphicData>
            </a:graphic>
          </wp:anchor>
        </w:drawing>
      </w:r>
    </w:p>
    <w:p w:rsidR="00951391" w:rsidRDefault="00951391">
      <w:pPr>
        <w:spacing w:line="145" w:lineRule="exact"/>
        <w:rPr>
          <w:sz w:val="20"/>
          <w:szCs w:val="20"/>
        </w:rPr>
      </w:pPr>
    </w:p>
    <w:p w:rsidR="00951391" w:rsidRDefault="00F752AC">
      <w:pPr>
        <w:ind w:left="40"/>
        <w:rPr>
          <w:sz w:val="20"/>
          <w:szCs w:val="20"/>
        </w:rPr>
      </w:pPr>
      <w:r>
        <w:rPr>
          <w:rFonts w:eastAsia="Times New Roman"/>
          <w:sz w:val="19"/>
          <w:szCs w:val="19"/>
        </w:rPr>
        <w:t>(d)</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96" w:lineRule="exact"/>
        <w:rPr>
          <w:sz w:val="20"/>
          <w:szCs w:val="20"/>
        </w:rPr>
      </w:pPr>
    </w:p>
    <w:tbl>
      <w:tblPr>
        <w:tblW w:w="0" w:type="auto"/>
        <w:tblInd w:w="1240" w:type="dxa"/>
        <w:tblLayout w:type="fixed"/>
        <w:tblCellMar>
          <w:left w:w="0" w:type="dxa"/>
          <w:right w:w="0" w:type="dxa"/>
        </w:tblCellMar>
        <w:tblLook w:val="04A0" w:firstRow="1" w:lastRow="0" w:firstColumn="1" w:lastColumn="0" w:noHBand="0" w:noVBand="1"/>
      </w:tblPr>
      <w:tblGrid>
        <w:gridCol w:w="760"/>
        <w:gridCol w:w="880"/>
        <w:gridCol w:w="880"/>
        <w:gridCol w:w="1240"/>
        <w:gridCol w:w="1400"/>
        <w:gridCol w:w="1460"/>
        <w:gridCol w:w="780"/>
        <w:gridCol w:w="20"/>
      </w:tblGrid>
      <w:tr w:rsidR="00951391">
        <w:trPr>
          <w:trHeight w:val="115"/>
        </w:trPr>
        <w:tc>
          <w:tcPr>
            <w:tcW w:w="760" w:type="dxa"/>
            <w:vAlign w:val="bottom"/>
          </w:tcPr>
          <w:p w:rsidR="00951391" w:rsidRDefault="00F752AC">
            <w:pPr>
              <w:ind w:right="652"/>
              <w:jc w:val="right"/>
              <w:rPr>
                <w:sz w:val="20"/>
                <w:szCs w:val="20"/>
              </w:rPr>
            </w:pPr>
            <w:r>
              <w:rPr>
                <w:rFonts w:ascii="Arial" w:eastAsia="Arial" w:hAnsi="Arial" w:cs="Arial"/>
                <w:w w:val="71"/>
                <w:sz w:val="10"/>
                <w:szCs w:val="10"/>
              </w:rPr>
              <w:t>5</w:t>
            </w:r>
          </w:p>
        </w:tc>
        <w:tc>
          <w:tcPr>
            <w:tcW w:w="880" w:type="dxa"/>
            <w:vAlign w:val="bottom"/>
          </w:tcPr>
          <w:p w:rsidR="00951391" w:rsidRDefault="00F752AC">
            <w:pPr>
              <w:ind w:right="52"/>
              <w:jc w:val="right"/>
              <w:rPr>
                <w:sz w:val="20"/>
                <w:szCs w:val="20"/>
              </w:rPr>
            </w:pPr>
            <w:r>
              <w:rPr>
                <w:rFonts w:ascii="Arial" w:eastAsia="Arial" w:hAnsi="Arial" w:cs="Arial"/>
                <w:sz w:val="10"/>
                <w:szCs w:val="10"/>
              </w:rPr>
              <w:t>10</w:t>
            </w:r>
          </w:p>
        </w:tc>
        <w:tc>
          <w:tcPr>
            <w:tcW w:w="880" w:type="dxa"/>
            <w:vMerge w:val="restart"/>
            <w:vAlign w:val="bottom"/>
          </w:tcPr>
          <w:p w:rsidR="00951391" w:rsidRDefault="00F752AC">
            <w:pPr>
              <w:ind w:left="80"/>
              <w:rPr>
                <w:sz w:val="20"/>
                <w:szCs w:val="20"/>
              </w:rPr>
            </w:pPr>
            <w:r>
              <w:rPr>
                <w:rFonts w:ascii="Arial" w:eastAsia="Arial" w:hAnsi="Arial" w:cs="Arial"/>
                <w:sz w:val="10"/>
                <w:szCs w:val="10"/>
              </w:rPr>
              <w:t>−−&gt;samples</w:t>
            </w:r>
          </w:p>
        </w:tc>
        <w:tc>
          <w:tcPr>
            <w:tcW w:w="1240" w:type="dxa"/>
            <w:vAlign w:val="bottom"/>
          </w:tcPr>
          <w:p w:rsidR="00951391" w:rsidRDefault="00F752AC">
            <w:pPr>
              <w:ind w:right="692"/>
              <w:jc w:val="right"/>
              <w:rPr>
                <w:sz w:val="20"/>
                <w:szCs w:val="20"/>
              </w:rPr>
            </w:pPr>
            <w:r>
              <w:rPr>
                <w:rFonts w:ascii="Arial" w:eastAsia="Arial" w:hAnsi="Arial" w:cs="Arial"/>
                <w:sz w:val="10"/>
                <w:szCs w:val="10"/>
              </w:rPr>
              <w:t>15</w:t>
            </w:r>
          </w:p>
        </w:tc>
        <w:tc>
          <w:tcPr>
            <w:tcW w:w="1400" w:type="dxa"/>
            <w:vAlign w:val="bottom"/>
          </w:tcPr>
          <w:p w:rsidR="00951391" w:rsidRDefault="00F752AC">
            <w:pPr>
              <w:ind w:right="632"/>
              <w:jc w:val="right"/>
              <w:rPr>
                <w:sz w:val="20"/>
                <w:szCs w:val="20"/>
              </w:rPr>
            </w:pPr>
            <w:r>
              <w:rPr>
                <w:rFonts w:ascii="Arial" w:eastAsia="Arial" w:hAnsi="Arial" w:cs="Arial"/>
                <w:sz w:val="10"/>
                <w:szCs w:val="10"/>
              </w:rPr>
              <w:t>20</w:t>
            </w:r>
          </w:p>
        </w:tc>
        <w:tc>
          <w:tcPr>
            <w:tcW w:w="1460" w:type="dxa"/>
            <w:vAlign w:val="bottom"/>
          </w:tcPr>
          <w:p w:rsidR="00951391" w:rsidRDefault="00F752AC">
            <w:pPr>
              <w:ind w:right="632"/>
              <w:jc w:val="right"/>
              <w:rPr>
                <w:sz w:val="20"/>
                <w:szCs w:val="20"/>
              </w:rPr>
            </w:pPr>
            <w:r>
              <w:rPr>
                <w:rFonts w:ascii="Arial" w:eastAsia="Arial" w:hAnsi="Arial" w:cs="Arial"/>
                <w:sz w:val="10"/>
                <w:szCs w:val="10"/>
              </w:rPr>
              <w:t>25</w:t>
            </w:r>
          </w:p>
        </w:tc>
        <w:tc>
          <w:tcPr>
            <w:tcW w:w="780" w:type="dxa"/>
            <w:vAlign w:val="bottom"/>
          </w:tcPr>
          <w:p w:rsidR="00951391" w:rsidRDefault="00F752AC">
            <w:pPr>
              <w:jc w:val="right"/>
              <w:rPr>
                <w:sz w:val="20"/>
                <w:szCs w:val="20"/>
              </w:rPr>
            </w:pPr>
            <w:r>
              <w:rPr>
                <w:rFonts w:ascii="Arial" w:eastAsia="Arial" w:hAnsi="Arial" w:cs="Arial"/>
                <w:sz w:val="10"/>
                <w:szCs w:val="10"/>
              </w:rPr>
              <w:t>30</w:t>
            </w:r>
          </w:p>
        </w:tc>
        <w:tc>
          <w:tcPr>
            <w:tcW w:w="0" w:type="dxa"/>
            <w:vAlign w:val="bottom"/>
          </w:tcPr>
          <w:p w:rsidR="00951391" w:rsidRDefault="00951391">
            <w:pPr>
              <w:rPr>
                <w:sz w:val="1"/>
                <w:szCs w:val="1"/>
              </w:rPr>
            </w:pPr>
          </w:p>
        </w:tc>
      </w:tr>
      <w:tr w:rsidR="00951391">
        <w:trPr>
          <w:trHeight w:val="54"/>
        </w:trPr>
        <w:tc>
          <w:tcPr>
            <w:tcW w:w="760" w:type="dxa"/>
            <w:vAlign w:val="bottom"/>
          </w:tcPr>
          <w:p w:rsidR="00951391" w:rsidRDefault="00951391">
            <w:pPr>
              <w:rPr>
                <w:sz w:val="4"/>
                <w:szCs w:val="4"/>
              </w:rPr>
            </w:pPr>
          </w:p>
        </w:tc>
        <w:tc>
          <w:tcPr>
            <w:tcW w:w="880" w:type="dxa"/>
            <w:vAlign w:val="bottom"/>
          </w:tcPr>
          <w:p w:rsidR="00951391" w:rsidRDefault="00951391">
            <w:pPr>
              <w:rPr>
                <w:sz w:val="4"/>
                <w:szCs w:val="4"/>
              </w:rPr>
            </w:pPr>
          </w:p>
        </w:tc>
        <w:tc>
          <w:tcPr>
            <w:tcW w:w="880" w:type="dxa"/>
            <w:vMerge/>
            <w:vAlign w:val="bottom"/>
          </w:tcPr>
          <w:p w:rsidR="00951391" w:rsidRDefault="00951391">
            <w:pPr>
              <w:rPr>
                <w:sz w:val="4"/>
                <w:szCs w:val="4"/>
              </w:rPr>
            </w:pPr>
          </w:p>
        </w:tc>
        <w:tc>
          <w:tcPr>
            <w:tcW w:w="1240" w:type="dxa"/>
            <w:vMerge w:val="restart"/>
            <w:vAlign w:val="bottom"/>
          </w:tcPr>
          <w:p w:rsidR="00951391" w:rsidRDefault="00F752AC">
            <w:pPr>
              <w:spacing w:line="109" w:lineRule="exact"/>
              <w:ind w:right="312"/>
              <w:jc w:val="center"/>
              <w:rPr>
                <w:sz w:val="20"/>
                <w:szCs w:val="20"/>
              </w:rPr>
            </w:pPr>
            <w:r>
              <w:rPr>
                <w:rFonts w:ascii="Arial" w:eastAsia="Arial" w:hAnsi="Arial" w:cs="Arial"/>
                <w:w w:val="92"/>
                <w:sz w:val="10"/>
                <w:szCs w:val="10"/>
              </w:rPr>
              <w:t>Humidity</w:t>
            </w:r>
          </w:p>
        </w:tc>
        <w:tc>
          <w:tcPr>
            <w:tcW w:w="1400" w:type="dxa"/>
            <w:vAlign w:val="bottom"/>
          </w:tcPr>
          <w:p w:rsidR="00951391" w:rsidRDefault="00951391">
            <w:pPr>
              <w:rPr>
                <w:sz w:val="4"/>
                <w:szCs w:val="4"/>
              </w:rPr>
            </w:pPr>
          </w:p>
        </w:tc>
        <w:tc>
          <w:tcPr>
            <w:tcW w:w="1460" w:type="dxa"/>
            <w:vAlign w:val="bottom"/>
          </w:tcPr>
          <w:p w:rsidR="00951391" w:rsidRDefault="00951391">
            <w:pPr>
              <w:rPr>
                <w:sz w:val="4"/>
                <w:szCs w:val="4"/>
              </w:rPr>
            </w:pPr>
          </w:p>
        </w:tc>
        <w:tc>
          <w:tcPr>
            <w:tcW w:w="780" w:type="dxa"/>
            <w:vAlign w:val="bottom"/>
          </w:tcPr>
          <w:p w:rsidR="00951391" w:rsidRDefault="00951391">
            <w:pPr>
              <w:rPr>
                <w:sz w:val="4"/>
                <w:szCs w:val="4"/>
              </w:rPr>
            </w:pPr>
          </w:p>
        </w:tc>
        <w:tc>
          <w:tcPr>
            <w:tcW w:w="0" w:type="dxa"/>
            <w:vAlign w:val="bottom"/>
          </w:tcPr>
          <w:p w:rsidR="00951391" w:rsidRDefault="00951391">
            <w:pPr>
              <w:rPr>
                <w:sz w:val="1"/>
                <w:szCs w:val="1"/>
              </w:rPr>
            </w:pPr>
          </w:p>
        </w:tc>
      </w:tr>
      <w:tr w:rsidR="00951391">
        <w:trPr>
          <w:trHeight w:val="55"/>
        </w:trPr>
        <w:tc>
          <w:tcPr>
            <w:tcW w:w="760" w:type="dxa"/>
            <w:vAlign w:val="bottom"/>
          </w:tcPr>
          <w:p w:rsidR="00951391" w:rsidRDefault="00951391">
            <w:pPr>
              <w:rPr>
                <w:sz w:val="4"/>
                <w:szCs w:val="4"/>
              </w:rPr>
            </w:pPr>
          </w:p>
        </w:tc>
        <w:tc>
          <w:tcPr>
            <w:tcW w:w="880" w:type="dxa"/>
            <w:vAlign w:val="bottom"/>
          </w:tcPr>
          <w:p w:rsidR="00951391" w:rsidRDefault="00951391">
            <w:pPr>
              <w:rPr>
                <w:sz w:val="4"/>
                <w:szCs w:val="4"/>
              </w:rPr>
            </w:pPr>
          </w:p>
        </w:tc>
        <w:tc>
          <w:tcPr>
            <w:tcW w:w="880" w:type="dxa"/>
            <w:vAlign w:val="bottom"/>
          </w:tcPr>
          <w:p w:rsidR="00951391" w:rsidRDefault="00951391">
            <w:pPr>
              <w:rPr>
                <w:sz w:val="4"/>
                <w:szCs w:val="4"/>
              </w:rPr>
            </w:pPr>
          </w:p>
        </w:tc>
        <w:tc>
          <w:tcPr>
            <w:tcW w:w="1240" w:type="dxa"/>
            <w:vMerge/>
            <w:vAlign w:val="bottom"/>
          </w:tcPr>
          <w:p w:rsidR="00951391" w:rsidRDefault="00951391">
            <w:pPr>
              <w:rPr>
                <w:sz w:val="4"/>
                <w:szCs w:val="4"/>
              </w:rPr>
            </w:pPr>
          </w:p>
        </w:tc>
        <w:tc>
          <w:tcPr>
            <w:tcW w:w="1400" w:type="dxa"/>
            <w:vAlign w:val="bottom"/>
          </w:tcPr>
          <w:p w:rsidR="00951391" w:rsidRDefault="00951391">
            <w:pPr>
              <w:rPr>
                <w:sz w:val="4"/>
                <w:szCs w:val="4"/>
              </w:rPr>
            </w:pPr>
          </w:p>
        </w:tc>
        <w:tc>
          <w:tcPr>
            <w:tcW w:w="1460" w:type="dxa"/>
            <w:vAlign w:val="bottom"/>
          </w:tcPr>
          <w:p w:rsidR="00951391" w:rsidRDefault="00951391">
            <w:pPr>
              <w:rPr>
                <w:sz w:val="4"/>
                <w:szCs w:val="4"/>
              </w:rPr>
            </w:pPr>
          </w:p>
        </w:tc>
        <w:tc>
          <w:tcPr>
            <w:tcW w:w="780" w:type="dxa"/>
            <w:vAlign w:val="bottom"/>
          </w:tcPr>
          <w:p w:rsidR="00951391" w:rsidRDefault="00951391">
            <w:pPr>
              <w:rPr>
                <w:sz w:val="4"/>
                <w:szCs w:val="4"/>
              </w:rPr>
            </w:pPr>
          </w:p>
        </w:tc>
        <w:tc>
          <w:tcPr>
            <w:tcW w:w="0" w:type="dxa"/>
            <w:vAlign w:val="bottom"/>
          </w:tcPr>
          <w:p w:rsidR="00951391" w:rsidRDefault="00951391">
            <w:pPr>
              <w:rPr>
                <w:sz w:val="1"/>
                <w:szCs w:val="1"/>
              </w:rPr>
            </w:pPr>
          </w:p>
        </w:tc>
      </w:tr>
    </w:tbl>
    <w:p w:rsidR="00951391" w:rsidRDefault="00F752AC">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-117475</wp:posOffset>
            </wp:positionH>
            <wp:positionV relativeFrom="paragraph">
              <wp:posOffset>33655</wp:posOffset>
            </wp:positionV>
            <wp:extent cx="5574030" cy="6667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blip>
                    <a:srcRect/>
                    <a:stretch>
                      <a:fillRect/>
                    </a:stretch>
                  </pic:blipFill>
                  <pic:spPr bwMode="auto">
                    <a:xfrm>
                      <a:off x="0" y="0"/>
                      <a:ext cx="5574030" cy="666750"/>
                    </a:xfrm>
                    <a:prstGeom prst="rect">
                      <a:avLst/>
                    </a:prstGeom>
                    <a:noFill/>
                  </pic:spPr>
                </pic:pic>
              </a:graphicData>
            </a:graphic>
          </wp:anchor>
        </w:drawing>
      </w:r>
    </w:p>
    <w:p w:rsidR="00951391" w:rsidRDefault="00951391">
      <w:pPr>
        <w:spacing w:line="163" w:lineRule="exact"/>
        <w:rPr>
          <w:sz w:val="20"/>
          <w:szCs w:val="20"/>
        </w:rPr>
      </w:pPr>
    </w:p>
    <w:p w:rsidR="00951391" w:rsidRDefault="00F752AC">
      <w:pPr>
        <w:ind w:left="60"/>
        <w:rPr>
          <w:sz w:val="20"/>
          <w:szCs w:val="20"/>
        </w:rPr>
      </w:pPr>
      <w:r>
        <w:rPr>
          <w:rFonts w:eastAsia="Times New Roman"/>
          <w:sz w:val="19"/>
          <w:szCs w:val="19"/>
        </w:rPr>
        <w:t>(e)</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36" w:lineRule="exact"/>
        <w:rPr>
          <w:sz w:val="20"/>
          <w:szCs w:val="20"/>
        </w:rPr>
      </w:pPr>
    </w:p>
    <w:p w:rsidR="00951391" w:rsidRDefault="00F752AC">
      <w:pPr>
        <w:tabs>
          <w:tab w:val="left" w:pos="2660"/>
          <w:tab w:val="left" w:pos="3140"/>
          <w:tab w:val="left" w:pos="4140"/>
          <w:tab w:val="left" w:pos="5600"/>
          <w:tab w:val="left" w:pos="7060"/>
          <w:tab w:val="left" w:pos="8520"/>
        </w:tabs>
        <w:ind w:left="1260"/>
        <w:jc w:val="both"/>
        <w:rPr>
          <w:sz w:val="20"/>
          <w:szCs w:val="20"/>
        </w:rPr>
      </w:pPr>
      <w:r>
        <w:rPr>
          <w:rFonts w:ascii="Arial" w:eastAsia="Arial" w:hAnsi="Arial" w:cs="Arial"/>
          <w:sz w:val="10"/>
          <w:szCs w:val="10"/>
        </w:rPr>
        <w:t>5</w:t>
      </w:r>
      <w:r>
        <w:rPr>
          <w:sz w:val="20"/>
          <w:szCs w:val="20"/>
        </w:rPr>
        <w:tab/>
      </w:r>
      <w:r>
        <w:rPr>
          <w:rFonts w:ascii="Arial" w:eastAsia="Arial" w:hAnsi="Arial" w:cs="Arial"/>
          <w:sz w:val="10"/>
          <w:szCs w:val="10"/>
        </w:rPr>
        <w:t>10</w:t>
      </w:r>
      <w:r>
        <w:rPr>
          <w:sz w:val="20"/>
          <w:szCs w:val="20"/>
        </w:rPr>
        <w:tab/>
      </w:r>
      <w:r>
        <w:rPr>
          <w:rFonts w:ascii="Arial" w:eastAsia="Arial" w:hAnsi="Arial" w:cs="Arial"/>
          <w:sz w:val="19"/>
          <w:szCs w:val="19"/>
          <w:vertAlign w:val="subscript"/>
        </w:rPr>
        <w:t>−−&gt;samples</w:t>
      </w:r>
      <w:r>
        <w:rPr>
          <w:sz w:val="20"/>
          <w:szCs w:val="20"/>
        </w:rPr>
        <w:tab/>
      </w:r>
      <w:r>
        <w:rPr>
          <w:rFonts w:ascii="Arial" w:eastAsia="Arial" w:hAnsi="Arial" w:cs="Arial"/>
          <w:sz w:val="10"/>
          <w:szCs w:val="10"/>
        </w:rPr>
        <w:t>15</w:t>
      </w:r>
      <w:r>
        <w:rPr>
          <w:sz w:val="20"/>
          <w:szCs w:val="20"/>
        </w:rPr>
        <w:tab/>
      </w:r>
      <w:r>
        <w:rPr>
          <w:rFonts w:ascii="Arial" w:eastAsia="Arial" w:hAnsi="Arial" w:cs="Arial"/>
          <w:sz w:val="10"/>
          <w:szCs w:val="10"/>
        </w:rPr>
        <w:t>20</w:t>
      </w:r>
      <w:r>
        <w:rPr>
          <w:sz w:val="20"/>
          <w:szCs w:val="20"/>
        </w:rPr>
        <w:tab/>
      </w:r>
      <w:r>
        <w:rPr>
          <w:rFonts w:ascii="Arial" w:eastAsia="Arial" w:hAnsi="Arial" w:cs="Arial"/>
          <w:sz w:val="10"/>
          <w:szCs w:val="10"/>
        </w:rPr>
        <w:t>25</w:t>
      </w:r>
      <w:r>
        <w:rPr>
          <w:sz w:val="20"/>
          <w:szCs w:val="20"/>
        </w:rPr>
        <w:tab/>
      </w:r>
      <w:r>
        <w:rPr>
          <w:rFonts w:ascii="Arial" w:eastAsia="Arial" w:hAnsi="Arial" w:cs="Arial"/>
          <w:sz w:val="8"/>
          <w:szCs w:val="8"/>
        </w:rPr>
        <w:t>30</w:t>
      </w:r>
    </w:p>
    <w:p w:rsidR="00951391" w:rsidRDefault="00951391">
      <w:pPr>
        <w:spacing w:line="24" w:lineRule="exact"/>
        <w:rPr>
          <w:sz w:val="20"/>
          <w:szCs w:val="20"/>
        </w:rPr>
      </w:pPr>
    </w:p>
    <w:p w:rsidR="00951391" w:rsidRDefault="00F752AC">
      <w:pPr>
        <w:ind w:right="220"/>
        <w:jc w:val="center"/>
        <w:rPr>
          <w:sz w:val="20"/>
          <w:szCs w:val="20"/>
        </w:rPr>
      </w:pPr>
      <w:r>
        <w:rPr>
          <w:rFonts w:ascii="Arial" w:eastAsia="Arial" w:hAnsi="Arial" w:cs="Arial"/>
          <w:sz w:val="10"/>
          <w:szCs w:val="10"/>
        </w:rPr>
        <w:t>Temperature levels</w:t>
      </w:r>
    </w:p>
    <w:p w:rsidR="00951391" w:rsidRDefault="00F752AC">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-130810</wp:posOffset>
            </wp:positionH>
            <wp:positionV relativeFrom="paragraph">
              <wp:posOffset>33655</wp:posOffset>
            </wp:positionV>
            <wp:extent cx="5591810" cy="7169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blip>
                    <a:srcRect/>
                    <a:stretch>
                      <a:fillRect/>
                    </a:stretch>
                  </pic:blipFill>
                  <pic:spPr bwMode="auto">
                    <a:xfrm>
                      <a:off x="0" y="0"/>
                      <a:ext cx="5591810" cy="716915"/>
                    </a:xfrm>
                    <a:prstGeom prst="rect">
                      <a:avLst/>
                    </a:prstGeom>
                    <a:noFill/>
                  </pic:spPr>
                </pic:pic>
              </a:graphicData>
            </a:graphic>
          </wp:anchor>
        </w:drawing>
      </w:r>
    </w:p>
    <w:p w:rsidR="00951391" w:rsidRDefault="00951391">
      <w:pPr>
        <w:spacing w:line="176" w:lineRule="exact"/>
        <w:rPr>
          <w:sz w:val="20"/>
          <w:szCs w:val="20"/>
        </w:rPr>
      </w:pPr>
    </w:p>
    <w:p w:rsidR="00951391" w:rsidRDefault="00F752AC">
      <w:pPr>
        <w:rPr>
          <w:sz w:val="20"/>
          <w:szCs w:val="20"/>
        </w:rPr>
      </w:pPr>
      <w:r>
        <w:rPr>
          <w:rFonts w:eastAsia="Times New Roman"/>
          <w:sz w:val="19"/>
          <w:szCs w:val="19"/>
        </w:rPr>
        <w:t>(f)</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00" w:lineRule="exact"/>
        <w:rPr>
          <w:sz w:val="20"/>
          <w:szCs w:val="20"/>
        </w:rPr>
      </w:pPr>
    </w:p>
    <w:p w:rsidR="00951391" w:rsidRDefault="00F752AC">
      <w:pPr>
        <w:tabs>
          <w:tab w:val="left" w:pos="2660"/>
          <w:tab w:val="left" w:pos="3160"/>
          <w:tab w:val="left" w:pos="4120"/>
          <w:tab w:val="left" w:pos="5600"/>
          <w:tab w:val="left" w:pos="7060"/>
          <w:tab w:val="left" w:pos="8520"/>
        </w:tabs>
        <w:ind w:left="1240"/>
        <w:jc w:val="both"/>
        <w:rPr>
          <w:sz w:val="20"/>
          <w:szCs w:val="20"/>
        </w:rPr>
      </w:pPr>
      <w:r>
        <w:rPr>
          <w:rFonts w:ascii="Arial" w:eastAsia="Arial" w:hAnsi="Arial" w:cs="Arial"/>
          <w:sz w:val="10"/>
          <w:szCs w:val="10"/>
        </w:rPr>
        <w:t>5</w:t>
      </w:r>
      <w:r>
        <w:rPr>
          <w:sz w:val="20"/>
          <w:szCs w:val="20"/>
        </w:rPr>
        <w:tab/>
      </w:r>
      <w:r>
        <w:rPr>
          <w:rFonts w:ascii="Arial" w:eastAsia="Arial" w:hAnsi="Arial" w:cs="Arial"/>
          <w:sz w:val="10"/>
          <w:szCs w:val="10"/>
        </w:rPr>
        <w:t>10</w:t>
      </w:r>
      <w:r>
        <w:rPr>
          <w:sz w:val="20"/>
          <w:szCs w:val="20"/>
        </w:rPr>
        <w:tab/>
      </w:r>
      <w:r>
        <w:rPr>
          <w:rFonts w:ascii="Arial" w:eastAsia="Arial" w:hAnsi="Arial" w:cs="Arial"/>
          <w:sz w:val="19"/>
          <w:szCs w:val="19"/>
          <w:vertAlign w:val="subscript"/>
        </w:rPr>
        <w:t>−−&gt;samples</w:t>
      </w:r>
      <w:r>
        <w:rPr>
          <w:sz w:val="20"/>
          <w:szCs w:val="20"/>
        </w:rPr>
        <w:tab/>
      </w:r>
      <w:r>
        <w:rPr>
          <w:rFonts w:ascii="Arial" w:eastAsia="Arial" w:hAnsi="Arial" w:cs="Arial"/>
          <w:sz w:val="10"/>
          <w:szCs w:val="10"/>
        </w:rPr>
        <w:t>15</w:t>
      </w:r>
      <w:r>
        <w:rPr>
          <w:sz w:val="20"/>
          <w:szCs w:val="20"/>
        </w:rPr>
        <w:tab/>
      </w:r>
      <w:r>
        <w:rPr>
          <w:rFonts w:ascii="Arial" w:eastAsia="Arial" w:hAnsi="Arial" w:cs="Arial"/>
          <w:sz w:val="10"/>
          <w:szCs w:val="10"/>
        </w:rPr>
        <w:t>20</w:t>
      </w:r>
      <w:r>
        <w:rPr>
          <w:sz w:val="20"/>
          <w:szCs w:val="20"/>
        </w:rPr>
        <w:tab/>
      </w:r>
      <w:r>
        <w:rPr>
          <w:rFonts w:ascii="Arial" w:eastAsia="Arial" w:hAnsi="Arial" w:cs="Arial"/>
          <w:sz w:val="10"/>
          <w:szCs w:val="10"/>
        </w:rPr>
        <w:t>25</w:t>
      </w:r>
      <w:r>
        <w:rPr>
          <w:sz w:val="20"/>
          <w:szCs w:val="20"/>
        </w:rPr>
        <w:tab/>
      </w:r>
      <w:r>
        <w:rPr>
          <w:rFonts w:ascii="Arial" w:eastAsia="Arial" w:hAnsi="Arial" w:cs="Arial"/>
          <w:sz w:val="8"/>
          <w:szCs w:val="8"/>
        </w:rPr>
        <w:t>30</w:t>
      </w:r>
    </w:p>
    <w:p w:rsidR="00951391" w:rsidRDefault="00951391">
      <w:pPr>
        <w:spacing w:line="160" w:lineRule="exact"/>
        <w:rPr>
          <w:sz w:val="20"/>
          <w:szCs w:val="20"/>
        </w:rPr>
      </w:pPr>
    </w:p>
    <w:p w:rsidR="00951391" w:rsidRDefault="00951391">
      <w:pPr>
        <w:sectPr w:rsidR="00951391">
          <w:type w:val="continuous"/>
          <w:pgSz w:w="11900" w:h="16840"/>
          <w:pgMar w:top="285" w:right="1364" w:bottom="0" w:left="1373" w:header="0" w:footer="0" w:gutter="0"/>
          <w:cols w:num="2" w:space="720" w:equalWidth="0">
            <w:col w:w="427" w:space="100"/>
            <w:col w:w="8640"/>
          </w:cols>
        </w:sectPr>
      </w:pPr>
    </w:p>
    <w:p w:rsidR="00951391" w:rsidRDefault="00F752AC">
      <w:pPr>
        <w:ind w:left="7"/>
        <w:rPr>
          <w:sz w:val="20"/>
          <w:szCs w:val="20"/>
        </w:rPr>
      </w:pPr>
      <w:r>
        <w:rPr>
          <w:rFonts w:eastAsia="Times New Roman"/>
          <w:sz w:val="23"/>
          <w:szCs w:val="23"/>
        </w:rPr>
        <w:t>Figure 11. Variations in various parameters during monitoring of blood glucose levels over time:</w:t>
      </w:r>
    </w:p>
    <w:p w:rsidR="00951391" w:rsidRDefault="00951391">
      <w:pPr>
        <w:spacing w:line="139" w:lineRule="exact"/>
        <w:rPr>
          <w:sz w:val="20"/>
          <w:szCs w:val="20"/>
        </w:rPr>
      </w:pPr>
    </w:p>
    <w:p w:rsidR="00951391" w:rsidRDefault="00F752AC">
      <w:pPr>
        <w:numPr>
          <w:ilvl w:val="0"/>
          <w:numId w:val="4"/>
        </w:numPr>
        <w:tabs>
          <w:tab w:val="left" w:pos="416"/>
        </w:tabs>
        <w:spacing w:line="382" w:lineRule="auto"/>
        <w:ind w:left="7" w:hanging="7"/>
        <w:jc w:val="both"/>
        <w:rPr>
          <w:rFonts w:eastAsia="Times New Roman"/>
          <w:sz w:val="23"/>
          <w:szCs w:val="23"/>
        </w:rPr>
      </w:pPr>
      <w:r>
        <w:rPr>
          <w:rFonts w:eastAsia="Times New Roman"/>
          <w:sz w:val="23"/>
          <w:szCs w:val="23"/>
        </w:rPr>
        <w:t>actual concentration of blood glucose levels of a patient over time during invasive measurement; (b) voltage levels, (c) resistance, (d) pressure, (e) humidity and (f) temperature during non-invasive monitoring of blood glucose.</w:t>
      </w:r>
    </w:p>
    <w:p w:rsidR="00951391" w:rsidRDefault="00951391">
      <w:pPr>
        <w:sectPr w:rsidR="00951391">
          <w:type w:val="continuous"/>
          <w:pgSz w:w="11900" w:h="16840"/>
          <w:pgMar w:top="285" w:right="1364" w:bottom="0" w:left="1373" w:header="0" w:footer="0" w:gutter="0"/>
          <w:cols w:space="720" w:equalWidth="0">
            <w:col w:w="9167"/>
          </w:cols>
        </w:sect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18" w:lineRule="exact"/>
        <w:rPr>
          <w:sz w:val="20"/>
          <w:szCs w:val="20"/>
        </w:rPr>
      </w:pPr>
    </w:p>
    <w:p w:rsidR="00951391" w:rsidRDefault="00951391">
      <w:pPr>
        <w:sectPr w:rsidR="00951391">
          <w:type w:val="continuous"/>
          <w:pgSz w:w="11900" w:h="16840"/>
          <w:pgMar w:top="285" w:right="1364" w:bottom="0" w:left="1373" w:header="0" w:footer="0" w:gutter="0"/>
          <w:cols w:space="720" w:equalWidth="0">
            <w:col w:w="9167"/>
          </w:cols>
        </w:sectPr>
      </w:pPr>
    </w:p>
    <w:p w:rsidR="00951391" w:rsidRDefault="00951391">
      <w:pPr>
        <w:spacing w:line="200" w:lineRule="exact"/>
        <w:rPr>
          <w:sz w:val="20"/>
          <w:szCs w:val="20"/>
        </w:rPr>
      </w:pPr>
      <w:bookmarkStart w:id="11" w:name="page14"/>
      <w:bookmarkEnd w:id="11"/>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265" w:lineRule="exact"/>
        <w:rPr>
          <w:sz w:val="20"/>
          <w:szCs w:val="20"/>
        </w:rPr>
      </w:pPr>
    </w:p>
    <w:p w:rsidR="00951391" w:rsidRDefault="00F752AC">
      <w:pPr>
        <w:spacing w:line="372" w:lineRule="auto"/>
        <w:ind w:left="7"/>
        <w:jc w:val="both"/>
        <w:rPr>
          <w:sz w:val="20"/>
          <w:szCs w:val="20"/>
        </w:rPr>
      </w:pPr>
      <w:r>
        <w:rPr>
          <w:rFonts w:eastAsia="Times New Roman"/>
          <w:sz w:val="23"/>
          <w:szCs w:val="23"/>
        </w:rPr>
        <w:t>From the Figures 11 (a) to (f) it can be observed that if the glucose levels are high at some point the voltage will also be high and the resistance will go down and the other parameters are moderate. In some cases, albeit the glucose levels are high, voltage levels are low because of considerably low pressure, humidity and temperature levels, which indicate the person did not blow correctly into the mouth piece. These effects are minimized with the help of neural network tool.</w:t>
      </w:r>
    </w:p>
    <w:p w:rsidR="00951391" w:rsidRDefault="00951391">
      <w:pPr>
        <w:spacing w:line="357" w:lineRule="exact"/>
        <w:rPr>
          <w:sz w:val="20"/>
          <w:szCs w:val="20"/>
        </w:rPr>
      </w:pPr>
    </w:p>
    <w:p w:rsidR="00620D39" w:rsidRDefault="00620D39">
      <w:pPr>
        <w:spacing w:line="357" w:lineRule="exact"/>
        <w:rPr>
          <w:sz w:val="20"/>
          <w:szCs w:val="20"/>
        </w:rPr>
      </w:pPr>
    </w:p>
    <w:p w:rsidR="00620D39" w:rsidRDefault="00620D39">
      <w:pPr>
        <w:spacing w:line="357" w:lineRule="exact"/>
        <w:rPr>
          <w:sz w:val="20"/>
          <w:szCs w:val="20"/>
        </w:rPr>
      </w:pPr>
      <w:bookmarkStart w:id="12" w:name="_GoBack"/>
      <w:bookmarkEnd w:id="12"/>
    </w:p>
    <w:p w:rsidR="00951391" w:rsidRDefault="00F752AC">
      <w:pPr>
        <w:numPr>
          <w:ilvl w:val="0"/>
          <w:numId w:val="5"/>
        </w:numPr>
        <w:tabs>
          <w:tab w:val="left" w:pos="4287"/>
        </w:tabs>
        <w:ind w:left="4287" w:hanging="701"/>
        <w:rPr>
          <w:rFonts w:eastAsia="Times New Roman"/>
          <w:sz w:val="23"/>
          <w:szCs w:val="23"/>
        </w:rPr>
      </w:pPr>
      <w:r>
        <w:rPr>
          <w:rFonts w:eastAsia="Times New Roman"/>
          <w:sz w:val="23"/>
          <w:szCs w:val="23"/>
        </w:rPr>
        <w:t>CONCLUSIONS</w:t>
      </w:r>
    </w:p>
    <w:p w:rsidR="00951391" w:rsidRDefault="00951391">
      <w:pPr>
        <w:spacing w:line="200" w:lineRule="exact"/>
        <w:rPr>
          <w:sz w:val="20"/>
          <w:szCs w:val="20"/>
        </w:rPr>
      </w:pPr>
    </w:p>
    <w:p w:rsidR="00951391" w:rsidRDefault="00951391">
      <w:pPr>
        <w:spacing w:line="341" w:lineRule="exact"/>
        <w:rPr>
          <w:sz w:val="20"/>
          <w:szCs w:val="20"/>
        </w:rPr>
      </w:pPr>
    </w:p>
    <w:p w:rsidR="00951391" w:rsidRDefault="00F752AC">
      <w:pPr>
        <w:spacing w:line="370" w:lineRule="auto"/>
        <w:ind w:left="7"/>
        <w:jc w:val="both"/>
        <w:rPr>
          <w:sz w:val="20"/>
          <w:szCs w:val="20"/>
        </w:rPr>
      </w:pPr>
      <w:r>
        <w:rPr>
          <w:rFonts w:eastAsia="Times New Roman"/>
          <w:sz w:val="23"/>
          <w:szCs w:val="23"/>
        </w:rPr>
        <w:t>In this study, the applicability of the breath acetone sensing method to the determination of glucose in human blood is demonstrated. We used acetone sensor for monitoring acetone levels in the exhaled breath and compared with actual blood glucose levels. We also considered the effects of the pressure, temperature and humidity parameters on the acetone sensing. This test involved studies of non-diabetic and pre-diabetic persons. We have also used Artificial Neural Network model for analyzing the data. The test results show that it is possible to measure the blood glucose levels via breath acetone sensing. The accuracy of the system can be improved with a large set of data.</w:t>
      </w:r>
    </w:p>
    <w:p w:rsidR="00951391" w:rsidRDefault="00951391">
      <w:pPr>
        <w:spacing w:line="200" w:lineRule="exact"/>
        <w:rPr>
          <w:sz w:val="20"/>
          <w:szCs w:val="20"/>
        </w:rPr>
      </w:pPr>
    </w:p>
    <w:p w:rsidR="00951391" w:rsidRDefault="00951391">
      <w:pPr>
        <w:spacing w:line="200" w:lineRule="exact"/>
        <w:rPr>
          <w:sz w:val="20"/>
          <w:szCs w:val="20"/>
        </w:rPr>
      </w:pPr>
    </w:p>
    <w:p w:rsidR="00951391" w:rsidRDefault="00951391">
      <w:pPr>
        <w:spacing w:line="362" w:lineRule="exact"/>
        <w:rPr>
          <w:sz w:val="20"/>
          <w:szCs w:val="20"/>
        </w:rPr>
      </w:pPr>
    </w:p>
    <w:p w:rsidR="00951391" w:rsidRDefault="00951391">
      <w:pPr>
        <w:ind w:right="-6"/>
        <w:jc w:val="center"/>
        <w:rPr>
          <w:sz w:val="20"/>
          <w:szCs w:val="20"/>
        </w:rPr>
      </w:pPr>
    </w:p>
    <w:sectPr w:rsidR="00951391">
      <w:type w:val="continuous"/>
      <w:pgSz w:w="11900" w:h="16840"/>
      <w:pgMar w:top="285" w:right="1364" w:bottom="0" w:left="1373" w:header="0" w:footer="0" w:gutter="0"/>
      <w:cols w:space="720" w:equalWidth="0">
        <w:col w:w="916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16BA6498"/>
    <w:lvl w:ilvl="0" w:tplc="72C8D256">
      <w:start w:val="1"/>
      <w:numFmt w:val="lowerLetter"/>
      <w:lvlText w:val="(%1)"/>
      <w:lvlJc w:val="left"/>
    </w:lvl>
    <w:lvl w:ilvl="1" w:tplc="C396F018">
      <w:numFmt w:val="decimal"/>
      <w:lvlText w:val=""/>
      <w:lvlJc w:val="left"/>
    </w:lvl>
    <w:lvl w:ilvl="2" w:tplc="8CCCDE2C">
      <w:numFmt w:val="decimal"/>
      <w:lvlText w:val=""/>
      <w:lvlJc w:val="left"/>
    </w:lvl>
    <w:lvl w:ilvl="3" w:tplc="F446CFF6">
      <w:numFmt w:val="decimal"/>
      <w:lvlText w:val=""/>
      <w:lvlJc w:val="left"/>
    </w:lvl>
    <w:lvl w:ilvl="4" w:tplc="B1B887B0">
      <w:numFmt w:val="decimal"/>
      <w:lvlText w:val=""/>
      <w:lvlJc w:val="left"/>
    </w:lvl>
    <w:lvl w:ilvl="5" w:tplc="CE54121A">
      <w:numFmt w:val="decimal"/>
      <w:lvlText w:val=""/>
      <w:lvlJc w:val="left"/>
    </w:lvl>
    <w:lvl w:ilvl="6" w:tplc="B97EC68A">
      <w:numFmt w:val="decimal"/>
      <w:lvlText w:val=""/>
      <w:lvlJc w:val="left"/>
    </w:lvl>
    <w:lvl w:ilvl="7" w:tplc="180A8056">
      <w:numFmt w:val="decimal"/>
      <w:lvlText w:val=""/>
      <w:lvlJc w:val="left"/>
    </w:lvl>
    <w:lvl w:ilvl="8" w:tplc="CD364B24">
      <w:numFmt w:val="decimal"/>
      <w:lvlText w:val=""/>
      <w:lvlJc w:val="left"/>
    </w:lvl>
  </w:abstractNum>
  <w:abstractNum w:abstractNumId="1" w15:restartNumberingAfterBreak="0">
    <w:nsid w:val="3D1B58BA"/>
    <w:multiLevelType w:val="hybridMultilevel"/>
    <w:tmpl w:val="C366C1C8"/>
    <w:lvl w:ilvl="0" w:tplc="9586E026">
      <w:start w:val="35"/>
      <w:numFmt w:val="upperLetter"/>
      <w:lvlText w:val="%1."/>
      <w:lvlJc w:val="left"/>
    </w:lvl>
    <w:lvl w:ilvl="1" w:tplc="9FEA819C">
      <w:numFmt w:val="decimal"/>
      <w:lvlText w:val=""/>
      <w:lvlJc w:val="left"/>
    </w:lvl>
    <w:lvl w:ilvl="2" w:tplc="DA629C6E">
      <w:numFmt w:val="decimal"/>
      <w:lvlText w:val=""/>
      <w:lvlJc w:val="left"/>
    </w:lvl>
    <w:lvl w:ilvl="3" w:tplc="C038CB42">
      <w:numFmt w:val="decimal"/>
      <w:lvlText w:val=""/>
      <w:lvlJc w:val="left"/>
    </w:lvl>
    <w:lvl w:ilvl="4" w:tplc="32D43FB2">
      <w:numFmt w:val="decimal"/>
      <w:lvlText w:val=""/>
      <w:lvlJc w:val="left"/>
    </w:lvl>
    <w:lvl w:ilvl="5" w:tplc="14D6CED0">
      <w:numFmt w:val="decimal"/>
      <w:lvlText w:val=""/>
      <w:lvlJc w:val="left"/>
    </w:lvl>
    <w:lvl w:ilvl="6" w:tplc="9BFC8220">
      <w:numFmt w:val="decimal"/>
      <w:lvlText w:val=""/>
      <w:lvlJc w:val="left"/>
    </w:lvl>
    <w:lvl w:ilvl="7" w:tplc="66FE96E2">
      <w:numFmt w:val="decimal"/>
      <w:lvlText w:val=""/>
      <w:lvlJc w:val="left"/>
    </w:lvl>
    <w:lvl w:ilvl="8" w:tplc="E31A0724">
      <w:numFmt w:val="decimal"/>
      <w:lvlText w:val=""/>
      <w:lvlJc w:val="left"/>
    </w:lvl>
  </w:abstractNum>
  <w:abstractNum w:abstractNumId="2" w15:restartNumberingAfterBreak="0">
    <w:nsid w:val="41B71EFB"/>
    <w:multiLevelType w:val="hybridMultilevel"/>
    <w:tmpl w:val="13CCC7D6"/>
    <w:lvl w:ilvl="0" w:tplc="0D14337A">
      <w:start w:val="22"/>
      <w:numFmt w:val="upperLetter"/>
      <w:lvlText w:val="%1."/>
      <w:lvlJc w:val="left"/>
    </w:lvl>
    <w:lvl w:ilvl="1" w:tplc="362C916A">
      <w:numFmt w:val="decimal"/>
      <w:lvlText w:val=""/>
      <w:lvlJc w:val="left"/>
    </w:lvl>
    <w:lvl w:ilvl="2" w:tplc="03EE0D10">
      <w:numFmt w:val="decimal"/>
      <w:lvlText w:val=""/>
      <w:lvlJc w:val="left"/>
    </w:lvl>
    <w:lvl w:ilvl="3" w:tplc="973C4CCA">
      <w:numFmt w:val="decimal"/>
      <w:lvlText w:val=""/>
      <w:lvlJc w:val="left"/>
    </w:lvl>
    <w:lvl w:ilvl="4" w:tplc="6ACEE708">
      <w:numFmt w:val="decimal"/>
      <w:lvlText w:val=""/>
      <w:lvlJc w:val="left"/>
    </w:lvl>
    <w:lvl w:ilvl="5" w:tplc="AFC2203A">
      <w:numFmt w:val="decimal"/>
      <w:lvlText w:val=""/>
      <w:lvlJc w:val="left"/>
    </w:lvl>
    <w:lvl w:ilvl="6" w:tplc="C8BAFC5E">
      <w:numFmt w:val="decimal"/>
      <w:lvlText w:val=""/>
      <w:lvlJc w:val="left"/>
    </w:lvl>
    <w:lvl w:ilvl="7" w:tplc="2506B56E">
      <w:numFmt w:val="decimal"/>
      <w:lvlText w:val=""/>
      <w:lvlJc w:val="left"/>
    </w:lvl>
    <w:lvl w:ilvl="8" w:tplc="AAF61F88">
      <w:numFmt w:val="decimal"/>
      <w:lvlText w:val=""/>
      <w:lvlJc w:val="left"/>
    </w:lvl>
  </w:abstractNum>
  <w:abstractNum w:abstractNumId="3" w15:restartNumberingAfterBreak="0">
    <w:nsid w:val="46E87CCD"/>
    <w:multiLevelType w:val="hybridMultilevel"/>
    <w:tmpl w:val="34D8C8BE"/>
    <w:lvl w:ilvl="0" w:tplc="97E804B0">
      <w:start w:val="9"/>
      <w:numFmt w:val="upperLetter"/>
      <w:lvlText w:val="%1."/>
      <w:lvlJc w:val="left"/>
    </w:lvl>
    <w:lvl w:ilvl="1" w:tplc="248C6A8A">
      <w:numFmt w:val="decimal"/>
      <w:lvlText w:val=""/>
      <w:lvlJc w:val="left"/>
    </w:lvl>
    <w:lvl w:ilvl="2" w:tplc="B04A933C">
      <w:numFmt w:val="decimal"/>
      <w:lvlText w:val=""/>
      <w:lvlJc w:val="left"/>
    </w:lvl>
    <w:lvl w:ilvl="3" w:tplc="DB2E0438">
      <w:numFmt w:val="decimal"/>
      <w:lvlText w:val=""/>
      <w:lvlJc w:val="left"/>
    </w:lvl>
    <w:lvl w:ilvl="4" w:tplc="4544BDC6">
      <w:numFmt w:val="decimal"/>
      <w:lvlText w:val=""/>
      <w:lvlJc w:val="left"/>
    </w:lvl>
    <w:lvl w:ilvl="5" w:tplc="D6306882">
      <w:numFmt w:val="decimal"/>
      <w:lvlText w:val=""/>
      <w:lvlJc w:val="left"/>
    </w:lvl>
    <w:lvl w:ilvl="6" w:tplc="ABAEB4EA">
      <w:numFmt w:val="decimal"/>
      <w:lvlText w:val=""/>
      <w:lvlJc w:val="left"/>
    </w:lvl>
    <w:lvl w:ilvl="7" w:tplc="FF7A7DEE">
      <w:numFmt w:val="decimal"/>
      <w:lvlText w:val=""/>
      <w:lvlJc w:val="left"/>
    </w:lvl>
    <w:lvl w:ilvl="8" w:tplc="7090BBA8">
      <w:numFmt w:val="decimal"/>
      <w:lvlText w:val=""/>
      <w:lvlJc w:val="left"/>
    </w:lvl>
  </w:abstractNum>
  <w:abstractNum w:abstractNumId="4" w15:restartNumberingAfterBreak="0">
    <w:nsid w:val="507ED7AB"/>
    <w:multiLevelType w:val="hybridMultilevel"/>
    <w:tmpl w:val="5106C458"/>
    <w:lvl w:ilvl="0" w:tplc="E118E164">
      <w:start w:val="61"/>
      <w:numFmt w:val="upperLetter"/>
      <w:lvlText w:val="%1."/>
      <w:lvlJc w:val="left"/>
    </w:lvl>
    <w:lvl w:ilvl="1" w:tplc="5BF0738A">
      <w:numFmt w:val="decimal"/>
      <w:lvlText w:val=""/>
      <w:lvlJc w:val="left"/>
    </w:lvl>
    <w:lvl w:ilvl="2" w:tplc="D338B28E">
      <w:numFmt w:val="decimal"/>
      <w:lvlText w:val=""/>
      <w:lvlJc w:val="left"/>
    </w:lvl>
    <w:lvl w:ilvl="3" w:tplc="78302CF0">
      <w:numFmt w:val="decimal"/>
      <w:lvlText w:val=""/>
      <w:lvlJc w:val="left"/>
    </w:lvl>
    <w:lvl w:ilvl="4" w:tplc="41222A2E">
      <w:numFmt w:val="decimal"/>
      <w:lvlText w:val=""/>
      <w:lvlJc w:val="left"/>
    </w:lvl>
    <w:lvl w:ilvl="5" w:tplc="8A0097C4">
      <w:numFmt w:val="decimal"/>
      <w:lvlText w:val=""/>
      <w:lvlJc w:val="left"/>
    </w:lvl>
    <w:lvl w:ilvl="6" w:tplc="B540D562">
      <w:numFmt w:val="decimal"/>
      <w:lvlText w:val=""/>
      <w:lvlJc w:val="left"/>
    </w:lvl>
    <w:lvl w:ilvl="7" w:tplc="CB82ED0E">
      <w:numFmt w:val="decimal"/>
      <w:lvlText w:val=""/>
      <w:lvlJc w:val="left"/>
    </w:lvl>
    <w:lvl w:ilvl="8" w:tplc="B3F41244">
      <w:numFmt w:val="decimal"/>
      <w:lvlText w:val=""/>
      <w:lvlJc w:val="left"/>
    </w:lvl>
  </w:abstractNum>
  <w:abstractNum w:abstractNumId="5" w15:restartNumberingAfterBreak="0">
    <w:nsid w:val="515F007C"/>
    <w:multiLevelType w:val="hybridMultilevel"/>
    <w:tmpl w:val="30442D4E"/>
    <w:lvl w:ilvl="0" w:tplc="6DF4A0AA">
      <w:start w:val="13"/>
      <w:numFmt w:val="decimal"/>
      <w:lvlText w:val="[%1]"/>
      <w:lvlJc w:val="left"/>
    </w:lvl>
    <w:lvl w:ilvl="1" w:tplc="05A86494">
      <w:numFmt w:val="decimal"/>
      <w:lvlText w:val=""/>
      <w:lvlJc w:val="left"/>
    </w:lvl>
    <w:lvl w:ilvl="2" w:tplc="137CE462">
      <w:numFmt w:val="decimal"/>
      <w:lvlText w:val=""/>
      <w:lvlJc w:val="left"/>
    </w:lvl>
    <w:lvl w:ilvl="3" w:tplc="28FC9B50">
      <w:numFmt w:val="decimal"/>
      <w:lvlText w:val=""/>
      <w:lvlJc w:val="left"/>
    </w:lvl>
    <w:lvl w:ilvl="4" w:tplc="F20C489E">
      <w:numFmt w:val="decimal"/>
      <w:lvlText w:val=""/>
      <w:lvlJc w:val="left"/>
    </w:lvl>
    <w:lvl w:ilvl="5" w:tplc="66786436">
      <w:numFmt w:val="decimal"/>
      <w:lvlText w:val=""/>
      <w:lvlJc w:val="left"/>
    </w:lvl>
    <w:lvl w:ilvl="6" w:tplc="CC0EC9CC">
      <w:numFmt w:val="decimal"/>
      <w:lvlText w:val=""/>
      <w:lvlJc w:val="left"/>
    </w:lvl>
    <w:lvl w:ilvl="7" w:tplc="3228B7E8">
      <w:numFmt w:val="decimal"/>
      <w:lvlText w:val=""/>
      <w:lvlJc w:val="left"/>
    </w:lvl>
    <w:lvl w:ilvl="8" w:tplc="B0620C56">
      <w:numFmt w:val="decimal"/>
      <w:lvlText w:val=""/>
      <w:lvlJc w:val="left"/>
    </w:lvl>
  </w:abstractNum>
  <w:abstractNum w:abstractNumId="6" w15:restartNumberingAfterBreak="0">
    <w:nsid w:val="5BD062C2"/>
    <w:multiLevelType w:val="hybridMultilevel"/>
    <w:tmpl w:val="822C335A"/>
    <w:lvl w:ilvl="0" w:tplc="77927B44">
      <w:start w:val="24"/>
      <w:numFmt w:val="decimal"/>
      <w:lvlText w:val="[%1]"/>
      <w:lvlJc w:val="left"/>
    </w:lvl>
    <w:lvl w:ilvl="1" w:tplc="75223F00">
      <w:numFmt w:val="decimal"/>
      <w:lvlText w:val=""/>
      <w:lvlJc w:val="left"/>
    </w:lvl>
    <w:lvl w:ilvl="2" w:tplc="2CF2B1E0">
      <w:numFmt w:val="decimal"/>
      <w:lvlText w:val=""/>
      <w:lvlJc w:val="left"/>
    </w:lvl>
    <w:lvl w:ilvl="3" w:tplc="4D1A58A8">
      <w:numFmt w:val="decimal"/>
      <w:lvlText w:val=""/>
      <w:lvlJc w:val="left"/>
    </w:lvl>
    <w:lvl w:ilvl="4" w:tplc="C0225A4A">
      <w:numFmt w:val="decimal"/>
      <w:lvlText w:val=""/>
      <w:lvlJc w:val="left"/>
    </w:lvl>
    <w:lvl w:ilvl="5" w:tplc="5E100414">
      <w:numFmt w:val="decimal"/>
      <w:lvlText w:val=""/>
      <w:lvlJc w:val="left"/>
    </w:lvl>
    <w:lvl w:ilvl="6" w:tplc="D0980BFA">
      <w:numFmt w:val="decimal"/>
      <w:lvlText w:val=""/>
      <w:lvlJc w:val="left"/>
    </w:lvl>
    <w:lvl w:ilvl="7" w:tplc="FBCA0628">
      <w:numFmt w:val="decimal"/>
      <w:lvlText w:val=""/>
      <w:lvlJc w:val="left"/>
    </w:lvl>
    <w:lvl w:ilvl="8" w:tplc="8EC80170">
      <w:numFmt w:val="decimal"/>
      <w:lvlText w:val=""/>
      <w:lvlJc w:val="left"/>
    </w:lvl>
  </w:abstractNum>
  <w:abstractNum w:abstractNumId="7" w15:restartNumberingAfterBreak="0">
    <w:nsid w:val="7545E146"/>
    <w:multiLevelType w:val="hybridMultilevel"/>
    <w:tmpl w:val="FD8C8472"/>
    <w:lvl w:ilvl="0" w:tplc="ABC05CFE">
      <w:start w:val="4"/>
      <w:numFmt w:val="decimal"/>
      <w:lvlText w:val="[%1]"/>
      <w:lvlJc w:val="left"/>
    </w:lvl>
    <w:lvl w:ilvl="1" w:tplc="E6FCE9AE">
      <w:numFmt w:val="decimal"/>
      <w:lvlText w:val=""/>
      <w:lvlJc w:val="left"/>
    </w:lvl>
    <w:lvl w:ilvl="2" w:tplc="78CA4040">
      <w:numFmt w:val="decimal"/>
      <w:lvlText w:val=""/>
      <w:lvlJc w:val="left"/>
    </w:lvl>
    <w:lvl w:ilvl="3" w:tplc="275EA350">
      <w:numFmt w:val="decimal"/>
      <w:lvlText w:val=""/>
      <w:lvlJc w:val="left"/>
    </w:lvl>
    <w:lvl w:ilvl="4" w:tplc="C4DA720E">
      <w:numFmt w:val="decimal"/>
      <w:lvlText w:val=""/>
      <w:lvlJc w:val="left"/>
    </w:lvl>
    <w:lvl w:ilvl="5" w:tplc="098EC77C">
      <w:numFmt w:val="decimal"/>
      <w:lvlText w:val=""/>
      <w:lvlJc w:val="left"/>
    </w:lvl>
    <w:lvl w:ilvl="6" w:tplc="54C0DB66">
      <w:numFmt w:val="decimal"/>
      <w:lvlText w:val=""/>
      <w:lvlJc w:val="left"/>
    </w:lvl>
    <w:lvl w:ilvl="7" w:tplc="835E4424">
      <w:numFmt w:val="decimal"/>
      <w:lvlText w:val=""/>
      <w:lvlJc w:val="left"/>
    </w:lvl>
    <w:lvl w:ilvl="8" w:tplc="71C88B94">
      <w:numFmt w:val="decimal"/>
      <w:lvlText w:val=""/>
      <w:lvlJc w:val="left"/>
    </w:lvl>
  </w:abstractNum>
  <w:abstractNum w:abstractNumId="8" w15:restartNumberingAfterBreak="0">
    <w:nsid w:val="79E2A9E3"/>
    <w:multiLevelType w:val="hybridMultilevel"/>
    <w:tmpl w:val="06A41902"/>
    <w:lvl w:ilvl="0" w:tplc="C52005A2">
      <w:start w:val="1"/>
      <w:numFmt w:val="decimal"/>
      <w:lvlText w:val="[%1]"/>
      <w:lvlJc w:val="left"/>
    </w:lvl>
    <w:lvl w:ilvl="1" w:tplc="6E52BF9E">
      <w:numFmt w:val="decimal"/>
      <w:lvlText w:val=""/>
      <w:lvlJc w:val="left"/>
    </w:lvl>
    <w:lvl w:ilvl="2" w:tplc="9F284D36">
      <w:numFmt w:val="decimal"/>
      <w:lvlText w:val=""/>
      <w:lvlJc w:val="left"/>
    </w:lvl>
    <w:lvl w:ilvl="3" w:tplc="6A9C5284">
      <w:numFmt w:val="decimal"/>
      <w:lvlText w:val=""/>
      <w:lvlJc w:val="left"/>
    </w:lvl>
    <w:lvl w:ilvl="4" w:tplc="255E04C6">
      <w:numFmt w:val="decimal"/>
      <w:lvlText w:val=""/>
      <w:lvlJc w:val="left"/>
    </w:lvl>
    <w:lvl w:ilvl="5" w:tplc="835A9EA8">
      <w:numFmt w:val="decimal"/>
      <w:lvlText w:val=""/>
      <w:lvlJc w:val="left"/>
    </w:lvl>
    <w:lvl w:ilvl="6" w:tplc="08D05D8A">
      <w:numFmt w:val="decimal"/>
      <w:lvlText w:val=""/>
      <w:lvlJc w:val="left"/>
    </w:lvl>
    <w:lvl w:ilvl="7" w:tplc="D99003CC">
      <w:numFmt w:val="decimal"/>
      <w:lvlText w:val=""/>
      <w:lvlJc w:val="left"/>
    </w:lvl>
    <w:lvl w:ilvl="8" w:tplc="1D2439BA">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91"/>
    <w:rsid w:val="00620D39"/>
    <w:rsid w:val="008D503F"/>
    <w:rsid w:val="00951391"/>
    <w:rsid w:val="009F5842"/>
    <w:rsid w:val="00A02D49"/>
    <w:rsid w:val="00A05191"/>
    <w:rsid w:val="00B730E9"/>
    <w:rsid w:val="00BF11D5"/>
    <w:rsid w:val="00DC35F7"/>
    <w:rsid w:val="00E26014"/>
    <w:rsid w:val="00F7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A74C"/>
  <w15:docId w15:val="{BA4571CB-EBC4-40CC-A610-118F752A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68B4A-4896-4EDA-B092-34AFAAC2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14</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Samyak Singh</cp:lastModifiedBy>
  <cp:revision>5</cp:revision>
  <dcterms:created xsi:type="dcterms:W3CDTF">2018-03-17T09:00:00Z</dcterms:created>
  <dcterms:modified xsi:type="dcterms:W3CDTF">2018-03-20T23:51:00Z</dcterms:modified>
</cp:coreProperties>
</file>