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ED94F1" w14:textId="77777777" w:rsidR="007050B0" w:rsidRPr="007050B0" w:rsidRDefault="007050B0" w:rsidP="007050B0">
      <w:r w:rsidRPr="007050B0">
        <w:t>Exercise 1: Create and configure Azure resources</w:t>
      </w:r>
    </w:p>
    <w:p w14:paraId="57779E8B" w14:textId="77777777" w:rsidR="007050B0" w:rsidRPr="007050B0" w:rsidRDefault="007050B0" w:rsidP="007050B0">
      <w:r w:rsidRPr="007050B0">
        <w:t>Task 1: Open the Azure portal</w:t>
      </w:r>
    </w:p>
    <w:p w14:paraId="230A0ECB" w14:textId="77777777" w:rsidR="007050B0" w:rsidRPr="007050B0" w:rsidRDefault="007050B0" w:rsidP="007050B0">
      <w:pPr>
        <w:numPr>
          <w:ilvl w:val="0"/>
          <w:numId w:val="1"/>
        </w:numPr>
      </w:pPr>
      <w:r w:rsidRPr="007050B0">
        <w:t>On the taskbar, select the </w:t>
      </w:r>
      <w:r w:rsidRPr="007050B0">
        <w:rPr>
          <w:b/>
          <w:bCs/>
        </w:rPr>
        <w:t>Microsoft Edge</w:t>
      </w:r>
      <w:r w:rsidRPr="007050B0">
        <w:t> icon.</w:t>
      </w:r>
    </w:p>
    <w:p w14:paraId="53E6427C" w14:textId="77777777" w:rsidR="007050B0" w:rsidRPr="007050B0" w:rsidRDefault="007050B0" w:rsidP="007050B0">
      <w:pPr>
        <w:numPr>
          <w:ilvl w:val="0"/>
          <w:numId w:val="1"/>
        </w:numPr>
      </w:pPr>
      <w:r w:rsidRPr="007050B0">
        <w:t>In the browser window, browse to the Azure portal at https://portal.azure.com, and then sign in with the account you'll be using for this lab.</w:t>
      </w:r>
    </w:p>
    <w:p w14:paraId="4391667D" w14:textId="77777777" w:rsidR="007050B0" w:rsidRPr="007050B0" w:rsidRDefault="007050B0" w:rsidP="007050B0">
      <w:r w:rsidRPr="007050B0">
        <w:rPr>
          <w:b/>
          <w:bCs/>
        </w:rPr>
        <w:t>Note</w:t>
      </w:r>
      <w:r w:rsidRPr="007050B0">
        <w:t>: If this is your first time signing in to the Azure portal, you'll be offered a tour of the portal. Select </w:t>
      </w:r>
      <w:r w:rsidRPr="007050B0">
        <w:rPr>
          <w:b/>
          <w:bCs/>
        </w:rPr>
        <w:t>Get Started</w:t>
      </w:r>
      <w:r w:rsidRPr="007050B0">
        <w:t> to skip the tour and begin using the portal.</w:t>
      </w:r>
    </w:p>
    <w:p w14:paraId="3C15A247" w14:textId="77777777" w:rsidR="007050B0" w:rsidRPr="007050B0" w:rsidRDefault="007050B0" w:rsidP="007050B0">
      <w:r w:rsidRPr="007050B0">
        <w:t>Task 2: Create an Application Insights resource</w:t>
      </w:r>
    </w:p>
    <w:p w14:paraId="24FF419B" w14:textId="77777777" w:rsidR="007050B0" w:rsidRPr="007050B0" w:rsidRDefault="007050B0" w:rsidP="007050B0">
      <w:pPr>
        <w:numPr>
          <w:ilvl w:val="0"/>
          <w:numId w:val="2"/>
        </w:numPr>
      </w:pPr>
      <w:r w:rsidRPr="007050B0">
        <w:t>In the Azure portal, use the </w:t>
      </w:r>
      <w:r w:rsidRPr="007050B0">
        <w:rPr>
          <w:b/>
          <w:bCs/>
        </w:rPr>
        <w:t>Search resources, services, and docs</w:t>
      </w:r>
      <w:r w:rsidRPr="007050B0">
        <w:t> text box at the top of the page to search for </w:t>
      </w:r>
      <w:r w:rsidRPr="007050B0">
        <w:rPr>
          <w:b/>
          <w:bCs/>
        </w:rPr>
        <w:t>Application Insights</w:t>
      </w:r>
      <w:r w:rsidRPr="007050B0">
        <w:t> and then, in the list of results, select </w:t>
      </w:r>
      <w:r w:rsidRPr="007050B0">
        <w:rPr>
          <w:b/>
          <w:bCs/>
        </w:rPr>
        <w:t>Application Insights</w:t>
      </w:r>
      <w:r w:rsidRPr="007050B0">
        <w:t>.</w:t>
      </w:r>
    </w:p>
    <w:p w14:paraId="6F84998B" w14:textId="77777777" w:rsidR="007050B0" w:rsidRPr="007050B0" w:rsidRDefault="007050B0" w:rsidP="007050B0">
      <w:pPr>
        <w:numPr>
          <w:ilvl w:val="0"/>
          <w:numId w:val="2"/>
        </w:numPr>
      </w:pPr>
      <w:r w:rsidRPr="007050B0">
        <w:t>On the </w:t>
      </w:r>
      <w:r w:rsidRPr="007050B0">
        <w:rPr>
          <w:b/>
          <w:bCs/>
        </w:rPr>
        <w:t>Application Insights</w:t>
      </w:r>
      <w:r w:rsidRPr="007050B0">
        <w:t> blade, select </w:t>
      </w:r>
      <w:r w:rsidRPr="007050B0">
        <w:rPr>
          <w:b/>
          <w:bCs/>
        </w:rPr>
        <w:t>+ Create</w:t>
      </w:r>
      <w:r w:rsidRPr="007050B0">
        <w:t>.</w:t>
      </w:r>
    </w:p>
    <w:p w14:paraId="4D035937" w14:textId="77777777" w:rsidR="007050B0" w:rsidRPr="007050B0" w:rsidRDefault="007050B0" w:rsidP="007050B0">
      <w:pPr>
        <w:numPr>
          <w:ilvl w:val="0"/>
          <w:numId w:val="2"/>
        </w:numPr>
      </w:pPr>
      <w:r w:rsidRPr="007050B0">
        <w:t>On the </w:t>
      </w:r>
      <w:r w:rsidRPr="007050B0">
        <w:rPr>
          <w:b/>
          <w:bCs/>
        </w:rPr>
        <w:t>Application Insights</w:t>
      </w:r>
      <w:r w:rsidRPr="007050B0">
        <w:t> blade, on the </w:t>
      </w:r>
      <w:r w:rsidRPr="007050B0">
        <w:rPr>
          <w:b/>
          <w:bCs/>
        </w:rPr>
        <w:t>Basics</w:t>
      </w:r>
      <w:r w:rsidRPr="007050B0">
        <w:t> tab, perform the following actions, and select </w:t>
      </w:r>
      <w:r w:rsidRPr="007050B0">
        <w:rPr>
          <w:b/>
          <w:bCs/>
        </w:rPr>
        <w:t>Review + create</w:t>
      </w:r>
      <w:r w:rsidRPr="007050B0">
        <w:t>:</w:t>
      </w:r>
    </w:p>
    <w:tbl>
      <w:tblPr>
        <w:tblW w:w="0" w:type="auto"/>
        <w:tblInd w:w="1170" w:type="dxa"/>
        <w:tblCellMar>
          <w:top w:w="15" w:type="dxa"/>
          <w:left w:w="15" w:type="dxa"/>
          <w:bottom w:w="15" w:type="dxa"/>
          <w:right w:w="15" w:type="dxa"/>
        </w:tblCellMar>
        <w:tblLook w:val="04A0" w:firstRow="1" w:lastRow="0" w:firstColumn="1" w:lastColumn="0" w:noHBand="0" w:noVBand="1"/>
      </w:tblPr>
      <w:tblGrid>
        <w:gridCol w:w="2476"/>
        <w:gridCol w:w="5380"/>
      </w:tblGrid>
      <w:tr w:rsidR="007050B0" w:rsidRPr="007050B0" w14:paraId="1D0CA161" w14:textId="77777777" w:rsidTr="007050B0">
        <w:trPr>
          <w:tblHeader/>
        </w:trPr>
        <w:tc>
          <w:tcPr>
            <w:tcW w:w="0" w:type="auto"/>
            <w:tcMar>
              <w:top w:w="120" w:type="dxa"/>
              <w:left w:w="180" w:type="dxa"/>
              <w:bottom w:w="120" w:type="dxa"/>
              <w:right w:w="180" w:type="dxa"/>
            </w:tcMar>
            <w:vAlign w:val="center"/>
            <w:hideMark/>
          </w:tcPr>
          <w:p w14:paraId="1482663B" w14:textId="77777777" w:rsidR="007050B0" w:rsidRPr="007050B0" w:rsidRDefault="007050B0" w:rsidP="007050B0">
            <w:pPr>
              <w:rPr>
                <w:b/>
                <w:bCs/>
              </w:rPr>
            </w:pPr>
            <w:r w:rsidRPr="007050B0">
              <w:rPr>
                <w:b/>
                <w:bCs/>
              </w:rPr>
              <w:t>Setting</w:t>
            </w:r>
          </w:p>
        </w:tc>
        <w:tc>
          <w:tcPr>
            <w:tcW w:w="0" w:type="auto"/>
            <w:tcMar>
              <w:top w:w="120" w:type="dxa"/>
              <w:left w:w="180" w:type="dxa"/>
              <w:bottom w:w="120" w:type="dxa"/>
              <w:right w:w="180" w:type="dxa"/>
            </w:tcMar>
            <w:vAlign w:val="center"/>
            <w:hideMark/>
          </w:tcPr>
          <w:p w14:paraId="69989157" w14:textId="77777777" w:rsidR="007050B0" w:rsidRPr="007050B0" w:rsidRDefault="007050B0" w:rsidP="007050B0">
            <w:pPr>
              <w:rPr>
                <w:b/>
                <w:bCs/>
              </w:rPr>
            </w:pPr>
            <w:r w:rsidRPr="007050B0">
              <w:rPr>
                <w:b/>
                <w:bCs/>
              </w:rPr>
              <w:t>Action</w:t>
            </w:r>
          </w:p>
        </w:tc>
      </w:tr>
      <w:tr w:rsidR="007050B0" w:rsidRPr="007050B0" w14:paraId="0799EBA8" w14:textId="77777777" w:rsidTr="007050B0">
        <w:tc>
          <w:tcPr>
            <w:tcW w:w="0" w:type="auto"/>
            <w:tcMar>
              <w:top w:w="180" w:type="dxa"/>
              <w:left w:w="180" w:type="dxa"/>
              <w:bottom w:w="180" w:type="dxa"/>
              <w:right w:w="180" w:type="dxa"/>
            </w:tcMar>
            <w:vAlign w:val="center"/>
            <w:hideMark/>
          </w:tcPr>
          <w:p w14:paraId="0897D9DD" w14:textId="77777777" w:rsidR="007050B0" w:rsidRPr="007050B0" w:rsidRDefault="007050B0" w:rsidP="007050B0">
            <w:r w:rsidRPr="007050B0">
              <w:rPr>
                <w:b/>
                <w:bCs/>
              </w:rPr>
              <w:t>Subscription</w:t>
            </w:r>
            <w:r w:rsidRPr="007050B0">
              <w:t> drop-down list</w:t>
            </w:r>
          </w:p>
        </w:tc>
        <w:tc>
          <w:tcPr>
            <w:tcW w:w="0" w:type="auto"/>
            <w:tcMar>
              <w:top w:w="180" w:type="dxa"/>
              <w:left w:w="180" w:type="dxa"/>
              <w:bottom w:w="180" w:type="dxa"/>
              <w:right w:w="180" w:type="dxa"/>
            </w:tcMar>
            <w:vAlign w:val="center"/>
            <w:hideMark/>
          </w:tcPr>
          <w:p w14:paraId="448D9BAC" w14:textId="77777777" w:rsidR="007050B0" w:rsidRPr="007050B0" w:rsidRDefault="007050B0" w:rsidP="007050B0">
            <w:r w:rsidRPr="007050B0">
              <w:t>Retain the default value</w:t>
            </w:r>
          </w:p>
        </w:tc>
      </w:tr>
      <w:tr w:rsidR="007050B0" w:rsidRPr="007050B0" w14:paraId="42F56649" w14:textId="77777777" w:rsidTr="007050B0">
        <w:tc>
          <w:tcPr>
            <w:tcW w:w="0" w:type="auto"/>
            <w:tcMar>
              <w:top w:w="180" w:type="dxa"/>
              <w:left w:w="180" w:type="dxa"/>
              <w:bottom w:w="180" w:type="dxa"/>
              <w:right w:w="180" w:type="dxa"/>
            </w:tcMar>
            <w:vAlign w:val="center"/>
            <w:hideMark/>
          </w:tcPr>
          <w:p w14:paraId="36F23B29" w14:textId="77777777" w:rsidR="007050B0" w:rsidRPr="007050B0" w:rsidRDefault="007050B0" w:rsidP="007050B0">
            <w:r w:rsidRPr="007050B0">
              <w:rPr>
                <w:b/>
                <w:bCs/>
              </w:rPr>
              <w:t>Resource group</w:t>
            </w:r>
            <w:r w:rsidRPr="007050B0">
              <w:t> section</w:t>
            </w:r>
          </w:p>
        </w:tc>
        <w:tc>
          <w:tcPr>
            <w:tcW w:w="0" w:type="auto"/>
            <w:tcMar>
              <w:top w:w="180" w:type="dxa"/>
              <w:left w:w="180" w:type="dxa"/>
              <w:bottom w:w="180" w:type="dxa"/>
              <w:right w:w="180" w:type="dxa"/>
            </w:tcMar>
            <w:vAlign w:val="center"/>
            <w:hideMark/>
          </w:tcPr>
          <w:p w14:paraId="05D47767" w14:textId="77777777" w:rsidR="007050B0" w:rsidRPr="007050B0" w:rsidRDefault="007050B0" w:rsidP="007050B0">
            <w:r w:rsidRPr="007050B0">
              <w:t>Select </w:t>
            </w:r>
            <w:r w:rsidRPr="007050B0">
              <w:rPr>
                <w:b/>
                <w:bCs/>
              </w:rPr>
              <w:t>MonitoredAssets</w:t>
            </w:r>
          </w:p>
        </w:tc>
      </w:tr>
      <w:tr w:rsidR="007050B0" w:rsidRPr="007050B0" w14:paraId="67750FC8" w14:textId="77777777" w:rsidTr="007050B0">
        <w:tc>
          <w:tcPr>
            <w:tcW w:w="0" w:type="auto"/>
            <w:tcMar>
              <w:top w:w="180" w:type="dxa"/>
              <w:left w:w="180" w:type="dxa"/>
              <w:bottom w:w="180" w:type="dxa"/>
              <w:right w:w="180" w:type="dxa"/>
            </w:tcMar>
            <w:vAlign w:val="center"/>
            <w:hideMark/>
          </w:tcPr>
          <w:p w14:paraId="5B61DD61" w14:textId="77777777" w:rsidR="007050B0" w:rsidRPr="007050B0" w:rsidRDefault="007050B0" w:rsidP="007050B0">
            <w:r w:rsidRPr="007050B0">
              <w:rPr>
                <w:b/>
                <w:bCs/>
              </w:rPr>
              <w:t>Name</w:t>
            </w:r>
            <w:r w:rsidRPr="007050B0">
              <w:t> text box</w:t>
            </w:r>
          </w:p>
        </w:tc>
        <w:tc>
          <w:tcPr>
            <w:tcW w:w="0" w:type="auto"/>
            <w:tcMar>
              <w:top w:w="180" w:type="dxa"/>
              <w:left w:w="180" w:type="dxa"/>
              <w:bottom w:w="180" w:type="dxa"/>
              <w:right w:w="180" w:type="dxa"/>
            </w:tcMar>
            <w:vAlign w:val="center"/>
            <w:hideMark/>
          </w:tcPr>
          <w:p w14:paraId="5476AA6E" w14:textId="77777777" w:rsidR="007050B0" w:rsidRPr="007050B0" w:rsidRDefault="007050B0" w:rsidP="007050B0">
            <w:r w:rsidRPr="007050B0">
              <w:rPr>
                <w:b/>
                <w:bCs/>
              </w:rPr>
              <w:t>instrm52386244</w:t>
            </w:r>
          </w:p>
        </w:tc>
      </w:tr>
      <w:tr w:rsidR="007050B0" w:rsidRPr="007050B0" w14:paraId="2F2054E9" w14:textId="77777777" w:rsidTr="007050B0">
        <w:tc>
          <w:tcPr>
            <w:tcW w:w="0" w:type="auto"/>
            <w:tcMar>
              <w:top w:w="180" w:type="dxa"/>
              <w:left w:w="180" w:type="dxa"/>
              <w:bottom w:w="180" w:type="dxa"/>
              <w:right w:w="180" w:type="dxa"/>
            </w:tcMar>
            <w:vAlign w:val="center"/>
            <w:hideMark/>
          </w:tcPr>
          <w:p w14:paraId="10EB52FC" w14:textId="77777777" w:rsidR="007050B0" w:rsidRPr="007050B0" w:rsidRDefault="007050B0" w:rsidP="007050B0">
            <w:r w:rsidRPr="007050B0">
              <w:rPr>
                <w:b/>
                <w:bCs/>
              </w:rPr>
              <w:t>Region</w:t>
            </w:r>
            <w:r w:rsidRPr="007050B0">
              <w:t> drop-down list</w:t>
            </w:r>
          </w:p>
        </w:tc>
        <w:tc>
          <w:tcPr>
            <w:tcW w:w="0" w:type="auto"/>
            <w:tcMar>
              <w:top w:w="180" w:type="dxa"/>
              <w:left w:w="180" w:type="dxa"/>
              <w:bottom w:w="180" w:type="dxa"/>
              <w:right w:w="180" w:type="dxa"/>
            </w:tcMar>
            <w:vAlign w:val="center"/>
            <w:hideMark/>
          </w:tcPr>
          <w:p w14:paraId="2EDB5388" w14:textId="77777777" w:rsidR="007050B0" w:rsidRPr="007050B0" w:rsidRDefault="007050B0" w:rsidP="007050B0">
            <w:r w:rsidRPr="007050B0">
              <w:t>westus2</w:t>
            </w:r>
          </w:p>
        </w:tc>
      </w:tr>
      <w:tr w:rsidR="007050B0" w:rsidRPr="007050B0" w14:paraId="316D9ABD" w14:textId="77777777" w:rsidTr="007050B0">
        <w:tc>
          <w:tcPr>
            <w:tcW w:w="0" w:type="auto"/>
            <w:tcMar>
              <w:top w:w="180" w:type="dxa"/>
              <w:left w:w="180" w:type="dxa"/>
              <w:bottom w:w="180" w:type="dxa"/>
              <w:right w:w="180" w:type="dxa"/>
            </w:tcMar>
            <w:vAlign w:val="center"/>
            <w:hideMark/>
          </w:tcPr>
          <w:p w14:paraId="06663395" w14:textId="77777777" w:rsidR="007050B0" w:rsidRPr="007050B0" w:rsidRDefault="007050B0" w:rsidP="007050B0">
            <w:r w:rsidRPr="007050B0">
              <w:rPr>
                <w:b/>
                <w:bCs/>
              </w:rPr>
              <w:t>WORKSPACE DETAILS</w:t>
            </w:r>
            <w:r w:rsidRPr="007050B0">
              <w:t> section</w:t>
            </w:r>
          </w:p>
        </w:tc>
        <w:tc>
          <w:tcPr>
            <w:tcW w:w="0" w:type="auto"/>
            <w:tcMar>
              <w:top w:w="180" w:type="dxa"/>
              <w:left w:w="180" w:type="dxa"/>
              <w:bottom w:w="180" w:type="dxa"/>
              <w:right w:w="180" w:type="dxa"/>
            </w:tcMar>
            <w:vAlign w:val="center"/>
            <w:hideMark/>
          </w:tcPr>
          <w:p w14:paraId="19D592CE" w14:textId="77777777" w:rsidR="007050B0" w:rsidRPr="007050B0" w:rsidRDefault="007050B0" w:rsidP="007050B0">
            <w:r w:rsidRPr="007050B0">
              <w:t>Retain the default values for the </w:t>
            </w:r>
            <w:r w:rsidRPr="007050B0">
              <w:rPr>
                <w:b/>
                <w:bCs/>
              </w:rPr>
              <w:t>Subscription</w:t>
            </w:r>
            <w:r w:rsidRPr="007050B0">
              <w:t> and </w:t>
            </w:r>
            <w:r w:rsidRPr="007050B0">
              <w:rPr>
                <w:b/>
                <w:bCs/>
              </w:rPr>
              <w:t>Log Analytics Workspace</w:t>
            </w:r>
            <w:r w:rsidRPr="007050B0">
              <w:t> drop-down lists</w:t>
            </w:r>
          </w:p>
        </w:tc>
      </w:tr>
    </w:tbl>
    <w:p w14:paraId="54D61D73" w14:textId="77777777" w:rsidR="007050B0" w:rsidRPr="007050B0" w:rsidRDefault="007050B0" w:rsidP="007050B0">
      <w:pPr>
        <w:numPr>
          <w:ilvl w:val="0"/>
          <w:numId w:val="2"/>
        </w:numPr>
      </w:pPr>
      <w:r w:rsidRPr="007050B0">
        <w:t>The following screenshot displays the configured settings on the </w:t>
      </w:r>
      <w:r w:rsidRPr="007050B0">
        <w:rPr>
          <w:b/>
          <w:bCs/>
        </w:rPr>
        <w:t>Application Insights</w:t>
      </w:r>
      <w:r w:rsidRPr="007050B0">
        <w:t> blade.</w:t>
      </w:r>
    </w:p>
    <w:p w14:paraId="3534A7FC" w14:textId="67C19E51" w:rsidR="007050B0" w:rsidRPr="007050B0" w:rsidRDefault="007050B0" w:rsidP="007050B0">
      <w:pPr>
        <w:numPr>
          <w:ilvl w:val="0"/>
          <w:numId w:val="2"/>
        </w:numPr>
      </w:pPr>
      <w:r w:rsidRPr="007050B0">
        <w:lastRenderedPageBreak/>
        <w:drawing>
          <wp:inline distT="0" distB="0" distL="0" distR="0" wp14:anchorId="0CD4331A" wp14:editId="22C12BFF">
            <wp:extent cx="5731510" cy="5064760"/>
            <wp:effectExtent l="0" t="0" r="2540" b="2540"/>
            <wp:docPr id="123030926" name="Picture 14" descr="Create an Azure Application Insights instance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n Azure Application Insights instance bla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401D34E8" w14:textId="77777777" w:rsidR="007050B0" w:rsidRPr="007050B0" w:rsidRDefault="007050B0" w:rsidP="007050B0">
      <w:pPr>
        <w:numPr>
          <w:ilvl w:val="0"/>
          <w:numId w:val="2"/>
        </w:numPr>
      </w:pPr>
      <w:r w:rsidRPr="007050B0">
        <w:t>On the </w:t>
      </w:r>
      <w:r w:rsidRPr="007050B0">
        <w:rPr>
          <w:b/>
          <w:bCs/>
        </w:rPr>
        <w:t>Review + create</w:t>
      </w:r>
      <w:r w:rsidRPr="007050B0">
        <w:t> tab, review the options that you selected during the previous steps.</w:t>
      </w:r>
    </w:p>
    <w:p w14:paraId="3B837143" w14:textId="77777777" w:rsidR="007050B0" w:rsidRPr="007050B0" w:rsidRDefault="007050B0" w:rsidP="007050B0">
      <w:pPr>
        <w:numPr>
          <w:ilvl w:val="0"/>
          <w:numId w:val="2"/>
        </w:numPr>
      </w:pPr>
      <w:r w:rsidRPr="007050B0">
        <w:t>Select </w:t>
      </w:r>
      <w:r w:rsidRPr="007050B0">
        <w:rPr>
          <w:b/>
          <w:bCs/>
        </w:rPr>
        <w:t>Create</w:t>
      </w:r>
      <w:r w:rsidRPr="007050B0">
        <w:t> to create the </w:t>
      </w:r>
      <w:r w:rsidRPr="007050B0">
        <w:rPr>
          <w:b/>
          <w:bCs/>
        </w:rPr>
        <w:t>Application Insights</w:t>
      </w:r>
      <w:r w:rsidRPr="007050B0">
        <w:t> instance by using your specified configuration.</w:t>
      </w:r>
    </w:p>
    <w:p w14:paraId="3C9CEE08" w14:textId="77777777" w:rsidR="007050B0" w:rsidRPr="007050B0" w:rsidRDefault="007050B0" w:rsidP="007050B0">
      <w:r w:rsidRPr="007050B0">
        <w:rPr>
          <w:b/>
          <w:bCs/>
        </w:rPr>
        <w:t>Note</w:t>
      </w:r>
      <w:r w:rsidRPr="007050B0">
        <w:t>: Wait for the creation task to complete before you proceed with this lab.</w:t>
      </w:r>
    </w:p>
    <w:p w14:paraId="6B6488D0" w14:textId="77777777" w:rsidR="007050B0" w:rsidRPr="007050B0" w:rsidRDefault="007050B0" w:rsidP="007050B0">
      <w:pPr>
        <w:numPr>
          <w:ilvl w:val="0"/>
          <w:numId w:val="2"/>
        </w:numPr>
      </w:pPr>
      <w:r w:rsidRPr="007050B0">
        <w:t>On the </w:t>
      </w:r>
      <w:r w:rsidRPr="007050B0">
        <w:rPr>
          <w:b/>
          <w:bCs/>
        </w:rPr>
        <w:t>Microsoft.AppInsights | Overview</w:t>
      </w:r>
      <w:r w:rsidRPr="007050B0">
        <w:t> blade, select the </w:t>
      </w:r>
      <w:r w:rsidRPr="007050B0">
        <w:rPr>
          <w:b/>
          <w:bCs/>
        </w:rPr>
        <w:t>Go to resource</w:t>
      </w:r>
      <w:r w:rsidRPr="007050B0">
        <w:t> button to navigate to the blade of the newly created </w:t>
      </w:r>
      <w:r w:rsidRPr="007050B0">
        <w:rPr>
          <w:b/>
          <w:bCs/>
        </w:rPr>
        <w:t>Application Insights</w:t>
      </w:r>
      <w:r w:rsidRPr="007050B0">
        <w:t> resource.</w:t>
      </w:r>
    </w:p>
    <w:p w14:paraId="0AE18096" w14:textId="77777777" w:rsidR="007050B0" w:rsidRPr="007050B0" w:rsidRDefault="007050B0" w:rsidP="007050B0">
      <w:pPr>
        <w:numPr>
          <w:ilvl w:val="0"/>
          <w:numId w:val="2"/>
        </w:numPr>
      </w:pPr>
      <w:r w:rsidRPr="007050B0">
        <w:t>On the </w:t>
      </w:r>
      <w:r w:rsidRPr="007050B0">
        <w:rPr>
          <w:b/>
          <w:bCs/>
        </w:rPr>
        <w:t>Application Insights</w:t>
      </w:r>
      <w:r w:rsidRPr="007050B0">
        <w:t> blade, in the </w:t>
      </w:r>
      <w:r w:rsidRPr="007050B0">
        <w:rPr>
          <w:b/>
          <w:bCs/>
        </w:rPr>
        <w:t>Configure</w:t>
      </w:r>
      <w:r w:rsidRPr="007050B0">
        <w:t> section, select the </w:t>
      </w:r>
      <w:r w:rsidRPr="007050B0">
        <w:rPr>
          <w:b/>
          <w:bCs/>
        </w:rPr>
        <w:t>Properties</w:t>
      </w:r>
      <w:r w:rsidRPr="007050B0">
        <w:t> link.</w:t>
      </w:r>
    </w:p>
    <w:p w14:paraId="080EB910" w14:textId="77777777" w:rsidR="007050B0" w:rsidRPr="007050B0" w:rsidRDefault="007050B0" w:rsidP="007050B0">
      <w:pPr>
        <w:numPr>
          <w:ilvl w:val="0"/>
          <w:numId w:val="2"/>
        </w:numPr>
      </w:pPr>
      <w:r w:rsidRPr="007050B0">
        <w:t>On the </w:t>
      </w:r>
      <w:r w:rsidRPr="007050B0">
        <w:rPr>
          <w:b/>
          <w:bCs/>
        </w:rPr>
        <w:t>Properties</w:t>
      </w:r>
      <w:r w:rsidRPr="007050B0">
        <w:t> blade, next to the </w:t>
      </w:r>
      <w:r w:rsidRPr="007050B0">
        <w:rPr>
          <w:b/>
          <w:bCs/>
        </w:rPr>
        <w:t>Instrumentation Key</w:t>
      </w:r>
      <w:r w:rsidRPr="007050B0">
        <w:t> entry, select the </w:t>
      </w:r>
      <w:r w:rsidRPr="007050B0">
        <w:rPr>
          <w:b/>
          <w:bCs/>
        </w:rPr>
        <w:t>Copy to clipboard</w:t>
      </w:r>
      <w:r w:rsidRPr="007050B0">
        <w:t> button, and then record the copied value. You'll use it later in this lab.</w:t>
      </w:r>
    </w:p>
    <w:p w14:paraId="37DE41A0" w14:textId="77777777" w:rsidR="007050B0" w:rsidRPr="007050B0" w:rsidRDefault="007050B0" w:rsidP="007050B0">
      <w:r w:rsidRPr="007050B0">
        <w:rPr>
          <w:b/>
          <w:bCs/>
        </w:rPr>
        <w:t>Note</w:t>
      </w:r>
      <w:r w:rsidRPr="007050B0">
        <w:t>: The key is used by client applications to connect to a specific </w:t>
      </w:r>
      <w:r w:rsidRPr="007050B0">
        <w:rPr>
          <w:b/>
          <w:bCs/>
        </w:rPr>
        <w:t>Application Insights</w:t>
      </w:r>
      <w:r w:rsidRPr="007050B0">
        <w:t> resource.</w:t>
      </w:r>
    </w:p>
    <w:p w14:paraId="64887469" w14:textId="77777777" w:rsidR="007050B0" w:rsidRPr="007050B0" w:rsidRDefault="007050B0" w:rsidP="007050B0">
      <w:r w:rsidRPr="007050B0">
        <w:t>Task 3: Create an Azure Web API resource</w:t>
      </w:r>
    </w:p>
    <w:p w14:paraId="61E6BF74" w14:textId="77777777" w:rsidR="007050B0" w:rsidRPr="007050B0" w:rsidRDefault="007050B0" w:rsidP="007050B0">
      <w:pPr>
        <w:numPr>
          <w:ilvl w:val="0"/>
          <w:numId w:val="3"/>
        </w:numPr>
      </w:pPr>
      <w:r w:rsidRPr="007050B0">
        <w:t>In the Azure portal, use the </w:t>
      </w:r>
      <w:r w:rsidRPr="007050B0">
        <w:rPr>
          <w:b/>
          <w:bCs/>
        </w:rPr>
        <w:t>Search resources, services, and docs</w:t>
      </w:r>
      <w:r w:rsidRPr="007050B0">
        <w:t> text box at the top of the page to search for </w:t>
      </w:r>
      <w:r w:rsidRPr="007050B0">
        <w:rPr>
          <w:b/>
          <w:bCs/>
        </w:rPr>
        <w:t>App Services</w:t>
      </w:r>
      <w:r w:rsidRPr="007050B0">
        <w:t> and then, in the list of results, select </w:t>
      </w:r>
      <w:r w:rsidRPr="007050B0">
        <w:rPr>
          <w:b/>
          <w:bCs/>
        </w:rPr>
        <w:t>App Services</w:t>
      </w:r>
      <w:r w:rsidRPr="007050B0">
        <w:t>.</w:t>
      </w:r>
    </w:p>
    <w:p w14:paraId="6C4BA0C7" w14:textId="77777777" w:rsidR="007050B0" w:rsidRPr="007050B0" w:rsidRDefault="007050B0" w:rsidP="007050B0">
      <w:pPr>
        <w:numPr>
          <w:ilvl w:val="0"/>
          <w:numId w:val="3"/>
        </w:numPr>
      </w:pPr>
      <w:r w:rsidRPr="007050B0">
        <w:t>On the </w:t>
      </w:r>
      <w:r w:rsidRPr="007050B0">
        <w:rPr>
          <w:b/>
          <w:bCs/>
        </w:rPr>
        <w:t>App Services</w:t>
      </w:r>
      <w:r w:rsidRPr="007050B0">
        <w:t> blade, select </w:t>
      </w:r>
      <w:r w:rsidRPr="007050B0">
        <w:rPr>
          <w:b/>
          <w:bCs/>
        </w:rPr>
        <w:t>+ Create</w:t>
      </w:r>
      <w:r w:rsidRPr="007050B0">
        <w:t>, and then select </w:t>
      </w:r>
      <w:r w:rsidRPr="007050B0">
        <w:rPr>
          <w:b/>
          <w:bCs/>
        </w:rPr>
        <w:t>+ Web App</w:t>
      </w:r>
      <w:r w:rsidRPr="007050B0">
        <w:t>.</w:t>
      </w:r>
    </w:p>
    <w:p w14:paraId="2C63D1C1" w14:textId="77777777" w:rsidR="007050B0" w:rsidRPr="007050B0" w:rsidRDefault="007050B0" w:rsidP="007050B0">
      <w:pPr>
        <w:numPr>
          <w:ilvl w:val="0"/>
          <w:numId w:val="3"/>
        </w:numPr>
      </w:pPr>
      <w:r w:rsidRPr="007050B0">
        <w:lastRenderedPageBreak/>
        <w:t>On the </w:t>
      </w:r>
      <w:r w:rsidRPr="007050B0">
        <w:rPr>
          <w:b/>
          <w:bCs/>
        </w:rPr>
        <w:t>Create Web App</w:t>
      </w:r>
      <w:r w:rsidRPr="007050B0">
        <w:t> blade, on the </w:t>
      </w:r>
      <w:r w:rsidRPr="007050B0">
        <w:rPr>
          <w:b/>
          <w:bCs/>
        </w:rPr>
        <w:t>Basics</w:t>
      </w:r>
      <w:r w:rsidRPr="007050B0">
        <w:t> tab, perform the following actions, and then select the </w:t>
      </w:r>
      <w:r w:rsidRPr="007050B0">
        <w:rPr>
          <w:b/>
          <w:bCs/>
        </w:rPr>
        <w:t>Monitor + secure</w:t>
      </w:r>
      <w:r w:rsidRPr="007050B0">
        <w:t> tab:</w:t>
      </w:r>
    </w:p>
    <w:tbl>
      <w:tblPr>
        <w:tblW w:w="0" w:type="auto"/>
        <w:tblInd w:w="1170" w:type="dxa"/>
        <w:tblCellMar>
          <w:top w:w="15" w:type="dxa"/>
          <w:left w:w="15" w:type="dxa"/>
          <w:bottom w:w="15" w:type="dxa"/>
          <w:right w:w="15" w:type="dxa"/>
        </w:tblCellMar>
        <w:tblLook w:val="04A0" w:firstRow="1" w:lastRow="0" w:firstColumn="1" w:lastColumn="0" w:noHBand="0" w:noVBand="1"/>
      </w:tblPr>
      <w:tblGrid>
        <w:gridCol w:w="2625"/>
        <w:gridCol w:w="5231"/>
      </w:tblGrid>
      <w:tr w:rsidR="007050B0" w:rsidRPr="007050B0" w14:paraId="57891B40" w14:textId="77777777" w:rsidTr="007050B0">
        <w:trPr>
          <w:tblHeader/>
        </w:trPr>
        <w:tc>
          <w:tcPr>
            <w:tcW w:w="0" w:type="auto"/>
            <w:tcMar>
              <w:top w:w="120" w:type="dxa"/>
              <w:left w:w="180" w:type="dxa"/>
              <w:bottom w:w="120" w:type="dxa"/>
              <w:right w:w="180" w:type="dxa"/>
            </w:tcMar>
            <w:vAlign w:val="center"/>
            <w:hideMark/>
          </w:tcPr>
          <w:p w14:paraId="0C729C7A" w14:textId="77777777" w:rsidR="007050B0" w:rsidRPr="007050B0" w:rsidRDefault="007050B0" w:rsidP="007050B0">
            <w:pPr>
              <w:rPr>
                <w:b/>
                <w:bCs/>
              </w:rPr>
            </w:pPr>
            <w:r w:rsidRPr="007050B0">
              <w:rPr>
                <w:b/>
                <w:bCs/>
              </w:rPr>
              <w:t>Setting</w:t>
            </w:r>
          </w:p>
        </w:tc>
        <w:tc>
          <w:tcPr>
            <w:tcW w:w="0" w:type="auto"/>
            <w:tcMar>
              <w:top w:w="120" w:type="dxa"/>
              <w:left w:w="180" w:type="dxa"/>
              <w:bottom w:w="120" w:type="dxa"/>
              <w:right w:w="180" w:type="dxa"/>
            </w:tcMar>
            <w:vAlign w:val="center"/>
            <w:hideMark/>
          </w:tcPr>
          <w:p w14:paraId="23E9B31D" w14:textId="77777777" w:rsidR="007050B0" w:rsidRPr="007050B0" w:rsidRDefault="007050B0" w:rsidP="007050B0">
            <w:pPr>
              <w:rPr>
                <w:b/>
                <w:bCs/>
              </w:rPr>
            </w:pPr>
            <w:r w:rsidRPr="007050B0">
              <w:rPr>
                <w:b/>
                <w:bCs/>
              </w:rPr>
              <w:t>Action</w:t>
            </w:r>
          </w:p>
        </w:tc>
      </w:tr>
      <w:tr w:rsidR="007050B0" w:rsidRPr="007050B0" w14:paraId="5CF868F6" w14:textId="77777777" w:rsidTr="007050B0">
        <w:tc>
          <w:tcPr>
            <w:tcW w:w="0" w:type="auto"/>
            <w:tcMar>
              <w:top w:w="180" w:type="dxa"/>
              <w:left w:w="180" w:type="dxa"/>
              <w:bottom w:w="180" w:type="dxa"/>
              <w:right w:w="180" w:type="dxa"/>
            </w:tcMar>
            <w:vAlign w:val="center"/>
            <w:hideMark/>
          </w:tcPr>
          <w:p w14:paraId="41E75D89" w14:textId="77777777" w:rsidR="007050B0" w:rsidRPr="007050B0" w:rsidRDefault="007050B0" w:rsidP="007050B0">
            <w:r w:rsidRPr="007050B0">
              <w:rPr>
                <w:b/>
                <w:bCs/>
              </w:rPr>
              <w:t>Subscription</w:t>
            </w:r>
            <w:r w:rsidRPr="007050B0">
              <w:t> drop-down list</w:t>
            </w:r>
          </w:p>
        </w:tc>
        <w:tc>
          <w:tcPr>
            <w:tcW w:w="0" w:type="auto"/>
            <w:tcMar>
              <w:top w:w="180" w:type="dxa"/>
              <w:left w:w="180" w:type="dxa"/>
              <w:bottom w:w="180" w:type="dxa"/>
              <w:right w:w="180" w:type="dxa"/>
            </w:tcMar>
            <w:vAlign w:val="center"/>
            <w:hideMark/>
          </w:tcPr>
          <w:p w14:paraId="63FC3133" w14:textId="77777777" w:rsidR="007050B0" w:rsidRPr="007050B0" w:rsidRDefault="007050B0" w:rsidP="007050B0">
            <w:r w:rsidRPr="007050B0">
              <w:t>Retain the default value</w:t>
            </w:r>
          </w:p>
        </w:tc>
      </w:tr>
      <w:tr w:rsidR="007050B0" w:rsidRPr="007050B0" w14:paraId="3F21E487" w14:textId="77777777" w:rsidTr="007050B0">
        <w:tc>
          <w:tcPr>
            <w:tcW w:w="0" w:type="auto"/>
            <w:tcMar>
              <w:top w:w="180" w:type="dxa"/>
              <w:left w:w="180" w:type="dxa"/>
              <w:bottom w:w="180" w:type="dxa"/>
              <w:right w:w="180" w:type="dxa"/>
            </w:tcMar>
            <w:vAlign w:val="center"/>
            <w:hideMark/>
          </w:tcPr>
          <w:p w14:paraId="40DF93BD" w14:textId="77777777" w:rsidR="007050B0" w:rsidRPr="007050B0" w:rsidRDefault="007050B0" w:rsidP="007050B0">
            <w:r w:rsidRPr="007050B0">
              <w:rPr>
                <w:b/>
                <w:bCs/>
              </w:rPr>
              <w:t>Resource group</w:t>
            </w:r>
            <w:r w:rsidRPr="007050B0">
              <w:t> drop-down list</w:t>
            </w:r>
          </w:p>
        </w:tc>
        <w:tc>
          <w:tcPr>
            <w:tcW w:w="0" w:type="auto"/>
            <w:tcMar>
              <w:top w:w="180" w:type="dxa"/>
              <w:left w:w="180" w:type="dxa"/>
              <w:bottom w:w="180" w:type="dxa"/>
              <w:right w:w="180" w:type="dxa"/>
            </w:tcMar>
            <w:vAlign w:val="center"/>
            <w:hideMark/>
          </w:tcPr>
          <w:p w14:paraId="5C33827D" w14:textId="77777777" w:rsidR="007050B0" w:rsidRPr="007050B0" w:rsidRDefault="007050B0" w:rsidP="007050B0">
            <w:r w:rsidRPr="007050B0">
              <w:t>Select </w:t>
            </w:r>
            <w:r w:rsidRPr="007050B0">
              <w:rPr>
                <w:b/>
                <w:bCs/>
              </w:rPr>
              <w:t>MonitoredAssets</w:t>
            </w:r>
          </w:p>
        </w:tc>
      </w:tr>
      <w:tr w:rsidR="007050B0" w:rsidRPr="007050B0" w14:paraId="7629416F" w14:textId="77777777" w:rsidTr="007050B0">
        <w:tc>
          <w:tcPr>
            <w:tcW w:w="0" w:type="auto"/>
            <w:tcMar>
              <w:top w:w="180" w:type="dxa"/>
              <w:left w:w="180" w:type="dxa"/>
              <w:bottom w:w="180" w:type="dxa"/>
              <w:right w:w="180" w:type="dxa"/>
            </w:tcMar>
            <w:vAlign w:val="center"/>
            <w:hideMark/>
          </w:tcPr>
          <w:p w14:paraId="1248F732" w14:textId="77777777" w:rsidR="007050B0" w:rsidRPr="007050B0" w:rsidRDefault="007050B0" w:rsidP="007050B0">
            <w:r w:rsidRPr="007050B0">
              <w:rPr>
                <w:b/>
                <w:bCs/>
              </w:rPr>
              <w:t>Name</w:t>
            </w:r>
            <w:r w:rsidRPr="007050B0">
              <w:t> text box</w:t>
            </w:r>
          </w:p>
        </w:tc>
        <w:tc>
          <w:tcPr>
            <w:tcW w:w="0" w:type="auto"/>
            <w:tcMar>
              <w:top w:w="180" w:type="dxa"/>
              <w:left w:w="180" w:type="dxa"/>
              <w:bottom w:w="180" w:type="dxa"/>
              <w:right w:w="180" w:type="dxa"/>
            </w:tcMar>
            <w:vAlign w:val="center"/>
            <w:hideMark/>
          </w:tcPr>
          <w:p w14:paraId="143FFF13" w14:textId="77777777" w:rsidR="007050B0" w:rsidRPr="007050B0" w:rsidRDefault="007050B0" w:rsidP="007050B0">
            <w:r w:rsidRPr="007050B0">
              <w:t>enter smpapi52386244</w:t>
            </w:r>
          </w:p>
        </w:tc>
      </w:tr>
      <w:tr w:rsidR="007050B0" w:rsidRPr="007050B0" w14:paraId="05CC513C" w14:textId="77777777" w:rsidTr="007050B0">
        <w:tc>
          <w:tcPr>
            <w:tcW w:w="0" w:type="auto"/>
            <w:tcMar>
              <w:top w:w="180" w:type="dxa"/>
              <w:left w:w="180" w:type="dxa"/>
              <w:bottom w:w="180" w:type="dxa"/>
              <w:right w:w="180" w:type="dxa"/>
            </w:tcMar>
            <w:vAlign w:val="center"/>
            <w:hideMark/>
          </w:tcPr>
          <w:p w14:paraId="27C02EBF" w14:textId="77777777" w:rsidR="007050B0" w:rsidRPr="007050B0" w:rsidRDefault="007050B0" w:rsidP="007050B0">
            <w:r w:rsidRPr="007050B0">
              <w:rPr>
                <w:b/>
                <w:bCs/>
              </w:rPr>
              <w:t>Publish</w:t>
            </w:r>
            <w:r w:rsidRPr="007050B0">
              <w:t> section</w:t>
            </w:r>
          </w:p>
        </w:tc>
        <w:tc>
          <w:tcPr>
            <w:tcW w:w="0" w:type="auto"/>
            <w:tcMar>
              <w:top w:w="180" w:type="dxa"/>
              <w:left w:w="180" w:type="dxa"/>
              <w:bottom w:w="180" w:type="dxa"/>
              <w:right w:w="180" w:type="dxa"/>
            </w:tcMar>
            <w:vAlign w:val="center"/>
            <w:hideMark/>
          </w:tcPr>
          <w:p w14:paraId="12CE0CC3" w14:textId="77777777" w:rsidR="007050B0" w:rsidRPr="007050B0" w:rsidRDefault="007050B0" w:rsidP="007050B0">
            <w:r w:rsidRPr="007050B0">
              <w:t>Select </w:t>
            </w:r>
            <w:r w:rsidRPr="007050B0">
              <w:rPr>
                <w:b/>
                <w:bCs/>
              </w:rPr>
              <w:t>Code</w:t>
            </w:r>
          </w:p>
        </w:tc>
      </w:tr>
      <w:tr w:rsidR="007050B0" w:rsidRPr="007050B0" w14:paraId="7AE6354F" w14:textId="77777777" w:rsidTr="007050B0">
        <w:tc>
          <w:tcPr>
            <w:tcW w:w="0" w:type="auto"/>
            <w:tcMar>
              <w:top w:w="180" w:type="dxa"/>
              <w:left w:w="180" w:type="dxa"/>
              <w:bottom w:w="180" w:type="dxa"/>
              <w:right w:w="180" w:type="dxa"/>
            </w:tcMar>
            <w:vAlign w:val="center"/>
            <w:hideMark/>
          </w:tcPr>
          <w:p w14:paraId="0A552DB6" w14:textId="77777777" w:rsidR="007050B0" w:rsidRPr="007050B0" w:rsidRDefault="007050B0" w:rsidP="007050B0">
            <w:r w:rsidRPr="007050B0">
              <w:rPr>
                <w:b/>
                <w:bCs/>
              </w:rPr>
              <w:t>Runtime stack</w:t>
            </w:r>
            <w:r w:rsidRPr="007050B0">
              <w:t> drop-down list</w:t>
            </w:r>
          </w:p>
        </w:tc>
        <w:tc>
          <w:tcPr>
            <w:tcW w:w="0" w:type="auto"/>
            <w:tcMar>
              <w:top w:w="180" w:type="dxa"/>
              <w:left w:w="180" w:type="dxa"/>
              <w:bottom w:w="180" w:type="dxa"/>
              <w:right w:w="180" w:type="dxa"/>
            </w:tcMar>
            <w:vAlign w:val="center"/>
            <w:hideMark/>
          </w:tcPr>
          <w:p w14:paraId="00C75A77" w14:textId="77777777" w:rsidR="007050B0" w:rsidRPr="007050B0" w:rsidRDefault="007050B0" w:rsidP="007050B0">
            <w:r w:rsidRPr="007050B0">
              <w:t>Select </w:t>
            </w:r>
            <w:r w:rsidRPr="007050B0">
              <w:rPr>
                <w:b/>
                <w:bCs/>
              </w:rPr>
              <w:t>.NET 8 (LTS)</w:t>
            </w:r>
          </w:p>
        </w:tc>
      </w:tr>
      <w:tr w:rsidR="007050B0" w:rsidRPr="007050B0" w14:paraId="0DFCE6B3" w14:textId="77777777" w:rsidTr="007050B0">
        <w:tc>
          <w:tcPr>
            <w:tcW w:w="0" w:type="auto"/>
            <w:tcMar>
              <w:top w:w="180" w:type="dxa"/>
              <w:left w:w="180" w:type="dxa"/>
              <w:bottom w:w="180" w:type="dxa"/>
              <w:right w:w="180" w:type="dxa"/>
            </w:tcMar>
            <w:vAlign w:val="center"/>
            <w:hideMark/>
          </w:tcPr>
          <w:p w14:paraId="6C980CBC" w14:textId="77777777" w:rsidR="007050B0" w:rsidRPr="007050B0" w:rsidRDefault="007050B0" w:rsidP="007050B0">
            <w:r w:rsidRPr="007050B0">
              <w:rPr>
                <w:b/>
                <w:bCs/>
              </w:rPr>
              <w:t>Operating System</w:t>
            </w:r>
            <w:r w:rsidRPr="007050B0">
              <w:t> section</w:t>
            </w:r>
          </w:p>
        </w:tc>
        <w:tc>
          <w:tcPr>
            <w:tcW w:w="0" w:type="auto"/>
            <w:tcMar>
              <w:top w:w="180" w:type="dxa"/>
              <w:left w:w="180" w:type="dxa"/>
              <w:bottom w:w="180" w:type="dxa"/>
              <w:right w:w="180" w:type="dxa"/>
            </w:tcMar>
            <w:vAlign w:val="center"/>
            <w:hideMark/>
          </w:tcPr>
          <w:p w14:paraId="202D8967" w14:textId="77777777" w:rsidR="007050B0" w:rsidRPr="007050B0" w:rsidRDefault="007050B0" w:rsidP="007050B0">
            <w:r w:rsidRPr="007050B0">
              <w:t>Select </w:t>
            </w:r>
            <w:r w:rsidRPr="007050B0">
              <w:rPr>
                <w:b/>
                <w:bCs/>
              </w:rPr>
              <w:t>Windows</w:t>
            </w:r>
          </w:p>
        </w:tc>
      </w:tr>
      <w:tr w:rsidR="007050B0" w:rsidRPr="007050B0" w14:paraId="5A42A7D4" w14:textId="77777777" w:rsidTr="007050B0">
        <w:tc>
          <w:tcPr>
            <w:tcW w:w="0" w:type="auto"/>
            <w:tcMar>
              <w:top w:w="180" w:type="dxa"/>
              <w:left w:w="180" w:type="dxa"/>
              <w:bottom w:w="180" w:type="dxa"/>
              <w:right w:w="180" w:type="dxa"/>
            </w:tcMar>
            <w:vAlign w:val="center"/>
            <w:hideMark/>
          </w:tcPr>
          <w:p w14:paraId="3A2B0FEF" w14:textId="77777777" w:rsidR="007050B0" w:rsidRPr="007050B0" w:rsidRDefault="007050B0" w:rsidP="007050B0">
            <w:r w:rsidRPr="007050B0">
              <w:rPr>
                <w:b/>
                <w:bCs/>
              </w:rPr>
              <w:t>Region</w:t>
            </w:r>
            <w:r w:rsidRPr="007050B0">
              <w:t> drop-down list</w:t>
            </w:r>
          </w:p>
        </w:tc>
        <w:tc>
          <w:tcPr>
            <w:tcW w:w="0" w:type="auto"/>
            <w:tcMar>
              <w:top w:w="180" w:type="dxa"/>
              <w:left w:w="180" w:type="dxa"/>
              <w:bottom w:w="180" w:type="dxa"/>
              <w:right w:w="180" w:type="dxa"/>
            </w:tcMar>
            <w:vAlign w:val="center"/>
            <w:hideMark/>
          </w:tcPr>
          <w:p w14:paraId="210F126D" w14:textId="77777777" w:rsidR="007050B0" w:rsidRPr="007050B0" w:rsidRDefault="007050B0" w:rsidP="007050B0">
            <w:r w:rsidRPr="007050B0">
              <w:t>westus2</w:t>
            </w:r>
          </w:p>
        </w:tc>
      </w:tr>
      <w:tr w:rsidR="007050B0" w:rsidRPr="007050B0" w14:paraId="4A9CBB23" w14:textId="77777777" w:rsidTr="007050B0">
        <w:tc>
          <w:tcPr>
            <w:tcW w:w="0" w:type="auto"/>
            <w:tcMar>
              <w:top w:w="180" w:type="dxa"/>
              <w:left w:w="180" w:type="dxa"/>
              <w:bottom w:w="180" w:type="dxa"/>
              <w:right w:w="180" w:type="dxa"/>
            </w:tcMar>
            <w:vAlign w:val="center"/>
            <w:hideMark/>
          </w:tcPr>
          <w:p w14:paraId="4A2D4DC0" w14:textId="77777777" w:rsidR="007050B0" w:rsidRPr="007050B0" w:rsidRDefault="007050B0" w:rsidP="007050B0">
            <w:r w:rsidRPr="007050B0">
              <w:rPr>
                <w:b/>
                <w:bCs/>
              </w:rPr>
              <w:t>Windows Plan (Region)</w:t>
            </w:r>
            <w:r w:rsidRPr="007050B0">
              <w:t> section</w:t>
            </w:r>
          </w:p>
        </w:tc>
        <w:tc>
          <w:tcPr>
            <w:tcW w:w="0" w:type="auto"/>
            <w:tcMar>
              <w:top w:w="180" w:type="dxa"/>
              <w:left w:w="180" w:type="dxa"/>
              <w:bottom w:w="180" w:type="dxa"/>
              <w:right w:w="180" w:type="dxa"/>
            </w:tcMar>
            <w:vAlign w:val="center"/>
            <w:hideMark/>
          </w:tcPr>
          <w:p w14:paraId="470CA181" w14:textId="77777777" w:rsidR="007050B0" w:rsidRPr="007050B0" w:rsidRDefault="007050B0" w:rsidP="007050B0">
            <w:r w:rsidRPr="007050B0">
              <w:t>Select </w:t>
            </w:r>
            <w:r w:rsidRPr="007050B0">
              <w:rPr>
                <w:b/>
                <w:bCs/>
              </w:rPr>
              <w:t>Create new</w:t>
            </w:r>
            <w:r w:rsidRPr="007050B0">
              <w:t>, in the </w:t>
            </w:r>
            <w:r w:rsidRPr="007050B0">
              <w:rPr>
                <w:b/>
                <w:bCs/>
              </w:rPr>
              <w:t>Name</w:t>
            </w:r>
            <w:r w:rsidRPr="007050B0">
              <w:t> text box, enter MonitoredPlan, and then select </w:t>
            </w:r>
            <w:r w:rsidRPr="007050B0">
              <w:rPr>
                <w:b/>
                <w:bCs/>
              </w:rPr>
              <w:t>OK</w:t>
            </w:r>
          </w:p>
        </w:tc>
      </w:tr>
      <w:tr w:rsidR="007050B0" w:rsidRPr="007050B0" w14:paraId="4E25BFF6" w14:textId="77777777" w:rsidTr="007050B0">
        <w:tc>
          <w:tcPr>
            <w:tcW w:w="0" w:type="auto"/>
            <w:tcMar>
              <w:top w:w="180" w:type="dxa"/>
              <w:left w:w="180" w:type="dxa"/>
              <w:bottom w:w="180" w:type="dxa"/>
              <w:right w:w="180" w:type="dxa"/>
            </w:tcMar>
            <w:vAlign w:val="center"/>
            <w:hideMark/>
          </w:tcPr>
          <w:p w14:paraId="79C40F6B" w14:textId="77777777" w:rsidR="007050B0" w:rsidRPr="007050B0" w:rsidRDefault="007050B0" w:rsidP="007050B0">
            <w:r w:rsidRPr="007050B0">
              <w:rPr>
                <w:b/>
                <w:bCs/>
              </w:rPr>
              <w:t>Pricing plan</w:t>
            </w:r>
            <w:r w:rsidRPr="007050B0">
              <w:t> section</w:t>
            </w:r>
          </w:p>
        </w:tc>
        <w:tc>
          <w:tcPr>
            <w:tcW w:w="0" w:type="auto"/>
            <w:tcMar>
              <w:top w:w="180" w:type="dxa"/>
              <w:left w:w="180" w:type="dxa"/>
              <w:bottom w:w="180" w:type="dxa"/>
              <w:right w:w="180" w:type="dxa"/>
            </w:tcMar>
            <w:vAlign w:val="center"/>
            <w:hideMark/>
          </w:tcPr>
          <w:p w14:paraId="719076AD" w14:textId="77777777" w:rsidR="007050B0" w:rsidRPr="007050B0" w:rsidRDefault="007050B0" w:rsidP="007050B0">
            <w:r w:rsidRPr="007050B0">
              <w:t>Retain the default value</w:t>
            </w:r>
          </w:p>
        </w:tc>
      </w:tr>
    </w:tbl>
    <w:p w14:paraId="1942169D" w14:textId="77777777" w:rsidR="007050B0" w:rsidRPr="007050B0" w:rsidRDefault="007050B0" w:rsidP="007050B0">
      <w:pPr>
        <w:numPr>
          <w:ilvl w:val="0"/>
          <w:numId w:val="3"/>
        </w:numPr>
      </w:pPr>
      <w:r w:rsidRPr="007050B0">
        <w:t>On the </w:t>
      </w:r>
      <w:r w:rsidRPr="007050B0">
        <w:rPr>
          <w:b/>
          <w:bCs/>
        </w:rPr>
        <w:t>Monitor + secure</w:t>
      </w:r>
      <w:r w:rsidRPr="007050B0">
        <w:t> tab, perform the following actions, and then select </w:t>
      </w:r>
      <w:r w:rsidRPr="007050B0">
        <w:rPr>
          <w:b/>
          <w:bCs/>
        </w:rPr>
        <w:t>Review + create</w:t>
      </w:r>
      <w:r w:rsidRPr="007050B0">
        <w:t>:</w:t>
      </w:r>
    </w:p>
    <w:tbl>
      <w:tblPr>
        <w:tblW w:w="0" w:type="auto"/>
        <w:tblInd w:w="1170" w:type="dxa"/>
        <w:tblCellMar>
          <w:top w:w="15" w:type="dxa"/>
          <w:left w:w="15" w:type="dxa"/>
          <w:bottom w:w="15" w:type="dxa"/>
          <w:right w:w="15" w:type="dxa"/>
        </w:tblCellMar>
        <w:tblLook w:val="04A0" w:firstRow="1" w:lastRow="0" w:firstColumn="1" w:lastColumn="0" w:noHBand="0" w:noVBand="1"/>
      </w:tblPr>
      <w:tblGrid>
        <w:gridCol w:w="2441"/>
        <w:gridCol w:w="5415"/>
      </w:tblGrid>
      <w:tr w:rsidR="007050B0" w:rsidRPr="007050B0" w14:paraId="70511CE6" w14:textId="77777777" w:rsidTr="007050B0">
        <w:trPr>
          <w:tblHeader/>
        </w:trPr>
        <w:tc>
          <w:tcPr>
            <w:tcW w:w="0" w:type="auto"/>
            <w:tcMar>
              <w:top w:w="120" w:type="dxa"/>
              <w:left w:w="180" w:type="dxa"/>
              <w:bottom w:w="120" w:type="dxa"/>
              <w:right w:w="180" w:type="dxa"/>
            </w:tcMar>
            <w:vAlign w:val="center"/>
            <w:hideMark/>
          </w:tcPr>
          <w:p w14:paraId="176A3B23" w14:textId="77777777" w:rsidR="007050B0" w:rsidRPr="007050B0" w:rsidRDefault="007050B0" w:rsidP="007050B0">
            <w:pPr>
              <w:rPr>
                <w:b/>
                <w:bCs/>
              </w:rPr>
            </w:pPr>
            <w:r w:rsidRPr="007050B0">
              <w:rPr>
                <w:b/>
                <w:bCs/>
              </w:rPr>
              <w:t>Setting</w:t>
            </w:r>
          </w:p>
        </w:tc>
        <w:tc>
          <w:tcPr>
            <w:tcW w:w="0" w:type="auto"/>
            <w:tcMar>
              <w:top w:w="120" w:type="dxa"/>
              <w:left w:w="180" w:type="dxa"/>
              <w:bottom w:w="120" w:type="dxa"/>
              <w:right w:w="180" w:type="dxa"/>
            </w:tcMar>
            <w:vAlign w:val="center"/>
            <w:hideMark/>
          </w:tcPr>
          <w:p w14:paraId="616B66BC" w14:textId="77777777" w:rsidR="007050B0" w:rsidRPr="007050B0" w:rsidRDefault="007050B0" w:rsidP="007050B0">
            <w:pPr>
              <w:rPr>
                <w:b/>
                <w:bCs/>
              </w:rPr>
            </w:pPr>
            <w:r w:rsidRPr="007050B0">
              <w:rPr>
                <w:b/>
                <w:bCs/>
              </w:rPr>
              <w:t>Action</w:t>
            </w:r>
          </w:p>
        </w:tc>
      </w:tr>
      <w:tr w:rsidR="007050B0" w:rsidRPr="007050B0" w14:paraId="1E3A7FF5" w14:textId="77777777" w:rsidTr="007050B0">
        <w:tc>
          <w:tcPr>
            <w:tcW w:w="0" w:type="auto"/>
            <w:tcMar>
              <w:top w:w="180" w:type="dxa"/>
              <w:left w:w="180" w:type="dxa"/>
              <w:bottom w:w="180" w:type="dxa"/>
              <w:right w:w="180" w:type="dxa"/>
            </w:tcMar>
            <w:vAlign w:val="center"/>
            <w:hideMark/>
          </w:tcPr>
          <w:p w14:paraId="72CEA541" w14:textId="77777777" w:rsidR="007050B0" w:rsidRPr="007050B0" w:rsidRDefault="007050B0" w:rsidP="007050B0">
            <w:r w:rsidRPr="007050B0">
              <w:rPr>
                <w:b/>
                <w:bCs/>
              </w:rPr>
              <w:t>Enable Application Insights</w:t>
            </w:r>
            <w:r w:rsidRPr="007050B0">
              <w:t> section</w:t>
            </w:r>
          </w:p>
        </w:tc>
        <w:tc>
          <w:tcPr>
            <w:tcW w:w="0" w:type="auto"/>
            <w:tcMar>
              <w:top w:w="180" w:type="dxa"/>
              <w:left w:w="180" w:type="dxa"/>
              <w:bottom w:w="180" w:type="dxa"/>
              <w:right w:w="180" w:type="dxa"/>
            </w:tcMar>
            <w:vAlign w:val="center"/>
            <w:hideMark/>
          </w:tcPr>
          <w:p w14:paraId="7CA698A2" w14:textId="77777777" w:rsidR="007050B0" w:rsidRPr="007050B0" w:rsidRDefault="007050B0" w:rsidP="007050B0">
            <w:r w:rsidRPr="007050B0">
              <w:t>Ensure that </w:t>
            </w:r>
            <w:r w:rsidRPr="007050B0">
              <w:rPr>
                <w:b/>
                <w:bCs/>
              </w:rPr>
              <w:t>Yes</w:t>
            </w:r>
            <w:r w:rsidRPr="007050B0">
              <w:t> is selected</w:t>
            </w:r>
          </w:p>
        </w:tc>
      </w:tr>
      <w:tr w:rsidR="007050B0" w:rsidRPr="007050B0" w14:paraId="16F8D333" w14:textId="77777777" w:rsidTr="007050B0">
        <w:tc>
          <w:tcPr>
            <w:tcW w:w="0" w:type="auto"/>
            <w:tcMar>
              <w:top w:w="180" w:type="dxa"/>
              <w:left w:w="180" w:type="dxa"/>
              <w:bottom w:w="180" w:type="dxa"/>
              <w:right w:w="180" w:type="dxa"/>
            </w:tcMar>
            <w:vAlign w:val="center"/>
            <w:hideMark/>
          </w:tcPr>
          <w:p w14:paraId="454B8C48" w14:textId="77777777" w:rsidR="007050B0" w:rsidRPr="007050B0" w:rsidRDefault="007050B0" w:rsidP="007050B0">
            <w:r w:rsidRPr="007050B0">
              <w:rPr>
                <w:b/>
                <w:bCs/>
              </w:rPr>
              <w:t>Application Insights</w:t>
            </w:r>
            <w:r w:rsidRPr="007050B0">
              <w:t> drop-down list</w:t>
            </w:r>
          </w:p>
        </w:tc>
        <w:tc>
          <w:tcPr>
            <w:tcW w:w="0" w:type="auto"/>
            <w:tcMar>
              <w:top w:w="180" w:type="dxa"/>
              <w:left w:w="180" w:type="dxa"/>
              <w:bottom w:w="180" w:type="dxa"/>
              <w:right w:w="180" w:type="dxa"/>
            </w:tcMar>
            <w:vAlign w:val="center"/>
            <w:hideMark/>
          </w:tcPr>
          <w:p w14:paraId="7E517B6C" w14:textId="77777777" w:rsidR="007050B0" w:rsidRPr="007050B0" w:rsidRDefault="007050B0" w:rsidP="007050B0">
            <w:r w:rsidRPr="007050B0">
              <w:t>Select the </w:t>
            </w:r>
            <w:r w:rsidRPr="007050B0">
              <w:rPr>
                <w:b/>
                <w:bCs/>
              </w:rPr>
              <w:t>instrm52386244</w:t>
            </w:r>
            <w:r w:rsidRPr="007050B0">
              <w:t> Application Insights resource that you created previously in this lab</w:t>
            </w:r>
          </w:p>
        </w:tc>
      </w:tr>
    </w:tbl>
    <w:p w14:paraId="62CB13D5" w14:textId="77777777" w:rsidR="007050B0" w:rsidRPr="007050B0" w:rsidRDefault="007050B0" w:rsidP="007050B0">
      <w:pPr>
        <w:numPr>
          <w:ilvl w:val="0"/>
          <w:numId w:val="3"/>
        </w:numPr>
      </w:pPr>
      <w:r w:rsidRPr="007050B0">
        <w:lastRenderedPageBreak/>
        <w:t>On the </w:t>
      </w:r>
      <w:r w:rsidRPr="007050B0">
        <w:rPr>
          <w:b/>
          <w:bCs/>
        </w:rPr>
        <w:t>Create Web App</w:t>
      </w:r>
      <w:r w:rsidRPr="007050B0">
        <w:t> tab, review the options that you selected during the previous steps.</w:t>
      </w:r>
    </w:p>
    <w:p w14:paraId="23C4B716" w14:textId="77777777" w:rsidR="007050B0" w:rsidRPr="007050B0" w:rsidRDefault="007050B0" w:rsidP="007050B0">
      <w:pPr>
        <w:numPr>
          <w:ilvl w:val="0"/>
          <w:numId w:val="3"/>
        </w:numPr>
      </w:pPr>
      <w:r w:rsidRPr="007050B0">
        <w:t>Select </w:t>
      </w:r>
      <w:r w:rsidRPr="007050B0">
        <w:rPr>
          <w:b/>
          <w:bCs/>
        </w:rPr>
        <w:t>Create</w:t>
      </w:r>
      <w:r w:rsidRPr="007050B0">
        <w:t> to create the web API by using your specified configuration.</w:t>
      </w:r>
    </w:p>
    <w:p w14:paraId="4CB07F43" w14:textId="77777777" w:rsidR="007050B0" w:rsidRPr="007050B0" w:rsidRDefault="007050B0" w:rsidP="007050B0">
      <w:r w:rsidRPr="007050B0">
        <w:rPr>
          <w:b/>
          <w:bCs/>
        </w:rPr>
        <w:t>Note</w:t>
      </w:r>
      <w:r w:rsidRPr="007050B0">
        <w:t>: Wait for the creation task to complete before you proceed with this lab.</w:t>
      </w:r>
    </w:p>
    <w:p w14:paraId="2A0F16FE" w14:textId="77777777" w:rsidR="007050B0" w:rsidRPr="007050B0" w:rsidRDefault="007050B0" w:rsidP="007050B0">
      <w:pPr>
        <w:numPr>
          <w:ilvl w:val="0"/>
          <w:numId w:val="3"/>
        </w:numPr>
      </w:pPr>
      <w:r w:rsidRPr="007050B0">
        <w:t>On the deployment </w:t>
      </w:r>
      <w:r w:rsidRPr="007050B0">
        <w:rPr>
          <w:b/>
          <w:bCs/>
        </w:rPr>
        <w:t>Overview</w:t>
      </w:r>
      <w:r w:rsidRPr="007050B0">
        <w:t> blade, select the </w:t>
      </w:r>
      <w:r w:rsidRPr="007050B0">
        <w:rPr>
          <w:b/>
          <w:bCs/>
        </w:rPr>
        <w:t>Go to resource</w:t>
      </w:r>
      <w:r w:rsidRPr="007050B0">
        <w:t> button to navigate to the blade of the newly created Azure web API.</w:t>
      </w:r>
    </w:p>
    <w:p w14:paraId="1FF1C619" w14:textId="77777777" w:rsidR="007050B0" w:rsidRPr="007050B0" w:rsidRDefault="007050B0" w:rsidP="007050B0">
      <w:pPr>
        <w:numPr>
          <w:ilvl w:val="0"/>
          <w:numId w:val="3"/>
        </w:numPr>
      </w:pPr>
      <w:r w:rsidRPr="007050B0">
        <w:t>On the </w:t>
      </w:r>
      <w:r w:rsidRPr="007050B0">
        <w:rPr>
          <w:b/>
          <w:bCs/>
        </w:rPr>
        <w:t>App Service</w:t>
      </w:r>
      <w:r w:rsidRPr="007050B0">
        <w:t> blade, in the </w:t>
      </w:r>
      <w:r w:rsidRPr="007050B0">
        <w:rPr>
          <w:b/>
          <w:bCs/>
        </w:rPr>
        <w:t>Settings</w:t>
      </w:r>
      <w:r w:rsidRPr="007050B0">
        <w:t> section, select the </w:t>
      </w:r>
      <w:r w:rsidRPr="007050B0">
        <w:rPr>
          <w:b/>
          <w:bCs/>
        </w:rPr>
        <w:t>Environment Variables</w:t>
      </w:r>
      <w:r w:rsidRPr="007050B0">
        <w:t> link.</w:t>
      </w:r>
    </w:p>
    <w:p w14:paraId="19496CEC" w14:textId="77777777" w:rsidR="007050B0" w:rsidRPr="007050B0" w:rsidRDefault="007050B0" w:rsidP="007050B0">
      <w:pPr>
        <w:numPr>
          <w:ilvl w:val="0"/>
          <w:numId w:val="3"/>
        </w:numPr>
      </w:pPr>
      <w:r w:rsidRPr="007050B0">
        <w:t>In the </w:t>
      </w:r>
      <w:r w:rsidRPr="007050B0">
        <w:rPr>
          <w:b/>
          <w:bCs/>
        </w:rPr>
        <w:t>Environment Variables</w:t>
      </w:r>
      <w:r w:rsidRPr="007050B0">
        <w:t> section, perform the following actions:</w:t>
      </w:r>
    </w:p>
    <w:p w14:paraId="30E46A49" w14:textId="77777777" w:rsidR="007050B0" w:rsidRPr="007050B0" w:rsidRDefault="007050B0" w:rsidP="007050B0">
      <w:pPr>
        <w:numPr>
          <w:ilvl w:val="1"/>
          <w:numId w:val="3"/>
        </w:numPr>
      </w:pPr>
      <w:r w:rsidRPr="007050B0">
        <w:t>On the </w:t>
      </w:r>
      <w:r w:rsidRPr="007050B0">
        <w:rPr>
          <w:b/>
          <w:bCs/>
        </w:rPr>
        <w:t>App settings</w:t>
      </w:r>
      <w:r w:rsidRPr="007050B0">
        <w:t> tab, select </w:t>
      </w:r>
      <w:r w:rsidRPr="007050B0">
        <w:rPr>
          <w:b/>
          <w:bCs/>
        </w:rPr>
        <w:t>Show values</w:t>
      </w:r>
      <w:r w:rsidRPr="007050B0">
        <w:t> to display secrets associated with your web API.</w:t>
      </w:r>
    </w:p>
    <w:p w14:paraId="45CE301C" w14:textId="77777777" w:rsidR="007050B0" w:rsidRPr="007050B0" w:rsidRDefault="007050B0" w:rsidP="007050B0">
      <w:pPr>
        <w:numPr>
          <w:ilvl w:val="1"/>
          <w:numId w:val="3"/>
        </w:numPr>
      </w:pPr>
      <w:r w:rsidRPr="007050B0">
        <w:t>Note the value representing the </w:t>
      </w:r>
      <w:r w:rsidRPr="007050B0">
        <w:rPr>
          <w:b/>
          <w:bCs/>
        </w:rPr>
        <w:t>APPLICATIONINSIGHTS_CONNECTION_STRING</w:t>
      </w:r>
      <w:r w:rsidRPr="007050B0">
        <w:t> key. This value was set automatically when you built the web API resource.</w:t>
      </w:r>
    </w:p>
    <w:p w14:paraId="121887DA" w14:textId="77777777" w:rsidR="007050B0" w:rsidRPr="007050B0" w:rsidRDefault="007050B0" w:rsidP="007050B0">
      <w:pPr>
        <w:numPr>
          <w:ilvl w:val="0"/>
          <w:numId w:val="3"/>
        </w:numPr>
      </w:pPr>
      <w:r w:rsidRPr="007050B0">
        <w:t>On the </w:t>
      </w:r>
      <w:r w:rsidRPr="007050B0">
        <w:rPr>
          <w:b/>
          <w:bCs/>
        </w:rPr>
        <w:t>App Service</w:t>
      </w:r>
      <w:r w:rsidRPr="007050B0">
        <w:t> blade, select </w:t>
      </w:r>
      <w:r w:rsidRPr="007050B0">
        <w:rPr>
          <w:b/>
          <w:bCs/>
        </w:rPr>
        <w:t>Overview</w:t>
      </w:r>
      <w:r w:rsidRPr="007050B0">
        <w:t> at the top of the service menu.</w:t>
      </w:r>
    </w:p>
    <w:p w14:paraId="52207C54" w14:textId="77777777" w:rsidR="007050B0" w:rsidRPr="007050B0" w:rsidRDefault="007050B0" w:rsidP="007050B0">
      <w:pPr>
        <w:numPr>
          <w:ilvl w:val="0"/>
          <w:numId w:val="3"/>
        </w:numPr>
      </w:pPr>
      <w:r w:rsidRPr="007050B0">
        <w:t>On the </w:t>
      </w:r>
      <w:r w:rsidRPr="007050B0">
        <w:rPr>
          <w:b/>
          <w:bCs/>
        </w:rPr>
        <w:t>App Service</w:t>
      </w:r>
      <w:r w:rsidRPr="007050B0">
        <w:t> blade, in the </w:t>
      </w:r>
      <w:r w:rsidRPr="007050B0">
        <w:rPr>
          <w:b/>
          <w:bCs/>
        </w:rPr>
        <w:t>Essentials</w:t>
      </w:r>
      <w:r w:rsidRPr="007050B0">
        <w:t> section, record the value of the </w:t>
      </w:r>
      <w:r w:rsidRPr="007050B0">
        <w:rPr>
          <w:b/>
          <w:bCs/>
        </w:rPr>
        <w:t>Default domain</w:t>
      </w:r>
      <w:r w:rsidRPr="007050B0">
        <w:t> link. You'll use this value later in the lab to submit requests to the web API.</w:t>
      </w:r>
    </w:p>
    <w:p w14:paraId="434E7CF4" w14:textId="77777777" w:rsidR="007050B0" w:rsidRPr="007050B0" w:rsidRDefault="007050B0" w:rsidP="007050B0">
      <w:r w:rsidRPr="007050B0">
        <w:t>Task 4: Configure web API autoscale options</w:t>
      </w:r>
    </w:p>
    <w:p w14:paraId="351C7FB2" w14:textId="77777777" w:rsidR="007050B0" w:rsidRPr="007050B0" w:rsidRDefault="007050B0" w:rsidP="007050B0">
      <w:pPr>
        <w:numPr>
          <w:ilvl w:val="0"/>
          <w:numId w:val="4"/>
        </w:numPr>
      </w:pPr>
      <w:r w:rsidRPr="007050B0">
        <w:t>On the </w:t>
      </w:r>
      <w:r w:rsidRPr="007050B0">
        <w:rPr>
          <w:b/>
          <w:bCs/>
        </w:rPr>
        <w:t>App Service</w:t>
      </w:r>
      <w:r w:rsidRPr="007050B0">
        <w:t> blade, in the </w:t>
      </w:r>
      <w:r w:rsidRPr="007050B0">
        <w:rPr>
          <w:b/>
          <w:bCs/>
        </w:rPr>
        <w:t>Settings</w:t>
      </w:r>
      <w:r w:rsidRPr="007050B0">
        <w:t> section, select the </w:t>
      </w:r>
      <w:r w:rsidRPr="007050B0">
        <w:rPr>
          <w:b/>
          <w:bCs/>
        </w:rPr>
        <w:t>Scale out (App Service Plan)</w:t>
      </w:r>
      <w:r w:rsidRPr="007050B0">
        <w:t> link.</w:t>
      </w:r>
    </w:p>
    <w:p w14:paraId="215BAE73" w14:textId="77777777" w:rsidR="007050B0" w:rsidRPr="007050B0" w:rsidRDefault="007050B0" w:rsidP="007050B0">
      <w:pPr>
        <w:numPr>
          <w:ilvl w:val="0"/>
          <w:numId w:val="4"/>
        </w:numPr>
      </w:pPr>
      <w:r w:rsidRPr="007050B0">
        <w:t>Scroll down until you see the </w:t>
      </w:r>
      <w:r w:rsidRPr="007050B0">
        <w:rPr>
          <w:b/>
          <w:bCs/>
        </w:rPr>
        <w:t>Scale out method</w:t>
      </w:r>
      <w:r w:rsidRPr="007050B0">
        <w:t>. Select the </w:t>
      </w:r>
      <w:r w:rsidRPr="007050B0">
        <w:rPr>
          <w:b/>
          <w:bCs/>
        </w:rPr>
        <w:t>Rules Based</w:t>
      </w:r>
      <w:r w:rsidRPr="007050B0">
        <w:t> option, then select </w:t>
      </w:r>
      <w:r w:rsidRPr="007050B0">
        <w:rPr>
          <w:b/>
          <w:bCs/>
        </w:rPr>
        <w:t>Configure</w:t>
      </w:r>
      <w:r w:rsidRPr="007050B0">
        <w:t>.</w:t>
      </w:r>
    </w:p>
    <w:p w14:paraId="55404300" w14:textId="2ACCDCCD" w:rsidR="007050B0" w:rsidRPr="007050B0" w:rsidRDefault="007050B0" w:rsidP="007050B0">
      <w:r w:rsidRPr="007050B0">
        <w:drawing>
          <wp:inline distT="0" distB="0" distL="0" distR="0" wp14:anchorId="43B9368D" wp14:editId="5E8B8DD4">
            <wp:extent cx="5731510" cy="3841115"/>
            <wp:effectExtent l="0" t="0" r="2540" b="6985"/>
            <wp:docPr id="553823248" name="Picture 13" descr="Selecting the correct option for scale ou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cting the correct option for scale out metho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41115"/>
                    </a:xfrm>
                    <a:prstGeom prst="rect">
                      <a:avLst/>
                    </a:prstGeom>
                    <a:noFill/>
                    <a:ln>
                      <a:noFill/>
                    </a:ln>
                  </pic:spPr>
                </pic:pic>
              </a:graphicData>
            </a:graphic>
          </wp:inline>
        </w:drawing>
      </w:r>
    </w:p>
    <w:p w14:paraId="1D572CF2" w14:textId="77777777" w:rsidR="007050B0" w:rsidRPr="007050B0" w:rsidRDefault="007050B0" w:rsidP="007050B0">
      <w:pPr>
        <w:numPr>
          <w:ilvl w:val="0"/>
          <w:numId w:val="5"/>
        </w:numPr>
      </w:pPr>
      <w:r w:rsidRPr="007050B0">
        <w:lastRenderedPageBreak/>
        <w:t>In the </w:t>
      </w:r>
      <w:r w:rsidRPr="007050B0">
        <w:rPr>
          <w:b/>
          <w:bCs/>
        </w:rPr>
        <w:t>Scale out</w:t>
      </w:r>
      <w:r w:rsidRPr="007050B0">
        <w:t> section, perform the following actions, and then select </w:t>
      </w:r>
      <w:r w:rsidRPr="007050B0">
        <w:rPr>
          <w:b/>
          <w:bCs/>
        </w:rPr>
        <w:t>Save</w:t>
      </w:r>
      <w:r w:rsidRPr="007050B0">
        <w:t>:</w:t>
      </w:r>
    </w:p>
    <w:tbl>
      <w:tblPr>
        <w:tblW w:w="0" w:type="auto"/>
        <w:tblInd w:w="1170" w:type="dxa"/>
        <w:tblCellMar>
          <w:top w:w="15" w:type="dxa"/>
          <w:left w:w="15" w:type="dxa"/>
          <w:bottom w:w="15" w:type="dxa"/>
          <w:right w:w="15" w:type="dxa"/>
        </w:tblCellMar>
        <w:tblLook w:val="04A0" w:firstRow="1" w:lastRow="0" w:firstColumn="1" w:lastColumn="0" w:noHBand="0" w:noVBand="1"/>
      </w:tblPr>
      <w:tblGrid>
        <w:gridCol w:w="4686"/>
        <w:gridCol w:w="3091"/>
      </w:tblGrid>
      <w:tr w:rsidR="007050B0" w:rsidRPr="007050B0" w14:paraId="30BDDD42" w14:textId="77777777" w:rsidTr="007050B0">
        <w:trPr>
          <w:tblHeader/>
        </w:trPr>
        <w:tc>
          <w:tcPr>
            <w:tcW w:w="0" w:type="auto"/>
            <w:tcMar>
              <w:top w:w="120" w:type="dxa"/>
              <w:left w:w="180" w:type="dxa"/>
              <w:bottom w:w="120" w:type="dxa"/>
              <w:right w:w="180" w:type="dxa"/>
            </w:tcMar>
            <w:vAlign w:val="center"/>
            <w:hideMark/>
          </w:tcPr>
          <w:p w14:paraId="34640081" w14:textId="77777777" w:rsidR="007050B0" w:rsidRPr="007050B0" w:rsidRDefault="007050B0" w:rsidP="007050B0">
            <w:pPr>
              <w:rPr>
                <w:b/>
                <w:bCs/>
              </w:rPr>
            </w:pPr>
            <w:r w:rsidRPr="007050B0">
              <w:rPr>
                <w:b/>
                <w:bCs/>
              </w:rPr>
              <w:t>Setting</w:t>
            </w:r>
          </w:p>
        </w:tc>
        <w:tc>
          <w:tcPr>
            <w:tcW w:w="0" w:type="auto"/>
            <w:tcMar>
              <w:top w:w="120" w:type="dxa"/>
              <w:left w:w="180" w:type="dxa"/>
              <w:bottom w:w="120" w:type="dxa"/>
              <w:right w:w="180" w:type="dxa"/>
            </w:tcMar>
            <w:vAlign w:val="center"/>
            <w:hideMark/>
          </w:tcPr>
          <w:p w14:paraId="7B741E5D" w14:textId="77777777" w:rsidR="007050B0" w:rsidRPr="007050B0" w:rsidRDefault="007050B0" w:rsidP="007050B0">
            <w:pPr>
              <w:rPr>
                <w:b/>
                <w:bCs/>
              </w:rPr>
            </w:pPr>
            <w:r w:rsidRPr="007050B0">
              <w:rPr>
                <w:b/>
                <w:bCs/>
              </w:rPr>
              <w:t>Action</w:t>
            </w:r>
          </w:p>
        </w:tc>
      </w:tr>
      <w:tr w:rsidR="007050B0" w:rsidRPr="007050B0" w14:paraId="1481755D" w14:textId="77777777" w:rsidTr="007050B0">
        <w:tc>
          <w:tcPr>
            <w:tcW w:w="0" w:type="auto"/>
            <w:tcMar>
              <w:top w:w="180" w:type="dxa"/>
              <w:left w:w="180" w:type="dxa"/>
              <w:bottom w:w="180" w:type="dxa"/>
              <w:right w:w="180" w:type="dxa"/>
            </w:tcMar>
            <w:vAlign w:val="center"/>
            <w:hideMark/>
          </w:tcPr>
          <w:p w14:paraId="7EDDF009" w14:textId="77777777" w:rsidR="007050B0" w:rsidRPr="007050B0" w:rsidRDefault="007050B0" w:rsidP="007050B0">
            <w:r w:rsidRPr="007050B0">
              <w:rPr>
                <w:b/>
                <w:bCs/>
              </w:rPr>
              <w:t>Scale out</w:t>
            </w:r>
            <w:r w:rsidRPr="007050B0">
              <w:t> section</w:t>
            </w:r>
          </w:p>
        </w:tc>
        <w:tc>
          <w:tcPr>
            <w:tcW w:w="0" w:type="auto"/>
            <w:tcMar>
              <w:top w:w="180" w:type="dxa"/>
              <w:left w:w="180" w:type="dxa"/>
              <w:bottom w:w="180" w:type="dxa"/>
              <w:right w:w="180" w:type="dxa"/>
            </w:tcMar>
            <w:vAlign w:val="center"/>
            <w:hideMark/>
          </w:tcPr>
          <w:p w14:paraId="234E78EA" w14:textId="77777777" w:rsidR="007050B0" w:rsidRPr="007050B0" w:rsidRDefault="007050B0" w:rsidP="007050B0">
            <w:r w:rsidRPr="007050B0">
              <w:t>Select </w:t>
            </w:r>
            <w:r w:rsidRPr="007050B0">
              <w:rPr>
                <w:b/>
                <w:bCs/>
              </w:rPr>
              <w:t>Custom autoscale</w:t>
            </w:r>
          </w:p>
        </w:tc>
      </w:tr>
      <w:tr w:rsidR="007050B0" w:rsidRPr="007050B0" w14:paraId="1E20ED58" w14:textId="77777777" w:rsidTr="007050B0">
        <w:tc>
          <w:tcPr>
            <w:tcW w:w="0" w:type="auto"/>
            <w:tcMar>
              <w:top w:w="180" w:type="dxa"/>
              <w:left w:w="180" w:type="dxa"/>
              <w:bottom w:w="180" w:type="dxa"/>
              <w:right w:w="180" w:type="dxa"/>
            </w:tcMar>
            <w:vAlign w:val="center"/>
            <w:hideMark/>
          </w:tcPr>
          <w:p w14:paraId="458027C8" w14:textId="77777777" w:rsidR="007050B0" w:rsidRPr="007050B0" w:rsidRDefault="007050B0" w:rsidP="007050B0">
            <w:r w:rsidRPr="007050B0">
              <w:rPr>
                <w:b/>
                <w:bCs/>
              </w:rPr>
              <w:t>Autoscale setting name</w:t>
            </w:r>
            <w:r w:rsidRPr="007050B0">
              <w:t> text box</w:t>
            </w:r>
          </w:p>
        </w:tc>
        <w:tc>
          <w:tcPr>
            <w:tcW w:w="0" w:type="auto"/>
            <w:tcMar>
              <w:top w:w="180" w:type="dxa"/>
              <w:left w:w="180" w:type="dxa"/>
              <w:bottom w:w="180" w:type="dxa"/>
              <w:right w:w="180" w:type="dxa"/>
            </w:tcMar>
            <w:vAlign w:val="center"/>
            <w:hideMark/>
          </w:tcPr>
          <w:p w14:paraId="608309EF" w14:textId="77777777" w:rsidR="007050B0" w:rsidRPr="007050B0" w:rsidRDefault="007050B0" w:rsidP="007050B0">
            <w:r w:rsidRPr="007050B0">
              <w:t>enter ComputeScaler</w:t>
            </w:r>
          </w:p>
        </w:tc>
      </w:tr>
      <w:tr w:rsidR="007050B0" w:rsidRPr="007050B0" w14:paraId="42EF03C9" w14:textId="77777777" w:rsidTr="007050B0">
        <w:tc>
          <w:tcPr>
            <w:tcW w:w="0" w:type="auto"/>
            <w:tcMar>
              <w:top w:w="180" w:type="dxa"/>
              <w:left w:w="180" w:type="dxa"/>
              <w:bottom w:w="180" w:type="dxa"/>
              <w:right w:w="180" w:type="dxa"/>
            </w:tcMar>
            <w:vAlign w:val="center"/>
            <w:hideMark/>
          </w:tcPr>
          <w:p w14:paraId="703E0270" w14:textId="77777777" w:rsidR="007050B0" w:rsidRPr="007050B0" w:rsidRDefault="007050B0" w:rsidP="007050B0">
            <w:r w:rsidRPr="007050B0">
              <w:rPr>
                <w:b/>
                <w:bCs/>
              </w:rPr>
              <w:t>Resource group</w:t>
            </w:r>
            <w:r w:rsidRPr="007050B0">
              <w:t> drop-down list</w:t>
            </w:r>
          </w:p>
        </w:tc>
        <w:tc>
          <w:tcPr>
            <w:tcW w:w="0" w:type="auto"/>
            <w:tcMar>
              <w:top w:w="180" w:type="dxa"/>
              <w:left w:w="180" w:type="dxa"/>
              <w:bottom w:w="180" w:type="dxa"/>
              <w:right w:w="180" w:type="dxa"/>
            </w:tcMar>
            <w:vAlign w:val="center"/>
            <w:hideMark/>
          </w:tcPr>
          <w:p w14:paraId="15F068BE" w14:textId="77777777" w:rsidR="007050B0" w:rsidRPr="007050B0" w:rsidRDefault="007050B0" w:rsidP="007050B0">
            <w:r w:rsidRPr="007050B0">
              <w:t>Select </w:t>
            </w:r>
            <w:r w:rsidRPr="007050B0">
              <w:rPr>
                <w:b/>
                <w:bCs/>
              </w:rPr>
              <w:t>MonitoredAssets</w:t>
            </w:r>
          </w:p>
        </w:tc>
      </w:tr>
      <w:tr w:rsidR="007050B0" w:rsidRPr="007050B0" w14:paraId="7A2BEB76" w14:textId="77777777" w:rsidTr="007050B0">
        <w:tc>
          <w:tcPr>
            <w:tcW w:w="0" w:type="auto"/>
            <w:tcMar>
              <w:top w:w="180" w:type="dxa"/>
              <w:left w:w="180" w:type="dxa"/>
              <w:bottom w:w="180" w:type="dxa"/>
              <w:right w:w="180" w:type="dxa"/>
            </w:tcMar>
            <w:vAlign w:val="center"/>
            <w:hideMark/>
          </w:tcPr>
          <w:p w14:paraId="667109CA" w14:textId="77777777" w:rsidR="007050B0" w:rsidRPr="007050B0" w:rsidRDefault="007050B0" w:rsidP="007050B0">
            <w:r w:rsidRPr="007050B0">
              <w:rPr>
                <w:b/>
                <w:bCs/>
              </w:rPr>
              <w:t>Scale mode</w:t>
            </w:r>
            <w:r w:rsidRPr="007050B0">
              <w:t> section</w:t>
            </w:r>
          </w:p>
        </w:tc>
        <w:tc>
          <w:tcPr>
            <w:tcW w:w="0" w:type="auto"/>
            <w:tcMar>
              <w:top w:w="180" w:type="dxa"/>
              <w:left w:w="180" w:type="dxa"/>
              <w:bottom w:w="180" w:type="dxa"/>
              <w:right w:w="180" w:type="dxa"/>
            </w:tcMar>
            <w:vAlign w:val="center"/>
            <w:hideMark/>
          </w:tcPr>
          <w:p w14:paraId="19916712" w14:textId="77777777" w:rsidR="007050B0" w:rsidRPr="007050B0" w:rsidRDefault="007050B0" w:rsidP="007050B0">
            <w:r w:rsidRPr="007050B0">
              <w:t>Select </w:t>
            </w:r>
            <w:r w:rsidRPr="007050B0">
              <w:rPr>
                <w:b/>
                <w:bCs/>
              </w:rPr>
              <w:t>Scale based on a metric</w:t>
            </w:r>
          </w:p>
        </w:tc>
      </w:tr>
      <w:tr w:rsidR="007050B0" w:rsidRPr="007050B0" w14:paraId="76DCE820" w14:textId="77777777" w:rsidTr="007050B0">
        <w:tc>
          <w:tcPr>
            <w:tcW w:w="0" w:type="auto"/>
            <w:tcMar>
              <w:top w:w="180" w:type="dxa"/>
              <w:left w:w="180" w:type="dxa"/>
              <w:bottom w:w="180" w:type="dxa"/>
              <w:right w:w="180" w:type="dxa"/>
            </w:tcMar>
            <w:vAlign w:val="center"/>
            <w:hideMark/>
          </w:tcPr>
          <w:p w14:paraId="01F50A7A" w14:textId="77777777" w:rsidR="007050B0" w:rsidRPr="007050B0" w:rsidRDefault="007050B0" w:rsidP="007050B0">
            <w:r w:rsidRPr="007050B0">
              <w:rPr>
                <w:b/>
                <w:bCs/>
              </w:rPr>
              <w:t>Minimum</w:t>
            </w:r>
            <w:r w:rsidRPr="007050B0">
              <w:t> text box in the </w:t>
            </w:r>
            <w:r w:rsidRPr="007050B0">
              <w:rPr>
                <w:b/>
                <w:bCs/>
              </w:rPr>
              <w:t>Instance limits</w:t>
            </w:r>
            <w:r w:rsidRPr="007050B0">
              <w:t> section</w:t>
            </w:r>
          </w:p>
        </w:tc>
        <w:tc>
          <w:tcPr>
            <w:tcW w:w="0" w:type="auto"/>
            <w:tcMar>
              <w:top w:w="180" w:type="dxa"/>
              <w:left w:w="180" w:type="dxa"/>
              <w:bottom w:w="180" w:type="dxa"/>
              <w:right w:w="180" w:type="dxa"/>
            </w:tcMar>
            <w:vAlign w:val="center"/>
            <w:hideMark/>
          </w:tcPr>
          <w:p w14:paraId="309FA07F" w14:textId="77777777" w:rsidR="007050B0" w:rsidRPr="007050B0" w:rsidRDefault="007050B0" w:rsidP="007050B0">
            <w:r w:rsidRPr="007050B0">
              <w:t>enter 1</w:t>
            </w:r>
          </w:p>
        </w:tc>
      </w:tr>
      <w:tr w:rsidR="007050B0" w:rsidRPr="007050B0" w14:paraId="77B07BF6" w14:textId="77777777" w:rsidTr="007050B0">
        <w:tc>
          <w:tcPr>
            <w:tcW w:w="0" w:type="auto"/>
            <w:tcMar>
              <w:top w:w="180" w:type="dxa"/>
              <w:left w:w="180" w:type="dxa"/>
              <w:bottom w:w="180" w:type="dxa"/>
              <w:right w:w="180" w:type="dxa"/>
            </w:tcMar>
            <w:vAlign w:val="center"/>
            <w:hideMark/>
          </w:tcPr>
          <w:p w14:paraId="13C2091E" w14:textId="77777777" w:rsidR="007050B0" w:rsidRPr="007050B0" w:rsidRDefault="007050B0" w:rsidP="007050B0">
            <w:r w:rsidRPr="007050B0">
              <w:rPr>
                <w:b/>
                <w:bCs/>
              </w:rPr>
              <w:t>Maximum</w:t>
            </w:r>
            <w:r w:rsidRPr="007050B0">
              <w:t> text box in the </w:t>
            </w:r>
            <w:r w:rsidRPr="007050B0">
              <w:rPr>
                <w:b/>
                <w:bCs/>
              </w:rPr>
              <w:t>Instance limits</w:t>
            </w:r>
            <w:r w:rsidRPr="007050B0">
              <w:t> section</w:t>
            </w:r>
          </w:p>
        </w:tc>
        <w:tc>
          <w:tcPr>
            <w:tcW w:w="0" w:type="auto"/>
            <w:tcMar>
              <w:top w:w="180" w:type="dxa"/>
              <w:left w:w="180" w:type="dxa"/>
              <w:bottom w:w="180" w:type="dxa"/>
              <w:right w:w="180" w:type="dxa"/>
            </w:tcMar>
            <w:vAlign w:val="center"/>
            <w:hideMark/>
          </w:tcPr>
          <w:p w14:paraId="15E4702F" w14:textId="77777777" w:rsidR="007050B0" w:rsidRPr="007050B0" w:rsidRDefault="007050B0" w:rsidP="007050B0">
            <w:r w:rsidRPr="007050B0">
              <w:t>enter 8</w:t>
            </w:r>
          </w:p>
        </w:tc>
      </w:tr>
      <w:tr w:rsidR="007050B0" w:rsidRPr="007050B0" w14:paraId="0B938086" w14:textId="77777777" w:rsidTr="007050B0">
        <w:tc>
          <w:tcPr>
            <w:tcW w:w="0" w:type="auto"/>
            <w:tcMar>
              <w:top w:w="180" w:type="dxa"/>
              <w:left w:w="180" w:type="dxa"/>
              <w:bottom w:w="180" w:type="dxa"/>
              <w:right w:w="180" w:type="dxa"/>
            </w:tcMar>
            <w:vAlign w:val="center"/>
            <w:hideMark/>
          </w:tcPr>
          <w:p w14:paraId="489071BF" w14:textId="77777777" w:rsidR="007050B0" w:rsidRPr="007050B0" w:rsidRDefault="007050B0" w:rsidP="007050B0">
            <w:r w:rsidRPr="007050B0">
              <w:rPr>
                <w:b/>
                <w:bCs/>
              </w:rPr>
              <w:t>Default</w:t>
            </w:r>
            <w:r w:rsidRPr="007050B0">
              <w:t> text box in the </w:t>
            </w:r>
            <w:r w:rsidRPr="007050B0">
              <w:rPr>
                <w:b/>
                <w:bCs/>
              </w:rPr>
              <w:t>Instance limits</w:t>
            </w:r>
            <w:r w:rsidRPr="007050B0">
              <w:t> section</w:t>
            </w:r>
          </w:p>
        </w:tc>
        <w:tc>
          <w:tcPr>
            <w:tcW w:w="0" w:type="auto"/>
            <w:tcMar>
              <w:top w:w="180" w:type="dxa"/>
              <w:left w:w="180" w:type="dxa"/>
              <w:bottom w:w="180" w:type="dxa"/>
              <w:right w:w="180" w:type="dxa"/>
            </w:tcMar>
            <w:vAlign w:val="center"/>
            <w:hideMark/>
          </w:tcPr>
          <w:p w14:paraId="68687D15" w14:textId="77777777" w:rsidR="007050B0" w:rsidRPr="007050B0" w:rsidRDefault="007050B0" w:rsidP="007050B0">
            <w:r w:rsidRPr="007050B0">
              <w:t>enter 3</w:t>
            </w:r>
          </w:p>
        </w:tc>
      </w:tr>
    </w:tbl>
    <w:p w14:paraId="34B64BC1" w14:textId="77777777" w:rsidR="007050B0" w:rsidRPr="007050B0" w:rsidRDefault="007050B0" w:rsidP="007050B0">
      <w:pPr>
        <w:numPr>
          <w:ilvl w:val="0"/>
          <w:numId w:val="5"/>
        </w:numPr>
      </w:pPr>
      <w:r w:rsidRPr="007050B0">
        <w:t>The following screenshot displays the configured settings in the </w:t>
      </w:r>
      <w:r w:rsidRPr="007050B0">
        <w:rPr>
          <w:b/>
          <w:bCs/>
        </w:rPr>
        <w:t>Scale out</w:t>
      </w:r>
      <w:r w:rsidRPr="007050B0">
        <w:t> section on the </w:t>
      </w:r>
      <w:r w:rsidRPr="007050B0">
        <w:rPr>
          <w:b/>
          <w:bCs/>
        </w:rPr>
        <w:t>App Service</w:t>
      </w:r>
      <w:r w:rsidRPr="007050B0">
        <w:t> blade.</w:t>
      </w:r>
    </w:p>
    <w:p w14:paraId="5084F1FF" w14:textId="0B8B1929" w:rsidR="007050B0" w:rsidRPr="007050B0" w:rsidRDefault="007050B0" w:rsidP="007050B0">
      <w:pPr>
        <w:numPr>
          <w:ilvl w:val="0"/>
          <w:numId w:val="5"/>
        </w:numPr>
      </w:pPr>
      <w:r w:rsidRPr="007050B0">
        <w:lastRenderedPageBreak/>
        <w:drawing>
          <wp:inline distT="0" distB="0" distL="0" distR="0" wp14:anchorId="336E8B5A" wp14:editId="1C97EDD1">
            <wp:extent cx="5731510" cy="6287770"/>
            <wp:effectExtent l="0" t="0" r="2540" b="0"/>
            <wp:docPr id="1879747984" name="Picture 12" descr="Default scale condition on the Azure web API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fault scale condition on the Azure web API bla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287770"/>
                    </a:xfrm>
                    <a:prstGeom prst="rect">
                      <a:avLst/>
                    </a:prstGeom>
                    <a:noFill/>
                    <a:ln>
                      <a:noFill/>
                    </a:ln>
                  </pic:spPr>
                </pic:pic>
              </a:graphicData>
            </a:graphic>
          </wp:inline>
        </w:drawing>
      </w:r>
    </w:p>
    <w:tbl>
      <w:tblPr>
        <w:tblW w:w="0" w:type="auto"/>
        <w:tblInd w:w="1170" w:type="dxa"/>
        <w:tblCellMar>
          <w:top w:w="15" w:type="dxa"/>
          <w:left w:w="15" w:type="dxa"/>
          <w:bottom w:w="15" w:type="dxa"/>
          <w:right w:w="15" w:type="dxa"/>
        </w:tblCellMar>
        <w:tblLook w:val="04A0" w:firstRow="1" w:lastRow="0" w:firstColumn="1" w:lastColumn="0" w:noHBand="0" w:noVBand="1"/>
      </w:tblPr>
      <w:tblGrid>
        <w:gridCol w:w="1786"/>
        <w:gridCol w:w="5415"/>
      </w:tblGrid>
      <w:tr w:rsidR="007050B0" w:rsidRPr="007050B0" w14:paraId="1755B112" w14:textId="77777777" w:rsidTr="007050B0">
        <w:trPr>
          <w:tblHeader/>
        </w:trPr>
        <w:tc>
          <w:tcPr>
            <w:tcW w:w="0" w:type="auto"/>
            <w:tcMar>
              <w:top w:w="120" w:type="dxa"/>
              <w:left w:w="180" w:type="dxa"/>
              <w:bottom w:w="120" w:type="dxa"/>
              <w:right w:w="180" w:type="dxa"/>
            </w:tcMar>
            <w:vAlign w:val="center"/>
            <w:hideMark/>
          </w:tcPr>
          <w:p w14:paraId="17449709" w14:textId="77777777" w:rsidR="007050B0" w:rsidRPr="007050B0" w:rsidRDefault="007050B0" w:rsidP="007050B0">
            <w:pPr>
              <w:rPr>
                <w:b/>
                <w:bCs/>
              </w:rPr>
            </w:pPr>
            <w:r w:rsidRPr="007050B0">
              <w:rPr>
                <w:b/>
                <w:bCs/>
              </w:rPr>
              <w:t>Setting</w:t>
            </w:r>
          </w:p>
        </w:tc>
        <w:tc>
          <w:tcPr>
            <w:tcW w:w="0" w:type="auto"/>
            <w:tcMar>
              <w:top w:w="120" w:type="dxa"/>
              <w:left w:w="180" w:type="dxa"/>
              <w:bottom w:w="120" w:type="dxa"/>
              <w:right w:w="180" w:type="dxa"/>
            </w:tcMar>
            <w:vAlign w:val="center"/>
            <w:hideMark/>
          </w:tcPr>
          <w:p w14:paraId="3D62EE1D" w14:textId="77777777" w:rsidR="007050B0" w:rsidRPr="007050B0" w:rsidRDefault="007050B0" w:rsidP="007050B0">
            <w:pPr>
              <w:rPr>
                <w:b/>
                <w:bCs/>
              </w:rPr>
            </w:pPr>
            <w:r w:rsidRPr="007050B0">
              <w:rPr>
                <w:b/>
                <w:bCs/>
              </w:rPr>
              <w:t>Action</w:t>
            </w:r>
          </w:p>
        </w:tc>
      </w:tr>
      <w:tr w:rsidR="007050B0" w:rsidRPr="007050B0" w14:paraId="7C18DCFE" w14:textId="77777777" w:rsidTr="007050B0">
        <w:tc>
          <w:tcPr>
            <w:tcW w:w="0" w:type="auto"/>
            <w:tcMar>
              <w:top w:w="180" w:type="dxa"/>
              <w:left w:w="180" w:type="dxa"/>
              <w:bottom w:w="180" w:type="dxa"/>
              <w:right w:w="180" w:type="dxa"/>
            </w:tcMar>
            <w:vAlign w:val="center"/>
            <w:hideMark/>
          </w:tcPr>
          <w:p w14:paraId="4D76AD8B" w14:textId="77777777" w:rsidR="007050B0" w:rsidRPr="007050B0" w:rsidRDefault="007050B0" w:rsidP="007050B0">
            <w:r w:rsidRPr="007050B0">
              <w:rPr>
                <w:b/>
                <w:bCs/>
              </w:rPr>
              <w:t>Rules</w:t>
            </w:r>
            <w:r w:rsidRPr="007050B0">
              <w:t> section</w:t>
            </w:r>
          </w:p>
        </w:tc>
        <w:tc>
          <w:tcPr>
            <w:tcW w:w="0" w:type="auto"/>
            <w:tcMar>
              <w:top w:w="180" w:type="dxa"/>
              <w:left w:w="180" w:type="dxa"/>
              <w:bottom w:w="180" w:type="dxa"/>
              <w:right w:w="180" w:type="dxa"/>
            </w:tcMar>
            <w:vAlign w:val="center"/>
            <w:hideMark/>
          </w:tcPr>
          <w:p w14:paraId="5CEC9B90" w14:textId="77777777" w:rsidR="007050B0" w:rsidRPr="007050B0" w:rsidRDefault="007050B0" w:rsidP="007050B0">
            <w:r w:rsidRPr="007050B0">
              <w:t>Select </w:t>
            </w:r>
            <w:r w:rsidRPr="007050B0">
              <w:rPr>
                <w:b/>
                <w:bCs/>
              </w:rPr>
              <w:t>Add a rule</w:t>
            </w:r>
          </w:p>
        </w:tc>
      </w:tr>
      <w:tr w:rsidR="007050B0" w:rsidRPr="007050B0" w14:paraId="4B486B68" w14:textId="77777777" w:rsidTr="007050B0">
        <w:tc>
          <w:tcPr>
            <w:tcW w:w="0" w:type="auto"/>
            <w:tcMar>
              <w:top w:w="180" w:type="dxa"/>
              <w:left w:w="180" w:type="dxa"/>
              <w:bottom w:w="180" w:type="dxa"/>
              <w:right w:w="180" w:type="dxa"/>
            </w:tcMar>
            <w:vAlign w:val="center"/>
            <w:hideMark/>
          </w:tcPr>
          <w:p w14:paraId="60E2FBE0" w14:textId="77777777" w:rsidR="007050B0" w:rsidRPr="007050B0" w:rsidRDefault="007050B0" w:rsidP="007050B0">
            <w:r w:rsidRPr="007050B0">
              <w:rPr>
                <w:b/>
                <w:bCs/>
              </w:rPr>
              <w:t>Scale rule</w:t>
            </w:r>
            <w:r w:rsidRPr="007050B0">
              <w:t> blade</w:t>
            </w:r>
          </w:p>
        </w:tc>
        <w:tc>
          <w:tcPr>
            <w:tcW w:w="0" w:type="auto"/>
            <w:tcMar>
              <w:top w:w="180" w:type="dxa"/>
              <w:left w:w="180" w:type="dxa"/>
              <w:bottom w:w="180" w:type="dxa"/>
              <w:right w:w="180" w:type="dxa"/>
            </w:tcMar>
            <w:vAlign w:val="center"/>
            <w:hideMark/>
          </w:tcPr>
          <w:p w14:paraId="7EE5A719" w14:textId="77777777" w:rsidR="007050B0" w:rsidRPr="007050B0" w:rsidRDefault="007050B0" w:rsidP="007050B0">
            <w:r w:rsidRPr="007050B0">
              <w:t>Retain default values for all settings, and then select </w:t>
            </w:r>
            <w:r w:rsidRPr="007050B0">
              <w:rPr>
                <w:b/>
                <w:bCs/>
              </w:rPr>
              <w:t>Add</w:t>
            </w:r>
          </w:p>
        </w:tc>
      </w:tr>
    </w:tbl>
    <w:p w14:paraId="344D6267" w14:textId="77777777" w:rsidR="007050B0" w:rsidRPr="007050B0" w:rsidRDefault="007050B0" w:rsidP="007050B0">
      <w:pPr>
        <w:numPr>
          <w:ilvl w:val="0"/>
          <w:numId w:val="5"/>
        </w:numPr>
      </w:pPr>
      <w:r w:rsidRPr="007050B0">
        <w:t>The following screenshot displays additional settings in the </w:t>
      </w:r>
      <w:r w:rsidRPr="007050B0">
        <w:rPr>
          <w:b/>
          <w:bCs/>
        </w:rPr>
        <w:t>Scale out</w:t>
      </w:r>
      <w:r w:rsidRPr="007050B0">
        <w:t> section on the </w:t>
      </w:r>
      <w:r w:rsidRPr="007050B0">
        <w:rPr>
          <w:b/>
          <w:bCs/>
        </w:rPr>
        <w:t>App Service</w:t>
      </w:r>
      <w:r w:rsidRPr="007050B0">
        <w:t> blade.</w:t>
      </w:r>
    </w:p>
    <w:p w14:paraId="17C4D94B" w14:textId="665AE049" w:rsidR="007050B0" w:rsidRPr="007050B0" w:rsidRDefault="007050B0" w:rsidP="007050B0">
      <w:pPr>
        <w:numPr>
          <w:ilvl w:val="0"/>
          <w:numId w:val="5"/>
        </w:numPr>
      </w:pPr>
      <w:r w:rsidRPr="007050B0">
        <w:lastRenderedPageBreak/>
        <w:drawing>
          <wp:inline distT="0" distB="0" distL="0" distR="0" wp14:anchorId="32E4C427" wp14:editId="12921D6B">
            <wp:extent cx="5731510" cy="3870960"/>
            <wp:effectExtent l="0" t="0" r="2540" b="0"/>
            <wp:docPr id="807886777" name="Picture 11" descr="Scale rule blade of the default scale condition on the Azure web API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ale rule blade of the default scale condition on the Azure web API bl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70960"/>
                    </a:xfrm>
                    <a:prstGeom prst="rect">
                      <a:avLst/>
                    </a:prstGeom>
                    <a:noFill/>
                    <a:ln>
                      <a:noFill/>
                    </a:ln>
                  </pic:spPr>
                </pic:pic>
              </a:graphicData>
            </a:graphic>
          </wp:inline>
        </w:drawing>
      </w:r>
    </w:p>
    <w:p w14:paraId="75D0DDD9" w14:textId="77777777" w:rsidR="007050B0" w:rsidRPr="007050B0" w:rsidRDefault="007050B0" w:rsidP="007050B0">
      <w:pPr>
        <w:numPr>
          <w:ilvl w:val="0"/>
          <w:numId w:val="5"/>
        </w:numPr>
      </w:pPr>
      <w:r w:rsidRPr="007050B0">
        <w:rPr>
          <w:b/>
          <w:bCs/>
        </w:rPr>
        <w:t>Note</w:t>
      </w:r>
      <w:r w:rsidRPr="007050B0">
        <w:t>: Wait for the save operation to complete before you continue with this lab.</w:t>
      </w:r>
    </w:p>
    <w:p w14:paraId="68DBB23C" w14:textId="77777777" w:rsidR="007050B0" w:rsidRPr="007050B0" w:rsidRDefault="007050B0" w:rsidP="007050B0">
      <w:r w:rsidRPr="007050B0">
        <w:t>Review</w:t>
      </w:r>
    </w:p>
    <w:p w14:paraId="4F5190EC" w14:textId="77777777" w:rsidR="007050B0" w:rsidRPr="007050B0" w:rsidRDefault="007050B0" w:rsidP="007050B0">
      <w:r w:rsidRPr="007050B0">
        <w:t>In this exercise, you created the Azure resources that you'll use for the remainder of the lab.</w:t>
      </w:r>
    </w:p>
    <w:p w14:paraId="07318182" w14:textId="77777777" w:rsidR="007050B0" w:rsidRPr="007050B0" w:rsidRDefault="007050B0" w:rsidP="007050B0">
      <w:r w:rsidRPr="007050B0">
        <w:t>Exercise 2: Monitor a local web API by using Application Insights</w:t>
      </w:r>
    </w:p>
    <w:p w14:paraId="11420E8E" w14:textId="77777777" w:rsidR="007050B0" w:rsidRPr="007050B0" w:rsidRDefault="007050B0" w:rsidP="007050B0">
      <w:r w:rsidRPr="007050B0">
        <w:t>Task 1: Build a .NET Web API project</w:t>
      </w:r>
    </w:p>
    <w:p w14:paraId="2E350526" w14:textId="77777777" w:rsidR="007050B0" w:rsidRPr="007050B0" w:rsidRDefault="007050B0" w:rsidP="007050B0">
      <w:pPr>
        <w:numPr>
          <w:ilvl w:val="0"/>
          <w:numId w:val="6"/>
        </w:numPr>
      </w:pPr>
      <w:r w:rsidRPr="007050B0">
        <w:t>From the lab computer, start </w:t>
      </w:r>
      <w:r w:rsidRPr="007050B0">
        <w:rPr>
          <w:b/>
          <w:bCs/>
        </w:rPr>
        <w:t>Visual Studio Code</w:t>
      </w:r>
      <w:r w:rsidRPr="007050B0">
        <w:t>.</w:t>
      </w:r>
    </w:p>
    <w:p w14:paraId="4313590C" w14:textId="77777777" w:rsidR="007050B0" w:rsidRPr="007050B0" w:rsidRDefault="007050B0" w:rsidP="007050B0">
      <w:pPr>
        <w:numPr>
          <w:ilvl w:val="0"/>
          <w:numId w:val="6"/>
        </w:numPr>
      </w:pPr>
      <w:r w:rsidRPr="007050B0">
        <w:t>In Visual Studio Code, on the </w:t>
      </w:r>
      <w:r w:rsidRPr="007050B0">
        <w:rPr>
          <w:b/>
          <w:bCs/>
        </w:rPr>
        <w:t>File</w:t>
      </w:r>
      <w:r w:rsidRPr="007050B0">
        <w:t> menu, select </w:t>
      </w:r>
      <w:r w:rsidRPr="007050B0">
        <w:rPr>
          <w:b/>
          <w:bCs/>
        </w:rPr>
        <w:t>Open Folder</w:t>
      </w:r>
      <w:r w:rsidRPr="007050B0">
        <w:t>.</w:t>
      </w:r>
    </w:p>
    <w:p w14:paraId="584BFDD2" w14:textId="77777777" w:rsidR="007050B0" w:rsidRPr="007050B0" w:rsidRDefault="007050B0" w:rsidP="007050B0">
      <w:pPr>
        <w:numPr>
          <w:ilvl w:val="0"/>
          <w:numId w:val="6"/>
        </w:numPr>
      </w:pPr>
      <w:r w:rsidRPr="007050B0">
        <w:t>In the </w:t>
      </w:r>
      <w:r w:rsidRPr="007050B0">
        <w:rPr>
          <w:b/>
          <w:bCs/>
        </w:rPr>
        <w:t>Open Folder</w:t>
      </w:r>
      <w:r w:rsidRPr="007050B0">
        <w:t> window, browse to </w:t>
      </w:r>
      <w:r w:rsidRPr="007050B0">
        <w:rPr>
          <w:b/>
          <w:bCs/>
        </w:rPr>
        <w:t>Allfiles C:\Allfiles\Labs\11\Starter\Api</w:t>
      </w:r>
      <w:r w:rsidRPr="007050B0">
        <w:t>, and then select </w:t>
      </w:r>
      <w:r w:rsidRPr="007050B0">
        <w:rPr>
          <w:b/>
          <w:bCs/>
        </w:rPr>
        <w:t>Select Folder</w:t>
      </w:r>
      <w:r w:rsidRPr="007050B0">
        <w:t>.</w:t>
      </w:r>
    </w:p>
    <w:p w14:paraId="765540AB" w14:textId="77777777" w:rsidR="007050B0" w:rsidRPr="007050B0" w:rsidRDefault="007050B0" w:rsidP="007050B0">
      <w:pPr>
        <w:numPr>
          <w:ilvl w:val="0"/>
          <w:numId w:val="6"/>
        </w:numPr>
      </w:pPr>
      <w:r w:rsidRPr="007050B0">
        <w:t>In the </w:t>
      </w:r>
      <w:r w:rsidRPr="007050B0">
        <w:rPr>
          <w:b/>
          <w:bCs/>
        </w:rPr>
        <w:t>Visual Studio Code</w:t>
      </w:r>
      <w:r w:rsidRPr="007050B0">
        <w:t> window, on the Menu Bar, select </w:t>
      </w:r>
      <w:r w:rsidRPr="007050B0">
        <w:rPr>
          <w:b/>
          <w:bCs/>
        </w:rPr>
        <w:t>Terminal</w:t>
      </w:r>
      <w:r w:rsidRPr="007050B0">
        <w:t> and then select </w:t>
      </w:r>
      <w:r w:rsidRPr="007050B0">
        <w:rPr>
          <w:b/>
          <w:bCs/>
        </w:rPr>
        <w:t>New Terminal*</w:t>
      </w:r>
      <w:r w:rsidRPr="007050B0">
        <w:t>.</w:t>
      </w:r>
    </w:p>
    <w:p w14:paraId="3F9EE917" w14:textId="77777777" w:rsidR="007050B0" w:rsidRPr="007050B0" w:rsidRDefault="007050B0" w:rsidP="007050B0">
      <w:pPr>
        <w:numPr>
          <w:ilvl w:val="0"/>
          <w:numId w:val="6"/>
        </w:numPr>
      </w:pPr>
      <w:r w:rsidRPr="007050B0">
        <w:t>At the terminal prompt, run the following command to create a new .NET Web API application named </w:t>
      </w:r>
      <w:r w:rsidRPr="007050B0">
        <w:rPr>
          <w:b/>
          <w:bCs/>
        </w:rPr>
        <w:t>SimpleApi</w:t>
      </w:r>
      <w:r w:rsidRPr="007050B0">
        <w:t> in the current directory:</w:t>
      </w:r>
    </w:p>
    <w:p w14:paraId="4E60F2B1" w14:textId="77777777" w:rsidR="007050B0" w:rsidRPr="007050B0" w:rsidRDefault="007050B0" w:rsidP="007050B0">
      <w:r w:rsidRPr="007050B0">
        <w:t>dotnet new webapi --</w:t>
      </w:r>
      <w:proofErr w:type="gramStart"/>
      <w:r w:rsidRPr="007050B0">
        <w:t>output .</w:t>
      </w:r>
      <w:proofErr w:type="gramEnd"/>
      <w:r w:rsidRPr="007050B0">
        <w:t xml:space="preserve"> --name SimpleApi --framework net8.0</w:t>
      </w:r>
    </w:p>
    <w:p w14:paraId="784B5A3F" w14:textId="77777777" w:rsidR="007050B0" w:rsidRPr="007050B0" w:rsidRDefault="007050B0" w:rsidP="007050B0">
      <w:pPr>
        <w:numPr>
          <w:ilvl w:val="0"/>
          <w:numId w:val="6"/>
        </w:numPr>
      </w:pPr>
      <w:r w:rsidRPr="007050B0">
        <w:t>Run the following command to import version 2.21.0 of </w:t>
      </w:r>
      <w:r w:rsidRPr="007050B0">
        <w:rPr>
          <w:b/>
          <w:bCs/>
        </w:rPr>
        <w:t>Microsoft.ApplicationInsights</w:t>
      </w:r>
      <w:r w:rsidRPr="007050B0">
        <w:t> from NuGet to the current project:</w:t>
      </w:r>
    </w:p>
    <w:p w14:paraId="7DD21CF1" w14:textId="77777777" w:rsidR="007050B0" w:rsidRPr="007050B0" w:rsidRDefault="007050B0" w:rsidP="007050B0">
      <w:r w:rsidRPr="007050B0">
        <w:t>dotnet add package Microsoft.ApplicationInsights --version 2.21.0</w:t>
      </w:r>
    </w:p>
    <w:p w14:paraId="00AD45B6" w14:textId="77777777" w:rsidR="007050B0" w:rsidRPr="007050B0" w:rsidRDefault="007050B0" w:rsidP="007050B0">
      <w:r w:rsidRPr="007050B0">
        <w:rPr>
          <w:b/>
          <w:bCs/>
        </w:rPr>
        <w:t>Note</w:t>
      </w:r>
      <w:r w:rsidRPr="007050B0">
        <w:t>: The </w:t>
      </w:r>
      <w:r w:rsidRPr="007050B0">
        <w:rPr>
          <w:b/>
          <w:bCs/>
        </w:rPr>
        <w:t>dotnet add package</w:t>
      </w:r>
      <w:r w:rsidRPr="007050B0">
        <w:t> command will add the </w:t>
      </w:r>
      <w:r w:rsidRPr="007050B0">
        <w:rPr>
          <w:b/>
          <w:bCs/>
        </w:rPr>
        <w:t>Microsoft.ApplicationInsights</w:t>
      </w:r>
      <w:r w:rsidRPr="007050B0">
        <w:t> package from NuGet. For more information, refer to </w:t>
      </w:r>
      <w:hyperlink r:id="rId9" w:tgtFrame="_blank" w:history="1">
        <w:r w:rsidRPr="007050B0">
          <w:rPr>
            <w:rStyle w:val="Hyperlink"/>
          </w:rPr>
          <w:t>Microsoft.ApplicationInsights</w:t>
        </w:r>
      </w:hyperlink>
      <w:r w:rsidRPr="007050B0">
        <w:t>.</w:t>
      </w:r>
    </w:p>
    <w:p w14:paraId="125809D9" w14:textId="77777777" w:rsidR="007050B0" w:rsidRPr="007050B0" w:rsidRDefault="007050B0" w:rsidP="007050B0">
      <w:pPr>
        <w:numPr>
          <w:ilvl w:val="0"/>
          <w:numId w:val="6"/>
        </w:numPr>
      </w:pPr>
      <w:r w:rsidRPr="007050B0">
        <w:lastRenderedPageBreak/>
        <w:t>Run the following command to import version 2.21.0 of </w:t>
      </w:r>
      <w:proofErr w:type="gramStart"/>
      <w:r w:rsidRPr="007050B0">
        <w:rPr>
          <w:b/>
          <w:bCs/>
        </w:rPr>
        <w:t>Microsoft.ApplicationInsights.AspNetCore</w:t>
      </w:r>
      <w:proofErr w:type="gramEnd"/>
      <w:r w:rsidRPr="007050B0">
        <w:t> from NuGet:</w:t>
      </w:r>
    </w:p>
    <w:p w14:paraId="567E7C2F" w14:textId="77777777" w:rsidR="007050B0" w:rsidRPr="007050B0" w:rsidRDefault="007050B0" w:rsidP="007050B0">
      <w:r w:rsidRPr="007050B0">
        <w:t xml:space="preserve">dotnet add package </w:t>
      </w:r>
      <w:proofErr w:type="gramStart"/>
      <w:r w:rsidRPr="007050B0">
        <w:t>Microsoft.ApplicationInsights.AspNetCore</w:t>
      </w:r>
      <w:proofErr w:type="gramEnd"/>
      <w:r w:rsidRPr="007050B0">
        <w:t xml:space="preserve"> --version 2.21.0</w:t>
      </w:r>
    </w:p>
    <w:p w14:paraId="4D6EFED0" w14:textId="77777777" w:rsidR="007050B0" w:rsidRPr="007050B0" w:rsidRDefault="007050B0" w:rsidP="007050B0">
      <w:r w:rsidRPr="007050B0">
        <w:rPr>
          <w:b/>
          <w:bCs/>
        </w:rPr>
        <w:t>Note</w:t>
      </w:r>
      <w:r w:rsidRPr="007050B0">
        <w:t>: The </w:t>
      </w:r>
      <w:r w:rsidRPr="007050B0">
        <w:rPr>
          <w:b/>
          <w:bCs/>
        </w:rPr>
        <w:t>dotnet add package</w:t>
      </w:r>
      <w:r w:rsidRPr="007050B0">
        <w:t> command will add the </w:t>
      </w:r>
      <w:proofErr w:type="gramStart"/>
      <w:r w:rsidRPr="007050B0">
        <w:rPr>
          <w:b/>
          <w:bCs/>
        </w:rPr>
        <w:t>Microsoft.ApplicationInsights.AspNetCore</w:t>
      </w:r>
      <w:proofErr w:type="gramEnd"/>
      <w:r w:rsidRPr="007050B0">
        <w:t> package from NuGet. For more information, refer to </w:t>
      </w:r>
      <w:hyperlink r:id="rId10" w:tgtFrame="_blank" w:history="1">
        <w:r w:rsidRPr="007050B0">
          <w:rPr>
            <w:rStyle w:val="Hyperlink"/>
          </w:rPr>
          <w:t>Microsoft.ApplicationInsights.AspNetCore</w:t>
        </w:r>
      </w:hyperlink>
      <w:r w:rsidRPr="007050B0">
        <w:t>.</w:t>
      </w:r>
    </w:p>
    <w:p w14:paraId="36324ABA" w14:textId="77777777" w:rsidR="007050B0" w:rsidRPr="007050B0" w:rsidRDefault="007050B0" w:rsidP="007050B0">
      <w:pPr>
        <w:numPr>
          <w:ilvl w:val="0"/>
          <w:numId w:val="6"/>
        </w:numPr>
      </w:pPr>
      <w:r w:rsidRPr="007050B0">
        <w:t>At the terminal prompt, run the following command to import version 2.21.0 of </w:t>
      </w:r>
      <w:proofErr w:type="gramStart"/>
      <w:r w:rsidRPr="007050B0">
        <w:rPr>
          <w:b/>
          <w:bCs/>
        </w:rPr>
        <w:t>Microsoft.ApplicationInsights.PerfCounterCollector</w:t>
      </w:r>
      <w:proofErr w:type="gramEnd"/>
      <w:r w:rsidRPr="007050B0">
        <w:t> from NuGet to the current project:</w:t>
      </w:r>
    </w:p>
    <w:p w14:paraId="4269A141" w14:textId="77777777" w:rsidR="007050B0" w:rsidRPr="007050B0" w:rsidRDefault="007050B0" w:rsidP="007050B0">
      <w:r w:rsidRPr="007050B0">
        <w:t xml:space="preserve">dotnet add package </w:t>
      </w:r>
      <w:proofErr w:type="gramStart"/>
      <w:r w:rsidRPr="007050B0">
        <w:t>Microsoft.ApplicationInsights.PerfCounterCollector</w:t>
      </w:r>
      <w:proofErr w:type="gramEnd"/>
      <w:r w:rsidRPr="007050B0">
        <w:t xml:space="preserve"> --version 2.21.0</w:t>
      </w:r>
    </w:p>
    <w:p w14:paraId="695C12BA" w14:textId="77777777" w:rsidR="007050B0" w:rsidRPr="007050B0" w:rsidRDefault="007050B0" w:rsidP="007050B0">
      <w:r w:rsidRPr="007050B0">
        <w:rPr>
          <w:b/>
          <w:bCs/>
        </w:rPr>
        <w:t>Note</w:t>
      </w:r>
      <w:r w:rsidRPr="007050B0">
        <w:t>: The </w:t>
      </w:r>
      <w:r w:rsidRPr="007050B0">
        <w:rPr>
          <w:b/>
          <w:bCs/>
        </w:rPr>
        <w:t>dotnet add package</w:t>
      </w:r>
      <w:r w:rsidRPr="007050B0">
        <w:t> command will add the </w:t>
      </w:r>
      <w:proofErr w:type="gramStart"/>
      <w:r w:rsidRPr="007050B0">
        <w:rPr>
          <w:b/>
          <w:bCs/>
        </w:rPr>
        <w:t>Microsoft.ApplicationInsights.PerfCounterCollector</w:t>
      </w:r>
      <w:proofErr w:type="gramEnd"/>
      <w:r w:rsidRPr="007050B0">
        <w:t> package from NuGet. For more information, refer to </w:t>
      </w:r>
      <w:hyperlink r:id="rId11" w:tgtFrame="_blank" w:history="1">
        <w:r w:rsidRPr="007050B0">
          <w:rPr>
            <w:rStyle w:val="Hyperlink"/>
          </w:rPr>
          <w:t>Microsoft.ApplicationInsights.PerfCounterCollector</w:t>
        </w:r>
      </w:hyperlink>
      <w:r w:rsidRPr="007050B0">
        <w:t>.</w:t>
      </w:r>
    </w:p>
    <w:p w14:paraId="0C475ACA" w14:textId="77777777" w:rsidR="007050B0" w:rsidRPr="007050B0" w:rsidRDefault="007050B0" w:rsidP="007050B0">
      <w:pPr>
        <w:numPr>
          <w:ilvl w:val="0"/>
          <w:numId w:val="6"/>
        </w:numPr>
      </w:pPr>
      <w:r w:rsidRPr="007050B0">
        <w:t>At the terminal prompt, run the following command to import version 2.4.0 of </w:t>
      </w:r>
      <w:proofErr w:type="gramStart"/>
      <w:r w:rsidRPr="007050B0">
        <w:rPr>
          <w:b/>
          <w:bCs/>
        </w:rPr>
        <w:t>Microsoft.ApplicationInsights.Profiler.AspNetCore</w:t>
      </w:r>
      <w:proofErr w:type="gramEnd"/>
      <w:r w:rsidRPr="007050B0">
        <w:t> from NuGet to the current project:</w:t>
      </w:r>
    </w:p>
    <w:p w14:paraId="2872BC78" w14:textId="77777777" w:rsidR="007050B0" w:rsidRPr="007050B0" w:rsidRDefault="007050B0" w:rsidP="007050B0">
      <w:r w:rsidRPr="007050B0">
        <w:t xml:space="preserve">dotnet add package </w:t>
      </w:r>
      <w:proofErr w:type="gramStart"/>
      <w:r w:rsidRPr="007050B0">
        <w:t>Microsoft.ApplicationInsights.Profiler.AspNetCore</w:t>
      </w:r>
      <w:proofErr w:type="gramEnd"/>
      <w:r w:rsidRPr="007050B0">
        <w:t xml:space="preserve"> --version 2.4.0</w:t>
      </w:r>
    </w:p>
    <w:p w14:paraId="54B50D34" w14:textId="77777777" w:rsidR="007050B0" w:rsidRPr="007050B0" w:rsidRDefault="007050B0" w:rsidP="007050B0">
      <w:r w:rsidRPr="007050B0">
        <w:rPr>
          <w:b/>
          <w:bCs/>
        </w:rPr>
        <w:t>Note</w:t>
      </w:r>
      <w:r w:rsidRPr="007050B0">
        <w:t>: The </w:t>
      </w:r>
      <w:r w:rsidRPr="007050B0">
        <w:rPr>
          <w:b/>
          <w:bCs/>
        </w:rPr>
        <w:t>dotnet add package</w:t>
      </w:r>
      <w:r w:rsidRPr="007050B0">
        <w:t> command will add the </w:t>
      </w:r>
      <w:proofErr w:type="gramStart"/>
      <w:r w:rsidRPr="007050B0">
        <w:rPr>
          <w:b/>
          <w:bCs/>
        </w:rPr>
        <w:t>Microsoft.ApplicationInsights.Profiler.AspNetCore</w:t>
      </w:r>
      <w:proofErr w:type="gramEnd"/>
      <w:r w:rsidRPr="007050B0">
        <w:t> package from NuGet. For more information, refer to </w:t>
      </w:r>
      <w:hyperlink r:id="rId12" w:tgtFrame="_blank" w:history="1">
        <w:r w:rsidRPr="007050B0">
          <w:rPr>
            <w:rStyle w:val="Hyperlink"/>
          </w:rPr>
          <w:t>Microsoft.ApplicationInsights.Profiler.AspNetCore</w:t>
        </w:r>
      </w:hyperlink>
      <w:r w:rsidRPr="007050B0">
        <w:t>.</w:t>
      </w:r>
    </w:p>
    <w:p w14:paraId="40C853EA" w14:textId="77777777" w:rsidR="007050B0" w:rsidRPr="007050B0" w:rsidRDefault="007050B0" w:rsidP="007050B0">
      <w:pPr>
        <w:numPr>
          <w:ilvl w:val="0"/>
          <w:numId w:val="6"/>
        </w:numPr>
      </w:pPr>
      <w:r w:rsidRPr="007050B0">
        <w:t>At the terminal prompt, run the following command to build the .NET Web API:</w:t>
      </w:r>
    </w:p>
    <w:p w14:paraId="6048118C" w14:textId="77777777" w:rsidR="007050B0" w:rsidRPr="007050B0" w:rsidRDefault="007050B0" w:rsidP="007050B0">
      <w:r w:rsidRPr="007050B0">
        <w:t>dotnet build</w:t>
      </w:r>
    </w:p>
    <w:p w14:paraId="47D60405" w14:textId="77777777" w:rsidR="007050B0" w:rsidRPr="007050B0" w:rsidRDefault="007050B0" w:rsidP="007050B0">
      <w:r w:rsidRPr="007050B0">
        <w:t>Task 2: Update app code to disable HTTPS and use Application Insights</w:t>
      </w:r>
    </w:p>
    <w:p w14:paraId="78651DB0" w14:textId="77777777" w:rsidR="007050B0" w:rsidRPr="007050B0" w:rsidRDefault="007050B0" w:rsidP="007050B0">
      <w:pPr>
        <w:numPr>
          <w:ilvl w:val="0"/>
          <w:numId w:val="7"/>
        </w:numPr>
      </w:pPr>
      <w:r w:rsidRPr="007050B0">
        <w:t>In the </w:t>
      </w:r>
      <w:r w:rsidRPr="007050B0">
        <w:rPr>
          <w:b/>
          <w:bCs/>
        </w:rPr>
        <w:t>Visual Studio Code</w:t>
      </w:r>
      <w:r w:rsidRPr="007050B0">
        <w:t> window, on the </w:t>
      </w:r>
      <w:r w:rsidRPr="007050B0">
        <w:rPr>
          <w:b/>
          <w:bCs/>
        </w:rPr>
        <w:t>Explorer</w:t>
      </w:r>
      <w:r w:rsidRPr="007050B0">
        <w:t> pane, select the </w:t>
      </w:r>
      <w:r w:rsidRPr="007050B0">
        <w:rPr>
          <w:b/>
          <w:bCs/>
        </w:rPr>
        <w:t>Program.cs</w:t>
      </w:r>
      <w:r w:rsidRPr="007050B0">
        <w:t> file to open the file on the </w:t>
      </w:r>
      <w:r w:rsidRPr="007050B0">
        <w:rPr>
          <w:b/>
          <w:bCs/>
        </w:rPr>
        <w:t>editor</w:t>
      </w:r>
      <w:r w:rsidRPr="007050B0">
        <w:t> pane.</w:t>
      </w:r>
    </w:p>
    <w:p w14:paraId="5A30DC07" w14:textId="77777777" w:rsidR="007050B0" w:rsidRPr="007050B0" w:rsidRDefault="007050B0" w:rsidP="007050B0">
      <w:pPr>
        <w:numPr>
          <w:ilvl w:val="0"/>
          <w:numId w:val="7"/>
        </w:numPr>
      </w:pPr>
      <w:r w:rsidRPr="007050B0">
        <w:t>On the </w:t>
      </w:r>
      <w:r w:rsidRPr="007050B0">
        <w:rPr>
          <w:b/>
          <w:bCs/>
        </w:rPr>
        <w:t>editor</w:t>
      </w:r>
      <w:r w:rsidRPr="007050B0">
        <w:t> pane, locate and delete the following code in line 17:</w:t>
      </w:r>
    </w:p>
    <w:p w14:paraId="1F75D262" w14:textId="77777777" w:rsidR="007050B0" w:rsidRPr="007050B0" w:rsidRDefault="007050B0" w:rsidP="007050B0">
      <w:r w:rsidRPr="007050B0">
        <w:t>csharp</w:t>
      </w:r>
    </w:p>
    <w:p w14:paraId="0614CB47" w14:textId="77777777" w:rsidR="007050B0" w:rsidRPr="007050B0" w:rsidRDefault="007050B0" w:rsidP="007050B0">
      <w:proofErr w:type="gramStart"/>
      <w:r w:rsidRPr="007050B0">
        <w:t>app.UseHttpsRedirection</w:t>
      </w:r>
      <w:proofErr w:type="gramEnd"/>
      <w:r w:rsidRPr="007050B0">
        <w:t>();</w:t>
      </w:r>
    </w:p>
    <w:p w14:paraId="66C715D1" w14:textId="77777777" w:rsidR="007050B0" w:rsidRPr="007050B0" w:rsidRDefault="007050B0" w:rsidP="007050B0">
      <w:r w:rsidRPr="007050B0">
        <w:rPr>
          <w:b/>
          <w:bCs/>
        </w:rPr>
        <w:t>Note</w:t>
      </w:r>
      <w:r w:rsidRPr="007050B0">
        <w:t>: This line of code forces the web API to use HTTPS. For this lab, this is unnecessary.</w:t>
      </w:r>
    </w:p>
    <w:p w14:paraId="7E9CE783" w14:textId="77777777" w:rsidR="007050B0" w:rsidRPr="007050B0" w:rsidRDefault="007050B0" w:rsidP="007050B0">
      <w:pPr>
        <w:numPr>
          <w:ilvl w:val="0"/>
          <w:numId w:val="7"/>
        </w:numPr>
      </w:pPr>
      <w:r w:rsidRPr="007050B0">
        <w:t>In the </w:t>
      </w:r>
      <w:r w:rsidRPr="007050B0">
        <w:rPr>
          <w:b/>
          <w:bCs/>
        </w:rPr>
        <w:t>Program.cs</w:t>
      </w:r>
      <w:r w:rsidRPr="007050B0">
        <w:t> file, add the following two lines starting with line 7 to enable Profiler by registering it along with Application Insights into the Service collection:</w:t>
      </w:r>
    </w:p>
    <w:p w14:paraId="646A7EB4" w14:textId="77777777" w:rsidR="007050B0" w:rsidRPr="007050B0" w:rsidRDefault="007050B0" w:rsidP="007050B0">
      <w:r w:rsidRPr="007050B0">
        <w:t>csharp</w:t>
      </w:r>
    </w:p>
    <w:p w14:paraId="648BB1CE" w14:textId="77777777" w:rsidR="007050B0" w:rsidRPr="007050B0" w:rsidRDefault="007050B0" w:rsidP="007050B0">
      <w:proofErr w:type="gramStart"/>
      <w:r w:rsidRPr="007050B0">
        <w:t>builder.Services.AddApplicationInsightsTelemetry</w:t>
      </w:r>
      <w:proofErr w:type="gramEnd"/>
      <w:r w:rsidRPr="007050B0">
        <w:t>();</w:t>
      </w:r>
    </w:p>
    <w:p w14:paraId="5E3113AF" w14:textId="77777777" w:rsidR="007050B0" w:rsidRPr="007050B0" w:rsidRDefault="007050B0" w:rsidP="007050B0">
      <w:proofErr w:type="gramStart"/>
      <w:r w:rsidRPr="007050B0">
        <w:t>builder.Services.AddServiceProfiler</w:t>
      </w:r>
      <w:proofErr w:type="gramEnd"/>
      <w:r w:rsidRPr="007050B0">
        <w:t>();</w:t>
      </w:r>
    </w:p>
    <w:p w14:paraId="1BCD1757" w14:textId="77777777" w:rsidR="007050B0" w:rsidRPr="007050B0" w:rsidRDefault="007050B0" w:rsidP="007050B0">
      <w:pPr>
        <w:numPr>
          <w:ilvl w:val="0"/>
          <w:numId w:val="7"/>
        </w:numPr>
      </w:pPr>
      <w:r w:rsidRPr="007050B0">
        <w:t>Save the changes and close the </w:t>
      </w:r>
      <w:r w:rsidRPr="007050B0">
        <w:rPr>
          <w:b/>
          <w:bCs/>
        </w:rPr>
        <w:t>Program.cs</w:t>
      </w:r>
      <w:r w:rsidRPr="007050B0">
        <w:t> file.</w:t>
      </w:r>
    </w:p>
    <w:p w14:paraId="26051443" w14:textId="77777777" w:rsidR="007050B0" w:rsidRPr="007050B0" w:rsidRDefault="007050B0" w:rsidP="007050B0">
      <w:pPr>
        <w:numPr>
          <w:ilvl w:val="0"/>
          <w:numId w:val="7"/>
        </w:numPr>
      </w:pPr>
      <w:r w:rsidRPr="007050B0">
        <w:t>In the </w:t>
      </w:r>
      <w:r w:rsidRPr="007050B0">
        <w:rPr>
          <w:b/>
          <w:bCs/>
        </w:rPr>
        <w:t>Visual Studio Code</w:t>
      </w:r>
      <w:r w:rsidRPr="007050B0">
        <w:t> window, on the </w:t>
      </w:r>
      <w:r w:rsidRPr="007050B0">
        <w:rPr>
          <w:b/>
          <w:bCs/>
        </w:rPr>
        <w:t>Explorer</w:t>
      </w:r>
      <w:r w:rsidRPr="007050B0">
        <w:t> pane, select the </w:t>
      </w:r>
      <w:r w:rsidRPr="007050B0">
        <w:rPr>
          <w:b/>
          <w:bCs/>
        </w:rPr>
        <w:t>appsettings.json</w:t>
      </w:r>
      <w:r w:rsidRPr="007050B0">
        <w:t> file to open the file on the </w:t>
      </w:r>
      <w:r w:rsidRPr="007050B0">
        <w:rPr>
          <w:b/>
          <w:bCs/>
        </w:rPr>
        <w:t>editor</w:t>
      </w:r>
      <w:r w:rsidRPr="007050B0">
        <w:t> pane.</w:t>
      </w:r>
    </w:p>
    <w:p w14:paraId="2BE715E6" w14:textId="77777777" w:rsidR="007050B0" w:rsidRPr="007050B0" w:rsidRDefault="007050B0" w:rsidP="007050B0">
      <w:pPr>
        <w:numPr>
          <w:ilvl w:val="0"/>
          <w:numId w:val="7"/>
        </w:numPr>
      </w:pPr>
      <w:r w:rsidRPr="007050B0">
        <w:lastRenderedPageBreak/>
        <w:t>Add to the </w:t>
      </w:r>
      <w:r w:rsidRPr="007050B0">
        <w:rPr>
          <w:b/>
          <w:bCs/>
        </w:rPr>
        <w:t>appsettings.json</w:t>
      </w:r>
      <w:r w:rsidRPr="007050B0">
        <w:t> file the following element right after the </w:t>
      </w:r>
      <w:r w:rsidRPr="007050B0">
        <w:rPr>
          <w:b/>
          <w:bCs/>
        </w:rPr>
        <w:t>Logging</w:t>
      </w:r>
      <w:r w:rsidRPr="007050B0">
        <w:t> element, replacing the instrumentation-key placeholder with the value of the Application Insights resource instrumentation key that you recorded earlier in this lab:</w:t>
      </w:r>
    </w:p>
    <w:p w14:paraId="5B3FDDF0" w14:textId="77777777" w:rsidR="007050B0" w:rsidRPr="007050B0" w:rsidRDefault="007050B0" w:rsidP="007050B0">
      <w:r w:rsidRPr="007050B0">
        <w:t>json</w:t>
      </w:r>
    </w:p>
    <w:p w14:paraId="3C3221AB" w14:textId="77777777" w:rsidR="007050B0" w:rsidRPr="007050B0" w:rsidRDefault="007050B0" w:rsidP="007050B0">
      <w:r w:rsidRPr="007050B0">
        <w:t xml:space="preserve">   "ApplicationInsights":</w:t>
      </w:r>
    </w:p>
    <w:p w14:paraId="6A428305" w14:textId="77777777" w:rsidR="007050B0" w:rsidRPr="007050B0" w:rsidRDefault="007050B0" w:rsidP="007050B0">
      <w:r w:rsidRPr="007050B0">
        <w:t xml:space="preserve">   {</w:t>
      </w:r>
    </w:p>
    <w:p w14:paraId="14A95838" w14:textId="77777777" w:rsidR="007050B0" w:rsidRPr="007050B0" w:rsidRDefault="007050B0" w:rsidP="007050B0">
      <w:r w:rsidRPr="007050B0">
        <w:t xml:space="preserve">      "InstrumentationKey": "instrumentation-key"</w:t>
      </w:r>
    </w:p>
    <w:p w14:paraId="3FAA2A6B" w14:textId="77777777" w:rsidR="007050B0" w:rsidRPr="007050B0" w:rsidRDefault="007050B0" w:rsidP="007050B0">
      <w:r w:rsidRPr="007050B0">
        <w:t xml:space="preserve">   },</w:t>
      </w:r>
    </w:p>
    <w:p w14:paraId="7E2A2F0C" w14:textId="77777777" w:rsidR="007050B0" w:rsidRPr="007050B0" w:rsidRDefault="007050B0" w:rsidP="007050B0">
      <w:r w:rsidRPr="007050B0">
        <w:rPr>
          <w:b/>
          <w:bCs/>
        </w:rPr>
        <w:t>Note</w:t>
      </w:r>
      <w:r w:rsidRPr="007050B0">
        <w:t>: If the section you are adding is the last element of the file, remove the trailing comma.</w:t>
      </w:r>
    </w:p>
    <w:p w14:paraId="335BD9F1" w14:textId="77777777" w:rsidR="007050B0" w:rsidRPr="007050B0" w:rsidRDefault="007050B0" w:rsidP="007050B0">
      <w:pPr>
        <w:numPr>
          <w:ilvl w:val="0"/>
          <w:numId w:val="7"/>
        </w:numPr>
      </w:pPr>
      <w:r w:rsidRPr="007050B0">
        <w:t>Your appsettings.json file should now look similar in structure to the following:</w:t>
      </w:r>
    </w:p>
    <w:p w14:paraId="65C4D2AF" w14:textId="77777777" w:rsidR="007050B0" w:rsidRPr="007050B0" w:rsidRDefault="007050B0" w:rsidP="007050B0">
      <w:r w:rsidRPr="007050B0">
        <w:t>json</w:t>
      </w:r>
    </w:p>
    <w:p w14:paraId="4AD35F23" w14:textId="77777777" w:rsidR="007050B0" w:rsidRPr="007050B0" w:rsidRDefault="007050B0" w:rsidP="007050B0">
      <w:r w:rsidRPr="007050B0">
        <w:t>{</w:t>
      </w:r>
    </w:p>
    <w:p w14:paraId="29F59A35" w14:textId="77777777" w:rsidR="007050B0" w:rsidRPr="007050B0" w:rsidRDefault="007050B0" w:rsidP="007050B0">
      <w:r w:rsidRPr="007050B0">
        <w:t xml:space="preserve">    "Logging</w:t>
      </w:r>
      <w:proofErr w:type="gramStart"/>
      <w:r w:rsidRPr="007050B0">
        <w:t>":{</w:t>
      </w:r>
      <w:proofErr w:type="gramEnd"/>
    </w:p>
    <w:p w14:paraId="4E29AA96" w14:textId="77777777" w:rsidR="007050B0" w:rsidRPr="007050B0" w:rsidRDefault="007050B0" w:rsidP="007050B0">
      <w:r w:rsidRPr="007050B0">
        <w:t xml:space="preserve">        "LogLevel": {</w:t>
      </w:r>
    </w:p>
    <w:p w14:paraId="2F821356" w14:textId="77777777" w:rsidR="007050B0" w:rsidRPr="007050B0" w:rsidRDefault="007050B0" w:rsidP="007050B0">
      <w:r w:rsidRPr="007050B0">
        <w:t xml:space="preserve">            "Default": "Information",</w:t>
      </w:r>
    </w:p>
    <w:p w14:paraId="2C2C91BA" w14:textId="77777777" w:rsidR="007050B0" w:rsidRPr="007050B0" w:rsidRDefault="007050B0" w:rsidP="007050B0">
      <w:r w:rsidRPr="007050B0">
        <w:t xml:space="preserve">            "Microsoft.AspNetCore": "Warning"</w:t>
      </w:r>
    </w:p>
    <w:p w14:paraId="44DF4AFC" w14:textId="77777777" w:rsidR="007050B0" w:rsidRPr="007050B0" w:rsidRDefault="007050B0" w:rsidP="007050B0">
      <w:r w:rsidRPr="007050B0">
        <w:t xml:space="preserve">        }</w:t>
      </w:r>
    </w:p>
    <w:p w14:paraId="454C8B26" w14:textId="77777777" w:rsidR="007050B0" w:rsidRPr="007050B0" w:rsidRDefault="007050B0" w:rsidP="007050B0">
      <w:r w:rsidRPr="007050B0">
        <w:t xml:space="preserve">    },</w:t>
      </w:r>
    </w:p>
    <w:p w14:paraId="24831656" w14:textId="77777777" w:rsidR="007050B0" w:rsidRPr="007050B0" w:rsidRDefault="007050B0" w:rsidP="007050B0">
      <w:r w:rsidRPr="007050B0">
        <w:t xml:space="preserve">   "ApplicationInsights":</w:t>
      </w:r>
    </w:p>
    <w:p w14:paraId="53FC9970" w14:textId="77777777" w:rsidR="007050B0" w:rsidRPr="007050B0" w:rsidRDefault="007050B0" w:rsidP="007050B0">
      <w:r w:rsidRPr="007050B0">
        <w:t xml:space="preserve">   {</w:t>
      </w:r>
    </w:p>
    <w:p w14:paraId="1C97405F" w14:textId="77777777" w:rsidR="007050B0" w:rsidRPr="007050B0" w:rsidRDefault="007050B0" w:rsidP="007050B0">
      <w:r w:rsidRPr="007050B0">
        <w:t xml:space="preserve">      "InstrumentationKey": "instrumentation-key"</w:t>
      </w:r>
    </w:p>
    <w:p w14:paraId="718D3874" w14:textId="77777777" w:rsidR="007050B0" w:rsidRPr="007050B0" w:rsidRDefault="007050B0" w:rsidP="007050B0">
      <w:r w:rsidRPr="007050B0">
        <w:t xml:space="preserve">   },</w:t>
      </w:r>
    </w:p>
    <w:p w14:paraId="51BB9FF8" w14:textId="77777777" w:rsidR="007050B0" w:rsidRPr="007050B0" w:rsidRDefault="007050B0" w:rsidP="007050B0">
      <w:r w:rsidRPr="007050B0">
        <w:t xml:space="preserve">   "AllowedHosts": "*"</w:t>
      </w:r>
    </w:p>
    <w:p w14:paraId="25F4C13D" w14:textId="77777777" w:rsidR="007050B0" w:rsidRPr="007050B0" w:rsidRDefault="007050B0" w:rsidP="007050B0">
      <w:r w:rsidRPr="007050B0">
        <w:t>}</w:t>
      </w:r>
    </w:p>
    <w:p w14:paraId="39A61A53" w14:textId="77777777" w:rsidR="007050B0" w:rsidRPr="007050B0" w:rsidRDefault="007050B0" w:rsidP="007050B0">
      <w:r w:rsidRPr="007050B0">
        <w:rPr>
          <w:b/>
          <w:bCs/>
        </w:rPr>
        <w:t>Note</w:t>
      </w:r>
      <w:r w:rsidRPr="007050B0">
        <w:t> Ensure you have replaced the placeholder with your own instrumentation key that you recorded earlier.</w:t>
      </w:r>
    </w:p>
    <w:p w14:paraId="344CC1D6" w14:textId="77777777" w:rsidR="007050B0" w:rsidRPr="007050B0" w:rsidRDefault="007050B0" w:rsidP="007050B0">
      <w:pPr>
        <w:numPr>
          <w:ilvl w:val="0"/>
          <w:numId w:val="7"/>
        </w:numPr>
      </w:pPr>
      <w:r w:rsidRPr="007050B0">
        <w:t>Save the changes to the </w:t>
      </w:r>
      <w:r w:rsidRPr="007050B0">
        <w:rPr>
          <w:b/>
          <w:bCs/>
        </w:rPr>
        <w:t>appsettings.json</w:t>
      </w:r>
      <w:r w:rsidRPr="007050B0">
        <w:t> file and close it.</w:t>
      </w:r>
    </w:p>
    <w:p w14:paraId="7FB506DB" w14:textId="77777777" w:rsidR="007050B0" w:rsidRPr="007050B0" w:rsidRDefault="007050B0" w:rsidP="007050B0">
      <w:pPr>
        <w:numPr>
          <w:ilvl w:val="0"/>
          <w:numId w:val="7"/>
        </w:numPr>
      </w:pPr>
      <w:r w:rsidRPr="007050B0">
        <w:t>At the terminal prompt, run the following command to build the .NET Web API.</w:t>
      </w:r>
    </w:p>
    <w:p w14:paraId="5ED4F0C6" w14:textId="77777777" w:rsidR="007050B0" w:rsidRPr="007050B0" w:rsidRDefault="007050B0" w:rsidP="007050B0">
      <w:r w:rsidRPr="007050B0">
        <w:t>dotnet publish -c Release -r win-x86 --self-contained -</w:t>
      </w:r>
      <w:proofErr w:type="gramStart"/>
      <w:r w:rsidRPr="007050B0">
        <w:t>p:PublishReadyToRun</w:t>
      </w:r>
      <w:proofErr w:type="gramEnd"/>
      <w:r w:rsidRPr="007050B0">
        <w:t>=true .\SimpleApi.csproj</w:t>
      </w:r>
    </w:p>
    <w:p w14:paraId="2A25C774" w14:textId="77777777" w:rsidR="007050B0" w:rsidRPr="007050B0" w:rsidRDefault="007050B0" w:rsidP="007050B0">
      <w:r w:rsidRPr="007050B0">
        <w:t>Task 3: Test an API application locally</w:t>
      </w:r>
    </w:p>
    <w:p w14:paraId="066179B9" w14:textId="77777777" w:rsidR="007050B0" w:rsidRPr="007050B0" w:rsidRDefault="007050B0" w:rsidP="007050B0">
      <w:pPr>
        <w:numPr>
          <w:ilvl w:val="0"/>
          <w:numId w:val="8"/>
        </w:numPr>
      </w:pPr>
      <w:r w:rsidRPr="007050B0">
        <w:t>At the terminal prompt, run the following command to launch the .NET Web API.</w:t>
      </w:r>
    </w:p>
    <w:p w14:paraId="648753BF" w14:textId="77777777" w:rsidR="007050B0" w:rsidRPr="007050B0" w:rsidRDefault="007050B0" w:rsidP="007050B0">
      <w:r w:rsidRPr="007050B0">
        <w:t>dotnet run</w:t>
      </w:r>
    </w:p>
    <w:p w14:paraId="36A4A04D" w14:textId="77777777" w:rsidR="007050B0" w:rsidRPr="007050B0" w:rsidRDefault="007050B0" w:rsidP="007050B0">
      <w:pPr>
        <w:numPr>
          <w:ilvl w:val="0"/>
          <w:numId w:val="8"/>
        </w:numPr>
      </w:pPr>
      <w:r w:rsidRPr="007050B0">
        <w:lastRenderedPageBreak/>
        <w:t>Review the output of the command and note the HTTP URL that the site is listening on.</w:t>
      </w:r>
    </w:p>
    <w:p w14:paraId="64A6829C" w14:textId="77777777" w:rsidR="007050B0" w:rsidRPr="007050B0" w:rsidRDefault="007050B0" w:rsidP="007050B0">
      <w:pPr>
        <w:numPr>
          <w:ilvl w:val="0"/>
          <w:numId w:val="8"/>
        </w:numPr>
      </w:pPr>
      <w:r w:rsidRPr="007050B0">
        <w:t>From the taskbar, open the context menu for the </w:t>
      </w:r>
      <w:r w:rsidRPr="007050B0">
        <w:rPr>
          <w:b/>
          <w:bCs/>
        </w:rPr>
        <w:t>Microsoft Edge</w:t>
      </w:r>
      <w:r w:rsidRPr="007050B0">
        <w:t> icon, and then open a new browser window.</w:t>
      </w:r>
    </w:p>
    <w:p w14:paraId="62ED964D" w14:textId="77777777" w:rsidR="007050B0" w:rsidRPr="007050B0" w:rsidRDefault="007050B0" w:rsidP="007050B0">
      <w:pPr>
        <w:numPr>
          <w:ilvl w:val="0"/>
          <w:numId w:val="8"/>
        </w:numPr>
      </w:pPr>
      <w:r w:rsidRPr="007050B0">
        <w:t>In the browser window that opens, navigate to the http://localhost URL and add the </w:t>
      </w:r>
      <w:r w:rsidRPr="007050B0">
        <w:rPr>
          <w:b/>
          <w:bCs/>
        </w:rPr>
        <w:t>/weatherforecast</w:t>
      </w:r>
      <w:r w:rsidRPr="007050B0">
        <w:t> relative path of your web API.</w:t>
      </w:r>
    </w:p>
    <w:p w14:paraId="4FABFCEF" w14:textId="77777777" w:rsidR="007050B0" w:rsidRPr="007050B0" w:rsidRDefault="007050B0" w:rsidP="007050B0">
      <w:r w:rsidRPr="007050B0">
        <w:rPr>
          <w:b/>
          <w:bCs/>
        </w:rPr>
        <w:t>Note</w:t>
      </w:r>
      <w:r w:rsidRPr="007050B0">
        <w:t>: The full URL is </w:t>
      </w:r>
      <w:proofErr w:type="gramStart"/>
      <w:r w:rsidRPr="007050B0">
        <w:t>http://localhost:[</w:t>
      </w:r>
      <w:proofErr w:type="gramEnd"/>
      <w:r w:rsidRPr="007050B0">
        <w:t>port-number]/weatherforecast, where the [port-number] placeholder identifies the port number at which the web app is accessible via the HTTP protocol.</w:t>
      </w:r>
    </w:p>
    <w:p w14:paraId="14134B6C" w14:textId="77777777" w:rsidR="007050B0" w:rsidRPr="007050B0" w:rsidRDefault="007050B0" w:rsidP="007050B0">
      <w:r w:rsidRPr="007050B0">
        <w:rPr>
          <w:b/>
          <w:bCs/>
        </w:rPr>
        <w:t>Note</w:t>
      </w:r>
      <w:r w:rsidRPr="007050B0">
        <w:t>: The page should contain an output in the following format. The actual values </w:t>
      </w:r>
      <w:r w:rsidRPr="007050B0">
        <w:rPr>
          <w:b/>
          <w:bCs/>
        </w:rPr>
        <w:t>will</w:t>
      </w:r>
      <w:r w:rsidRPr="007050B0">
        <w:t> be different.</w:t>
      </w:r>
    </w:p>
    <w:p w14:paraId="4341259B" w14:textId="77777777" w:rsidR="007050B0" w:rsidRPr="007050B0" w:rsidRDefault="007050B0" w:rsidP="007050B0">
      <w:r w:rsidRPr="007050B0">
        <w:t>json</w:t>
      </w:r>
    </w:p>
    <w:p w14:paraId="354C8E11" w14:textId="77777777" w:rsidR="007050B0" w:rsidRPr="007050B0" w:rsidRDefault="007050B0" w:rsidP="007050B0">
      <w:r w:rsidRPr="007050B0">
        <w:t>[</w:t>
      </w:r>
    </w:p>
    <w:p w14:paraId="54F2E516" w14:textId="77777777" w:rsidR="007050B0" w:rsidRPr="007050B0" w:rsidRDefault="007050B0" w:rsidP="007050B0">
      <w:r w:rsidRPr="007050B0">
        <w:t xml:space="preserve">    {</w:t>
      </w:r>
    </w:p>
    <w:p w14:paraId="054B5EB4" w14:textId="77777777" w:rsidR="007050B0" w:rsidRPr="007050B0" w:rsidRDefault="007050B0" w:rsidP="007050B0">
      <w:r w:rsidRPr="007050B0">
        <w:t xml:space="preserve">        "date": "2023-10-29",</w:t>
      </w:r>
    </w:p>
    <w:p w14:paraId="377CCD79" w14:textId="77777777" w:rsidR="007050B0" w:rsidRPr="007050B0" w:rsidRDefault="007050B0" w:rsidP="007050B0">
      <w:r w:rsidRPr="007050B0">
        <w:t xml:space="preserve">        "temperatureC": -8,</w:t>
      </w:r>
    </w:p>
    <w:p w14:paraId="49E369A2" w14:textId="77777777" w:rsidR="007050B0" w:rsidRPr="007050B0" w:rsidRDefault="007050B0" w:rsidP="007050B0">
      <w:r w:rsidRPr="007050B0">
        <w:t xml:space="preserve">        "summary": "Sweltering",</w:t>
      </w:r>
    </w:p>
    <w:p w14:paraId="34583B0D" w14:textId="77777777" w:rsidR="007050B0" w:rsidRPr="007050B0" w:rsidRDefault="007050B0" w:rsidP="007050B0">
      <w:r w:rsidRPr="007050B0">
        <w:t xml:space="preserve">        "temperatureF": 18</w:t>
      </w:r>
    </w:p>
    <w:p w14:paraId="37DE3B56" w14:textId="77777777" w:rsidR="007050B0" w:rsidRPr="007050B0" w:rsidRDefault="007050B0" w:rsidP="007050B0">
      <w:r w:rsidRPr="007050B0">
        <w:t xml:space="preserve">    },</w:t>
      </w:r>
    </w:p>
    <w:p w14:paraId="6397355F" w14:textId="77777777" w:rsidR="007050B0" w:rsidRPr="007050B0" w:rsidRDefault="007050B0" w:rsidP="007050B0">
      <w:r w:rsidRPr="007050B0">
        <w:t xml:space="preserve">    {</w:t>
      </w:r>
    </w:p>
    <w:p w14:paraId="3AE76344" w14:textId="77777777" w:rsidR="007050B0" w:rsidRPr="007050B0" w:rsidRDefault="007050B0" w:rsidP="007050B0">
      <w:r w:rsidRPr="007050B0">
        <w:t xml:space="preserve">        "date": "2023-10-30",</w:t>
      </w:r>
    </w:p>
    <w:p w14:paraId="59D7F4CE" w14:textId="77777777" w:rsidR="007050B0" w:rsidRPr="007050B0" w:rsidRDefault="007050B0" w:rsidP="007050B0">
      <w:r w:rsidRPr="007050B0">
        <w:t xml:space="preserve">        "temperatureC": -12,</w:t>
      </w:r>
    </w:p>
    <w:p w14:paraId="4CD75927" w14:textId="77777777" w:rsidR="007050B0" w:rsidRPr="007050B0" w:rsidRDefault="007050B0" w:rsidP="007050B0">
      <w:r w:rsidRPr="007050B0">
        <w:t xml:space="preserve">        "summary": "Hot",</w:t>
      </w:r>
    </w:p>
    <w:p w14:paraId="7C841098" w14:textId="77777777" w:rsidR="007050B0" w:rsidRPr="007050B0" w:rsidRDefault="007050B0" w:rsidP="007050B0">
      <w:r w:rsidRPr="007050B0">
        <w:t xml:space="preserve">        "temperatureF": 11</w:t>
      </w:r>
    </w:p>
    <w:p w14:paraId="717D98D8" w14:textId="77777777" w:rsidR="007050B0" w:rsidRPr="007050B0" w:rsidRDefault="007050B0" w:rsidP="007050B0">
      <w:r w:rsidRPr="007050B0">
        <w:t xml:space="preserve">    },</w:t>
      </w:r>
    </w:p>
    <w:p w14:paraId="7A5D7998" w14:textId="77777777" w:rsidR="007050B0" w:rsidRPr="007050B0" w:rsidRDefault="007050B0" w:rsidP="007050B0">
      <w:r w:rsidRPr="007050B0">
        <w:t xml:space="preserve">    {</w:t>
      </w:r>
    </w:p>
    <w:p w14:paraId="6F0EC868" w14:textId="77777777" w:rsidR="007050B0" w:rsidRPr="007050B0" w:rsidRDefault="007050B0" w:rsidP="007050B0">
      <w:r w:rsidRPr="007050B0">
        <w:t xml:space="preserve">        "date": "2023-10-31",</w:t>
      </w:r>
    </w:p>
    <w:p w14:paraId="252B384A" w14:textId="77777777" w:rsidR="007050B0" w:rsidRPr="007050B0" w:rsidRDefault="007050B0" w:rsidP="007050B0">
      <w:r w:rsidRPr="007050B0">
        <w:t xml:space="preserve">        "temperatureC": 50,</w:t>
      </w:r>
    </w:p>
    <w:p w14:paraId="061B4820" w14:textId="77777777" w:rsidR="007050B0" w:rsidRPr="007050B0" w:rsidRDefault="007050B0" w:rsidP="007050B0">
      <w:r w:rsidRPr="007050B0">
        <w:t xml:space="preserve">        "summary": "Chilly",</w:t>
      </w:r>
    </w:p>
    <w:p w14:paraId="5FAAB3E9" w14:textId="77777777" w:rsidR="007050B0" w:rsidRPr="007050B0" w:rsidRDefault="007050B0" w:rsidP="007050B0">
      <w:r w:rsidRPr="007050B0">
        <w:t xml:space="preserve">        "temperatureF": 121</w:t>
      </w:r>
    </w:p>
    <w:p w14:paraId="32C4EC01" w14:textId="77777777" w:rsidR="007050B0" w:rsidRPr="007050B0" w:rsidRDefault="007050B0" w:rsidP="007050B0">
      <w:r w:rsidRPr="007050B0">
        <w:t xml:space="preserve">    },</w:t>
      </w:r>
    </w:p>
    <w:p w14:paraId="479EAD97" w14:textId="77777777" w:rsidR="007050B0" w:rsidRPr="007050B0" w:rsidRDefault="007050B0" w:rsidP="007050B0">
      <w:r w:rsidRPr="007050B0">
        <w:t xml:space="preserve">    {</w:t>
      </w:r>
    </w:p>
    <w:p w14:paraId="2D7661C8" w14:textId="77777777" w:rsidR="007050B0" w:rsidRPr="007050B0" w:rsidRDefault="007050B0" w:rsidP="007050B0">
      <w:r w:rsidRPr="007050B0">
        <w:t xml:space="preserve">        "date": "2023-11-01",</w:t>
      </w:r>
    </w:p>
    <w:p w14:paraId="31920D06" w14:textId="77777777" w:rsidR="007050B0" w:rsidRPr="007050B0" w:rsidRDefault="007050B0" w:rsidP="007050B0">
      <w:r w:rsidRPr="007050B0">
        <w:t xml:space="preserve">        "temperatureC": 51,</w:t>
      </w:r>
    </w:p>
    <w:p w14:paraId="4B0A7113" w14:textId="77777777" w:rsidR="007050B0" w:rsidRPr="007050B0" w:rsidRDefault="007050B0" w:rsidP="007050B0">
      <w:r w:rsidRPr="007050B0">
        <w:lastRenderedPageBreak/>
        <w:t xml:space="preserve">        "summary": "Chilly",</w:t>
      </w:r>
    </w:p>
    <w:p w14:paraId="6AA0D432" w14:textId="77777777" w:rsidR="007050B0" w:rsidRPr="007050B0" w:rsidRDefault="007050B0" w:rsidP="007050B0">
      <w:r w:rsidRPr="007050B0">
        <w:t xml:space="preserve">        "temperatureF": 123</w:t>
      </w:r>
    </w:p>
    <w:p w14:paraId="36F96A64" w14:textId="77777777" w:rsidR="007050B0" w:rsidRPr="007050B0" w:rsidRDefault="007050B0" w:rsidP="007050B0">
      <w:r w:rsidRPr="007050B0">
        <w:t xml:space="preserve">    },</w:t>
      </w:r>
    </w:p>
    <w:p w14:paraId="19734B35" w14:textId="77777777" w:rsidR="007050B0" w:rsidRPr="007050B0" w:rsidRDefault="007050B0" w:rsidP="007050B0">
      <w:r w:rsidRPr="007050B0">
        <w:t xml:space="preserve">    {</w:t>
      </w:r>
    </w:p>
    <w:p w14:paraId="7718F1AA" w14:textId="77777777" w:rsidR="007050B0" w:rsidRPr="007050B0" w:rsidRDefault="007050B0" w:rsidP="007050B0">
      <w:r w:rsidRPr="007050B0">
        <w:t xml:space="preserve">        "date": "2023-11-02",</w:t>
      </w:r>
    </w:p>
    <w:p w14:paraId="12FBF68E" w14:textId="77777777" w:rsidR="007050B0" w:rsidRPr="007050B0" w:rsidRDefault="007050B0" w:rsidP="007050B0">
      <w:r w:rsidRPr="007050B0">
        <w:t xml:space="preserve">        "temperatureC": 29,</w:t>
      </w:r>
    </w:p>
    <w:p w14:paraId="672E595C" w14:textId="77777777" w:rsidR="007050B0" w:rsidRPr="007050B0" w:rsidRDefault="007050B0" w:rsidP="007050B0">
      <w:r w:rsidRPr="007050B0">
        <w:t xml:space="preserve">        "summary": "Balmy",</w:t>
      </w:r>
    </w:p>
    <w:p w14:paraId="78270BF7" w14:textId="77777777" w:rsidR="007050B0" w:rsidRPr="007050B0" w:rsidRDefault="007050B0" w:rsidP="007050B0">
      <w:r w:rsidRPr="007050B0">
        <w:t xml:space="preserve">        "temperatureF": 84</w:t>
      </w:r>
    </w:p>
    <w:p w14:paraId="0D02F201" w14:textId="77777777" w:rsidR="007050B0" w:rsidRPr="007050B0" w:rsidRDefault="007050B0" w:rsidP="007050B0">
      <w:r w:rsidRPr="007050B0">
        <w:t xml:space="preserve">    }</w:t>
      </w:r>
    </w:p>
    <w:p w14:paraId="450AB9CC" w14:textId="77777777" w:rsidR="007050B0" w:rsidRPr="007050B0" w:rsidRDefault="007050B0" w:rsidP="007050B0">
      <w:r w:rsidRPr="007050B0">
        <w:t>]</w:t>
      </w:r>
    </w:p>
    <w:p w14:paraId="4786B21B" w14:textId="77777777" w:rsidR="007050B0" w:rsidRPr="007050B0" w:rsidRDefault="007050B0" w:rsidP="007050B0">
      <w:pPr>
        <w:numPr>
          <w:ilvl w:val="0"/>
          <w:numId w:val="8"/>
        </w:numPr>
      </w:pPr>
      <w:r w:rsidRPr="007050B0">
        <w:t>Refresh the browser page a number of times to simulate some responses.</w:t>
      </w:r>
    </w:p>
    <w:p w14:paraId="156B9E56" w14:textId="77777777" w:rsidR="007050B0" w:rsidRPr="007050B0" w:rsidRDefault="007050B0" w:rsidP="007050B0">
      <w:pPr>
        <w:numPr>
          <w:ilvl w:val="0"/>
          <w:numId w:val="8"/>
        </w:numPr>
      </w:pPr>
      <w:r w:rsidRPr="007050B0">
        <w:t>Close the browser window that's displaying the page generated by </w:t>
      </w:r>
      <w:proofErr w:type="gramStart"/>
      <w:r w:rsidRPr="007050B0">
        <w:t>http://localhost:[</w:t>
      </w:r>
      <w:proofErr w:type="gramEnd"/>
      <w:r w:rsidRPr="007050B0">
        <w:t>port-number]/weatherforecast.</w:t>
      </w:r>
    </w:p>
    <w:p w14:paraId="5CA60BA1" w14:textId="77777777" w:rsidR="007050B0" w:rsidRPr="007050B0" w:rsidRDefault="007050B0" w:rsidP="007050B0">
      <w:pPr>
        <w:numPr>
          <w:ilvl w:val="0"/>
          <w:numId w:val="8"/>
        </w:numPr>
      </w:pPr>
      <w:r w:rsidRPr="007050B0">
        <w:t>In Visual Studio Code, select </w:t>
      </w:r>
      <w:r w:rsidRPr="007050B0">
        <w:rPr>
          <w:b/>
          <w:bCs/>
        </w:rPr>
        <w:t>Kill Terminal</w:t>
      </w:r>
      <w:r w:rsidRPr="007050B0">
        <w:t> (the </w:t>
      </w:r>
      <w:r w:rsidRPr="007050B0">
        <w:rPr>
          <w:b/>
          <w:bCs/>
        </w:rPr>
        <w:t>Recycle Bin</w:t>
      </w:r>
      <w:r w:rsidRPr="007050B0">
        <w:t> icon) to close the </w:t>
      </w:r>
      <w:r w:rsidRPr="007050B0">
        <w:rPr>
          <w:b/>
          <w:bCs/>
        </w:rPr>
        <w:t>terminal</w:t>
      </w:r>
      <w:r w:rsidRPr="007050B0">
        <w:t> pane and any associated processes.</w:t>
      </w:r>
    </w:p>
    <w:p w14:paraId="6918F6C7" w14:textId="77777777" w:rsidR="007050B0" w:rsidRPr="007050B0" w:rsidRDefault="007050B0" w:rsidP="007050B0">
      <w:r w:rsidRPr="007050B0">
        <w:t>Task 4: Review metrics in Application Insights</w:t>
      </w:r>
    </w:p>
    <w:p w14:paraId="7DC02195" w14:textId="77777777" w:rsidR="007050B0" w:rsidRPr="007050B0" w:rsidRDefault="007050B0" w:rsidP="007050B0">
      <w:pPr>
        <w:numPr>
          <w:ilvl w:val="0"/>
          <w:numId w:val="9"/>
        </w:numPr>
      </w:pPr>
      <w:r w:rsidRPr="007050B0">
        <w:t>On your lab computer, switch to the </w:t>
      </w:r>
      <w:r w:rsidRPr="007050B0">
        <w:rPr>
          <w:b/>
          <w:bCs/>
        </w:rPr>
        <w:t>Microsoft Edge</w:t>
      </w:r>
      <w:r w:rsidRPr="007050B0">
        <w:t> browser window displaying the Azure portal.</w:t>
      </w:r>
    </w:p>
    <w:p w14:paraId="4ED5438B" w14:textId="77777777" w:rsidR="007050B0" w:rsidRPr="007050B0" w:rsidRDefault="007050B0" w:rsidP="007050B0">
      <w:pPr>
        <w:numPr>
          <w:ilvl w:val="0"/>
          <w:numId w:val="9"/>
        </w:numPr>
      </w:pPr>
      <w:r w:rsidRPr="007050B0">
        <w:t>In the Azure portal, navigate back to the blade of the </w:t>
      </w:r>
      <w:r w:rsidRPr="007050B0">
        <w:rPr>
          <w:b/>
          <w:bCs/>
        </w:rPr>
        <w:t>instrm52386244</w:t>
      </w:r>
      <w:r w:rsidRPr="007050B0">
        <w:t> Application Insights resource you created previously in this lab.</w:t>
      </w:r>
    </w:p>
    <w:p w14:paraId="668D136B" w14:textId="77777777" w:rsidR="007050B0" w:rsidRPr="007050B0" w:rsidRDefault="007050B0" w:rsidP="007050B0">
      <w:pPr>
        <w:numPr>
          <w:ilvl w:val="0"/>
          <w:numId w:val="9"/>
        </w:numPr>
      </w:pPr>
      <w:r w:rsidRPr="007050B0">
        <w:t>On the </w:t>
      </w:r>
      <w:r w:rsidRPr="007050B0">
        <w:rPr>
          <w:b/>
          <w:bCs/>
        </w:rPr>
        <w:t>Application Insights</w:t>
      </w:r>
      <w:r w:rsidRPr="007050B0">
        <w:t> blade, in the tiles in the center of the blade, find the displayed metrics. Specifically, find the number of server requests that have occurred and the average server response time.</w:t>
      </w:r>
    </w:p>
    <w:p w14:paraId="4D2EED9A" w14:textId="77777777" w:rsidR="007050B0" w:rsidRPr="007050B0" w:rsidRDefault="007050B0" w:rsidP="007050B0">
      <w:r w:rsidRPr="007050B0">
        <w:t>The following screenshot displays the </w:t>
      </w:r>
      <w:r w:rsidRPr="007050B0">
        <w:rPr>
          <w:b/>
          <w:bCs/>
        </w:rPr>
        <w:t>Application Insights</w:t>
      </w:r>
      <w:r w:rsidRPr="007050B0">
        <w:t> metrics of the local web app.</w:t>
      </w:r>
    </w:p>
    <w:p w14:paraId="1C5DFED8" w14:textId="109F9901" w:rsidR="007050B0" w:rsidRPr="007050B0" w:rsidRDefault="007050B0" w:rsidP="007050B0">
      <w:r w:rsidRPr="007050B0">
        <w:lastRenderedPageBreak/>
        <w:drawing>
          <wp:inline distT="0" distB="0" distL="0" distR="0" wp14:anchorId="0D45D873" wp14:editId="2DCC45D4">
            <wp:extent cx="5731510" cy="3794760"/>
            <wp:effectExtent l="0" t="0" r="2540" b="0"/>
            <wp:docPr id="1346843987" name="Picture 10" descr="Application Insights metrics of the local web app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lication Insights metrics of the local web app in the Azure port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94760"/>
                    </a:xfrm>
                    <a:prstGeom prst="rect">
                      <a:avLst/>
                    </a:prstGeom>
                    <a:noFill/>
                    <a:ln>
                      <a:noFill/>
                    </a:ln>
                  </pic:spPr>
                </pic:pic>
              </a:graphicData>
            </a:graphic>
          </wp:inline>
        </w:drawing>
      </w:r>
    </w:p>
    <w:p w14:paraId="5D066C66" w14:textId="77777777" w:rsidR="007050B0" w:rsidRPr="007050B0" w:rsidRDefault="007050B0" w:rsidP="007050B0">
      <w:r w:rsidRPr="007050B0">
        <w:rPr>
          <w:b/>
          <w:bCs/>
        </w:rPr>
        <w:t>Note</w:t>
      </w:r>
      <w:r w:rsidRPr="007050B0">
        <w:t>: It can take up to five minutes to observe requests in the Application Insights metrics charts.</w:t>
      </w:r>
    </w:p>
    <w:p w14:paraId="5A796D47" w14:textId="77777777" w:rsidR="007050B0" w:rsidRPr="007050B0" w:rsidRDefault="007050B0" w:rsidP="007050B0">
      <w:r w:rsidRPr="007050B0">
        <w:t>Review</w:t>
      </w:r>
    </w:p>
    <w:p w14:paraId="7F623007" w14:textId="77777777" w:rsidR="007050B0" w:rsidRPr="007050B0" w:rsidRDefault="007050B0" w:rsidP="007050B0">
      <w:r w:rsidRPr="007050B0">
        <w:t>In this exercise, you created an API app by using ASP.NET and configured it to stream application metrics to Application Insights. You then used the Application Insights dashboard to review performance details about your API.</w:t>
      </w:r>
    </w:p>
    <w:p w14:paraId="74D98AAE" w14:textId="77777777" w:rsidR="007050B0" w:rsidRPr="007050B0" w:rsidRDefault="007050B0" w:rsidP="007050B0">
      <w:r w:rsidRPr="007050B0">
        <w:t>Exercise 3: Monitor a web API using Application Insights</w:t>
      </w:r>
    </w:p>
    <w:p w14:paraId="58AA2514" w14:textId="77777777" w:rsidR="007050B0" w:rsidRPr="007050B0" w:rsidRDefault="007050B0" w:rsidP="007050B0">
      <w:r w:rsidRPr="007050B0">
        <w:t>Task 1: Deploy an application to the web API</w:t>
      </w:r>
    </w:p>
    <w:p w14:paraId="125D5173" w14:textId="77777777" w:rsidR="007050B0" w:rsidRPr="007050B0" w:rsidRDefault="007050B0" w:rsidP="007050B0">
      <w:pPr>
        <w:numPr>
          <w:ilvl w:val="0"/>
          <w:numId w:val="10"/>
        </w:numPr>
      </w:pPr>
      <w:r w:rsidRPr="007050B0">
        <w:t>On the lab computer, switch to the Visual Studio Code.</w:t>
      </w:r>
    </w:p>
    <w:p w14:paraId="210A72CF" w14:textId="77777777" w:rsidR="007050B0" w:rsidRPr="007050B0" w:rsidRDefault="007050B0" w:rsidP="007050B0">
      <w:pPr>
        <w:numPr>
          <w:ilvl w:val="0"/>
          <w:numId w:val="10"/>
        </w:numPr>
      </w:pPr>
      <w:r w:rsidRPr="007050B0">
        <w:t>In the </w:t>
      </w:r>
      <w:r w:rsidRPr="007050B0">
        <w:rPr>
          <w:b/>
          <w:bCs/>
        </w:rPr>
        <w:t>Visual Studio Code</w:t>
      </w:r>
      <w:r w:rsidRPr="007050B0">
        <w:t> window, on the Menu Bar, select </w:t>
      </w:r>
      <w:r w:rsidRPr="007050B0">
        <w:rPr>
          <w:b/>
          <w:bCs/>
        </w:rPr>
        <w:t>Terminal</w:t>
      </w:r>
      <w:r w:rsidRPr="007050B0">
        <w:t> and then select </w:t>
      </w:r>
      <w:r w:rsidRPr="007050B0">
        <w:rPr>
          <w:b/>
          <w:bCs/>
        </w:rPr>
        <w:t>New Terminal</w:t>
      </w:r>
      <w:r w:rsidRPr="007050B0">
        <w:t>.</w:t>
      </w:r>
    </w:p>
    <w:p w14:paraId="28E3345C" w14:textId="77777777" w:rsidR="007050B0" w:rsidRPr="007050B0" w:rsidRDefault="007050B0" w:rsidP="007050B0">
      <w:pPr>
        <w:numPr>
          <w:ilvl w:val="0"/>
          <w:numId w:val="10"/>
        </w:numPr>
      </w:pPr>
      <w:r w:rsidRPr="007050B0">
        <w:t>At the terminal prompt, run the following command to ensure that the current directory is set to the </w:t>
      </w:r>
      <w:r w:rsidRPr="007050B0">
        <w:rPr>
          <w:b/>
          <w:bCs/>
        </w:rPr>
        <w:t>Allfiles C:\Allfiles\Labs\11\Starter\Api\bin\Release\net8.0\win-x86\publish</w:t>
      </w:r>
      <w:r w:rsidRPr="007050B0">
        <w:t>, where the deployment files reside:</w:t>
      </w:r>
    </w:p>
    <w:p w14:paraId="2F5C7A00" w14:textId="77777777" w:rsidR="007050B0" w:rsidRPr="007050B0" w:rsidRDefault="007050B0" w:rsidP="007050B0">
      <w:r w:rsidRPr="007050B0">
        <w:t>cd C:\Allfiles\Labs\11\Starter\Api\bin\Release\net8.0\win-x86\publish\</w:t>
      </w:r>
    </w:p>
    <w:p w14:paraId="09C11DE8" w14:textId="77777777" w:rsidR="007050B0" w:rsidRPr="007050B0" w:rsidRDefault="007050B0" w:rsidP="007050B0">
      <w:pPr>
        <w:numPr>
          <w:ilvl w:val="0"/>
          <w:numId w:val="10"/>
        </w:numPr>
      </w:pPr>
      <w:r w:rsidRPr="007050B0">
        <w:t>Run the following command to create a zip file containing the starter project that you'll deploy next to the Azure web API:</w:t>
      </w:r>
    </w:p>
    <w:p w14:paraId="50A500D5" w14:textId="77777777" w:rsidR="007050B0" w:rsidRPr="007050B0" w:rsidRDefault="007050B0" w:rsidP="007050B0">
      <w:r w:rsidRPr="007050B0">
        <w:t>powershell</w:t>
      </w:r>
    </w:p>
    <w:p w14:paraId="651DC404" w14:textId="77777777" w:rsidR="007050B0" w:rsidRPr="007050B0" w:rsidRDefault="007050B0" w:rsidP="007050B0">
      <w:r w:rsidRPr="007050B0">
        <w:t>Compress-Archive -Path * -DestinationPath api.zip</w:t>
      </w:r>
    </w:p>
    <w:p w14:paraId="41F5C916" w14:textId="77777777" w:rsidR="007050B0" w:rsidRPr="007050B0" w:rsidRDefault="007050B0" w:rsidP="007050B0">
      <w:pPr>
        <w:numPr>
          <w:ilvl w:val="0"/>
          <w:numId w:val="10"/>
        </w:numPr>
      </w:pPr>
      <w:r w:rsidRPr="007050B0">
        <w:t>At the terminal prompt, run the following command to sign in to your Azure subscription by using Azure PowerShell:</w:t>
      </w:r>
    </w:p>
    <w:p w14:paraId="0D301F98" w14:textId="77777777" w:rsidR="007050B0" w:rsidRPr="007050B0" w:rsidRDefault="007050B0" w:rsidP="007050B0">
      <w:r w:rsidRPr="007050B0">
        <w:lastRenderedPageBreak/>
        <w:t>powershell</w:t>
      </w:r>
    </w:p>
    <w:p w14:paraId="0A38D274" w14:textId="77777777" w:rsidR="007050B0" w:rsidRPr="007050B0" w:rsidRDefault="007050B0" w:rsidP="007050B0">
      <w:r w:rsidRPr="007050B0">
        <w:t>Connect-AzAccount</w:t>
      </w:r>
    </w:p>
    <w:p w14:paraId="40EE6383" w14:textId="77777777" w:rsidR="007050B0" w:rsidRPr="007050B0" w:rsidRDefault="007050B0" w:rsidP="007050B0">
      <w:pPr>
        <w:numPr>
          <w:ilvl w:val="0"/>
          <w:numId w:val="10"/>
        </w:numPr>
      </w:pPr>
      <w:r w:rsidRPr="007050B0">
        <w:t>When prompted, authenticate by providing the credentials to access the Azure subscription you are using for this lab.</w:t>
      </w:r>
    </w:p>
    <w:p w14:paraId="146C7B59" w14:textId="77777777" w:rsidR="007050B0" w:rsidRPr="007050B0" w:rsidRDefault="007050B0" w:rsidP="007050B0">
      <w:r w:rsidRPr="007050B0">
        <w:rPr>
          <w:b/>
          <w:bCs/>
        </w:rPr>
        <w:t>Note</w:t>
      </w:r>
      <w:r w:rsidRPr="007050B0">
        <w:t>: Wait for the sign-in process to complete.</w:t>
      </w:r>
    </w:p>
    <w:p w14:paraId="20C4C83F" w14:textId="77777777" w:rsidR="007050B0" w:rsidRPr="007050B0" w:rsidRDefault="007050B0" w:rsidP="007050B0">
      <w:pPr>
        <w:numPr>
          <w:ilvl w:val="0"/>
          <w:numId w:val="10"/>
        </w:numPr>
      </w:pPr>
      <w:r w:rsidRPr="007050B0">
        <w:t>Run the following command to display the listing of all web apps in the </w:t>
      </w:r>
      <w:r w:rsidRPr="007050B0">
        <w:rPr>
          <w:b/>
          <w:bCs/>
        </w:rPr>
        <w:t>MonitoredAssets</w:t>
      </w:r>
      <w:r w:rsidRPr="007050B0">
        <w:t> resource group:</w:t>
      </w:r>
    </w:p>
    <w:p w14:paraId="3842D43B" w14:textId="77777777" w:rsidR="007050B0" w:rsidRPr="007050B0" w:rsidRDefault="007050B0" w:rsidP="007050B0">
      <w:r w:rsidRPr="007050B0">
        <w:t>powershell</w:t>
      </w:r>
    </w:p>
    <w:p w14:paraId="76D4AFE0" w14:textId="77777777" w:rsidR="007050B0" w:rsidRPr="007050B0" w:rsidRDefault="007050B0" w:rsidP="007050B0">
      <w:r w:rsidRPr="007050B0">
        <w:t>Get-AzWebApp -ResourceGroupName MonitoredAssets</w:t>
      </w:r>
    </w:p>
    <w:p w14:paraId="586C1969" w14:textId="77777777" w:rsidR="007050B0" w:rsidRPr="007050B0" w:rsidRDefault="007050B0" w:rsidP="007050B0">
      <w:pPr>
        <w:numPr>
          <w:ilvl w:val="0"/>
          <w:numId w:val="10"/>
        </w:numPr>
      </w:pPr>
      <w:r w:rsidRPr="007050B0">
        <w:t>Run the following command to display the list of web apps in the </w:t>
      </w:r>
      <w:r w:rsidRPr="007050B0">
        <w:rPr>
          <w:b/>
          <w:bCs/>
        </w:rPr>
        <w:t>MonitoredAssets</w:t>
      </w:r>
      <w:r w:rsidRPr="007050B0">
        <w:t> resource group, which names start with </w:t>
      </w:r>
      <w:r w:rsidRPr="007050B0">
        <w:rPr>
          <w:b/>
          <w:bCs/>
        </w:rPr>
        <w:t>smpapi*</w:t>
      </w:r>
      <w:r w:rsidRPr="007050B0">
        <w:t>:</w:t>
      </w:r>
    </w:p>
    <w:p w14:paraId="4617C6DB" w14:textId="77777777" w:rsidR="007050B0" w:rsidRPr="007050B0" w:rsidRDefault="007050B0" w:rsidP="007050B0">
      <w:r w:rsidRPr="007050B0">
        <w:t>powershell</w:t>
      </w:r>
    </w:p>
    <w:p w14:paraId="1934A71D" w14:textId="77777777" w:rsidR="007050B0" w:rsidRPr="007050B0" w:rsidRDefault="007050B0" w:rsidP="007050B0">
      <w:r w:rsidRPr="007050B0">
        <w:t>Get-AzWebApp -ResourceGroupName MonitoredAssets | Where-Object {$</w:t>
      </w:r>
      <w:proofErr w:type="gramStart"/>
      <w:r w:rsidRPr="007050B0">
        <w:t>_.Name</w:t>
      </w:r>
      <w:proofErr w:type="gramEnd"/>
      <w:r w:rsidRPr="007050B0">
        <w:t xml:space="preserve"> -like 'smpapi*'}</w:t>
      </w:r>
    </w:p>
    <w:p w14:paraId="13FBB810" w14:textId="77777777" w:rsidR="007050B0" w:rsidRPr="007050B0" w:rsidRDefault="007050B0" w:rsidP="007050B0">
      <w:pPr>
        <w:numPr>
          <w:ilvl w:val="0"/>
          <w:numId w:val="10"/>
        </w:numPr>
      </w:pPr>
      <w:r w:rsidRPr="007050B0">
        <w:t>Run the following commands to display the name of the first of the web apps identified in the previous step and store it in a variable named </w:t>
      </w:r>
      <w:r w:rsidRPr="007050B0">
        <w:rPr>
          <w:b/>
          <w:bCs/>
        </w:rPr>
        <w:t>$webAppName</w:t>
      </w:r>
      <w:r w:rsidRPr="007050B0">
        <w:t>:</w:t>
      </w:r>
    </w:p>
    <w:p w14:paraId="3AD0FDF4" w14:textId="77777777" w:rsidR="007050B0" w:rsidRPr="007050B0" w:rsidRDefault="007050B0" w:rsidP="007050B0">
      <w:r w:rsidRPr="007050B0">
        <w:t>powershell</w:t>
      </w:r>
    </w:p>
    <w:p w14:paraId="7EAB3FB2" w14:textId="77777777" w:rsidR="007050B0" w:rsidRPr="007050B0" w:rsidRDefault="007050B0" w:rsidP="007050B0">
      <w:r w:rsidRPr="007050B0">
        <w:t>Get-AzWebApp -ResourceGroupName MonitoredAssets | Where-Object {$</w:t>
      </w:r>
      <w:proofErr w:type="gramStart"/>
      <w:r w:rsidRPr="007050B0">
        <w:t>_.Name</w:t>
      </w:r>
      <w:proofErr w:type="gramEnd"/>
      <w:r w:rsidRPr="007050B0">
        <w:t xml:space="preserve"> -like 'smpapi*'} | Select-Object -ExpandProperty Name</w:t>
      </w:r>
    </w:p>
    <w:p w14:paraId="0AB78980" w14:textId="77777777" w:rsidR="007050B0" w:rsidRPr="007050B0" w:rsidRDefault="007050B0" w:rsidP="007050B0">
      <w:r w:rsidRPr="007050B0">
        <w:t>$webAppName = (Get-AzWebApp -ResourceGroupName MonitoredAssets | Where-Object {$</w:t>
      </w:r>
      <w:proofErr w:type="gramStart"/>
      <w:r w:rsidRPr="007050B0">
        <w:t>_.Name</w:t>
      </w:r>
      <w:proofErr w:type="gramEnd"/>
      <w:r w:rsidRPr="007050B0">
        <w:t xml:space="preserve"> -like 'smpapi*'</w:t>
      </w:r>
      <w:proofErr w:type="gramStart"/>
      <w:r w:rsidRPr="007050B0">
        <w:t>})[</w:t>
      </w:r>
      <w:proofErr w:type="gramEnd"/>
      <w:r w:rsidRPr="007050B0">
        <w:t>0] | Select-Object -ExpandProperty Name</w:t>
      </w:r>
    </w:p>
    <w:p w14:paraId="3E22B477" w14:textId="77777777" w:rsidR="007050B0" w:rsidRPr="007050B0" w:rsidRDefault="007050B0" w:rsidP="007050B0">
      <w:pPr>
        <w:numPr>
          <w:ilvl w:val="0"/>
          <w:numId w:val="10"/>
        </w:numPr>
      </w:pPr>
      <w:r w:rsidRPr="007050B0">
        <w:t>Run the following command to deploy the </w:t>
      </w:r>
      <w:r w:rsidRPr="007050B0">
        <w:rPr>
          <w:b/>
          <w:bCs/>
        </w:rPr>
        <w:t>api.zip</w:t>
      </w:r>
      <w:r w:rsidRPr="007050B0">
        <w:t> file you created previously in this task to the web API whose name you identified in the previous step:</w:t>
      </w:r>
    </w:p>
    <w:p w14:paraId="5471FF36" w14:textId="77777777" w:rsidR="007050B0" w:rsidRPr="007050B0" w:rsidRDefault="007050B0" w:rsidP="007050B0">
      <w:r w:rsidRPr="007050B0">
        <w:t>powershell</w:t>
      </w:r>
    </w:p>
    <w:p w14:paraId="3458AD7C" w14:textId="77777777" w:rsidR="007050B0" w:rsidRPr="007050B0" w:rsidRDefault="007050B0" w:rsidP="007050B0">
      <w:r w:rsidRPr="007050B0">
        <w:t>Publish-AzWebApp -ResourceGroupName MonitoredAssets -Name $webAppName -ArchivePath "C:\Allfiles\Labs\11\Starter\Api\bin\Release\net8.0\win-x86\publish\api.zip" -force</w:t>
      </w:r>
    </w:p>
    <w:p w14:paraId="490432FB" w14:textId="77777777" w:rsidR="007050B0" w:rsidRPr="007050B0" w:rsidRDefault="007050B0" w:rsidP="007050B0">
      <w:r w:rsidRPr="007050B0">
        <w:rPr>
          <w:b/>
          <w:bCs/>
        </w:rPr>
        <w:t>Note</w:t>
      </w:r>
      <w:r w:rsidRPr="007050B0">
        <w:t>: Wait for the deployment to complete before you continue with this lab.</w:t>
      </w:r>
    </w:p>
    <w:p w14:paraId="4124A538" w14:textId="77777777" w:rsidR="007050B0" w:rsidRPr="007050B0" w:rsidRDefault="007050B0" w:rsidP="007050B0">
      <w:pPr>
        <w:numPr>
          <w:ilvl w:val="0"/>
          <w:numId w:val="10"/>
        </w:numPr>
      </w:pPr>
      <w:r w:rsidRPr="007050B0">
        <w:t>On the lab computer, launch another Microsoft Edge browser window.</w:t>
      </w:r>
    </w:p>
    <w:p w14:paraId="35E32D9C" w14:textId="77777777" w:rsidR="007050B0" w:rsidRPr="007050B0" w:rsidRDefault="007050B0" w:rsidP="007050B0">
      <w:pPr>
        <w:numPr>
          <w:ilvl w:val="0"/>
          <w:numId w:val="10"/>
        </w:numPr>
      </w:pPr>
      <w:r w:rsidRPr="007050B0">
        <w:t>In the browser window, navigate to the Azure Web API app into which you deployed the API app previously in this task by appending to its URL (that you recorded previously in this lab) the suffix </w:t>
      </w:r>
      <w:r w:rsidRPr="007050B0">
        <w:rPr>
          <w:b/>
          <w:bCs/>
        </w:rPr>
        <w:t>/weatherforecast</w:t>
      </w:r>
      <w:r w:rsidRPr="007050B0">
        <w:t>.</w:t>
      </w:r>
    </w:p>
    <w:p w14:paraId="67599276" w14:textId="77777777" w:rsidR="007050B0" w:rsidRPr="007050B0" w:rsidRDefault="007050B0" w:rsidP="007050B0">
      <w:r w:rsidRPr="007050B0">
        <w:rPr>
          <w:b/>
          <w:bCs/>
        </w:rPr>
        <w:t>Note</w:t>
      </w:r>
      <w:r w:rsidRPr="007050B0">
        <w:t>: For example, if your URL is https://smpapianu.azurewebsites.net, the new URL would be https://smpapianu.azurewebsites.net/weatherforecast.</w:t>
      </w:r>
    </w:p>
    <w:p w14:paraId="72549C12" w14:textId="77777777" w:rsidR="007050B0" w:rsidRPr="007050B0" w:rsidRDefault="007050B0" w:rsidP="007050B0">
      <w:pPr>
        <w:numPr>
          <w:ilvl w:val="0"/>
          <w:numId w:val="10"/>
        </w:numPr>
      </w:pPr>
      <w:r w:rsidRPr="007050B0">
        <w:t>Verify that the output resembles the one generated when running the API app locally.</w:t>
      </w:r>
    </w:p>
    <w:p w14:paraId="32F44B43" w14:textId="77777777" w:rsidR="007050B0" w:rsidRPr="007050B0" w:rsidRDefault="007050B0" w:rsidP="007050B0">
      <w:r w:rsidRPr="007050B0">
        <w:rPr>
          <w:b/>
          <w:bCs/>
        </w:rPr>
        <w:t>Note</w:t>
      </w:r>
      <w:r w:rsidRPr="007050B0">
        <w:t>: The output will include different values but it should have the same format.</w:t>
      </w:r>
    </w:p>
    <w:p w14:paraId="60F81265" w14:textId="77777777" w:rsidR="007050B0" w:rsidRPr="007050B0" w:rsidRDefault="007050B0" w:rsidP="007050B0">
      <w:r w:rsidRPr="007050B0">
        <w:t>Task 2: Configure in-depth metric collection for Web Apps</w:t>
      </w:r>
    </w:p>
    <w:p w14:paraId="27E68A5B" w14:textId="77777777" w:rsidR="007050B0" w:rsidRPr="007050B0" w:rsidRDefault="007050B0" w:rsidP="007050B0">
      <w:pPr>
        <w:numPr>
          <w:ilvl w:val="0"/>
          <w:numId w:val="11"/>
        </w:numPr>
      </w:pPr>
      <w:r w:rsidRPr="007050B0">
        <w:lastRenderedPageBreak/>
        <w:t>On your lab computer, switch to the </w:t>
      </w:r>
      <w:r w:rsidRPr="007050B0">
        <w:rPr>
          <w:b/>
          <w:bCs/>
        </w:rPr>
        <w:t>Microsoft Edge</w:t>
      </w:r>
      <w:r w:rsidRPr="007050B0">
        <w:t> browser window displaying the Azure portal.</w:t>
      </w:r>
    </w:p>
    <w:p w14:paraId="52567A7B" w14:textId="77777777" w:rsidR="007050B0" w:rsidRPr="007050B0" w:rsidRDefault="007050B0" w:rsidP="007050B0">
      <w:pPr>
        <w:numPr>
          <w:ilvl w:val="0"/>
          <w:numId w:val="11"/>
        </w:numPr>
      </w:pPr>
      <w:r w:rsidRPr="007050B0">
        <w:t>In the Azure portal, navigate back to the blade of the </w:t>
      </w:r>
      <w:r w:rsidRPr="007050B0">
        <w:rPr>
          <w:b/>
          <w:bCs/>
        </w:rPr>
        <w:t>smpapi52386244</w:t>
      </w:r>
      <w:r w:rsidRPr="007050B0">
        <w:t> web app resource you created previously in this lab.</w:t>
      </w:r>
    </w:p>
    <w:p w14:paraId="5AA5AE14" w14:textId="77777777" w:rsidR="007050B0" w:rsidRPr="007050B0" w:rsidRDefault="007050B0" w:rsidP="007050B0">
      <w:pPr>
        <w:numPr>
          <w:ilvl w:val="0"/>
          <w:numId w:val="11"/>
        </w:numPr>
      </w:pPr>
      <w:r w:rsidRPr="007050B0">
        <w:t>On the </w:t>
      </w:r>
      <w:r w:rsidRPr="007050B0">
        <w:rPr>
          <w:b/>
          <w:bCs/>
        </w:rPr>
        <w:t>App Service</w:t>
      </w:r>
      <w:r w:rsidRPr="007050B0">
        <w:t> blade, select </w:t>
      </w:r>
      <w:r w:rsidRPr="007050B0">
        <w:rPr>
          <w:b/>
          <w:bCs/>
        </w:rPr>
        <w:t>Application Insights</w:t>
      </w:r>
      <w:r w:rsidRPr="007050B0">
        <w:t>.</w:t>
      </w:r>
    </w:p>
    <w:p w14:paraId="2114169A" w14:textId="77777777" w:rsidR="007050B0" w:rsidRPr="007050B0" w:rsidRDefault="007050B0" w:rsidP="007050B0">
      <w:pPr>
        <w:numPr>
          <w:ilvl w:val="0"/>
          <w:numId w:val="11"/>
        </w:numPr>
      </w:pPr>
      <w:r w:rsidRPr="007050B0">
        <w:t>On the </w:t>
      </w:r>
      <w:r w:rsidRPr="007050B0">
        <w:rPr>
          <w:b/>
          <w:bCs/>
        </w:rPr>
        <w:t>Application Insights</w:t>
      </w:r>
      <w:r w:rsidRPr="007050B0">
        <w:t> blade, perform the following actions, select </w:t>
      </w:r>
      <w:r w:rsidRPr="007050B0">
        <w:rPr>
          <w:b/>
          <w:bCs/>
        </w:rPr>
        <w:t>Apply</w:t>
      </w:r>
      <w:r w:rsidRPr="007050B0">
        <w:t>, and then in the confirmation dialog, select </w:t>
      </w:r>
      <w:r w:rsidRPr="007050B0">
        <w:rPr>
          <w:b/>
          <w:bCs/>
        </w:rPr>
        <w:t>Yes</w:t>
      </w:r>
      <w:r w:rsidRPr="007050B0">
        <w:t>:</w:t>
      </w:r>
    </w:p>
    <w:tbl>
      <w:tblPr>
        <w:tblW w:w="0" w:type="auto"/>
        <w:tblInd w:w="1170" w:type="dxa"/>
        <w:tblCellMar>
          <w:top w:w="15" w:type="dxa"/>
          <w:left w:w="15" w:type="dxa"/>
          <w:bottom w:w="15" w:type="dxa"/>
          <w:right w:w="15" w:type="dxa"/>
        </w:tblCellMar>
        <w:tblLook w:val="04A0" w:firstRow="1" w:lastRow="0" w:firstColumn="1" w:lastColumn="0" w:noHBand="0" w:noVBand="1"/>
      </w:tblPr>
      <w:tblGrid>
        <w:gridCol w:w="3601"/>
        <w:gridCol w:w="2550"/>
      </w:tblGrid>
      <w:tr w:rsidR="007050B0" w:rsidRPr="007050B0" w14:paraId="286EF368" w14:textId="77777777" w:rsidTr="007050B0">
        <w:trPr>
          <w:tblHeader/>
        </w:trPr>
        <w:tc>
          <w:tcPr>
            <w:tcW w:w="0" w:type="auto"/>
            <w:tcMar>
              <w:top w:w="120" w:type="dxa"/>
              <w:left w:w="180" w:type="dxa"/>
              <w:bottom w:w="120" w:type="dxa"/>
              <w:right w:w="180" w:type="dxa"/>
            </w:tcMar>
            <w:vAlign w:val="center"/>
            <w:hideMark/>
          </w:tcPr>
          <w:p w14:paraId="1AB3C38D" w14:textId="77777777" w:rsidR="007050B0" w:rsidRPr="007050B0" w:rsidRDefault="007050B0" w:rsidP="007050B0">
            <w:pPr>
              <w:rPr>
                <w:b/>
                <w:bCs/>
              </w:rPr>
            </w:pPr>
            <w:r w:rsidRPr="007050B0">
              <w:rPr>
                <w:b/>
                <w:bCs/>
              </w:rPr>
              <w:t>Setting</w:t>
            </w:r>
          </w:p>
        </w:tc>
        <w:tc>
          <w:tcPr>
            <w:tcW w:w="0" w:type="auto"/>
            <w:tcMar>
              <w:top w:w="120" w:type="dxa"/>
              <w:left w:w="180" w:type="dxa"/>
              <w:bottom w:w="120" w:type="dxa"/>
              <w:right w:w="180" w:type="dxa"/>
            </w:tcMar>
            <w:vAlign w:val="center"/>
            <w:hideMark/>
          </w:tcPr>
          <w:p w14:paraId="7D61B523" w14:textId="77777777" w:rsidR="007050B0" w:rsidRPr="007050B0" w:rsidRDefault="007050B0" w:rsidP="007050B0">
            <w:pPr>
              <w:rPr>
                <w:b/>
                <w:bCs/>
              </w:rPr>
            </w:pPr>
            <w:r w:rsidRPr="007050B0">
              <w:rPr>
                <w:b/>
                <w:bCs/>
              </w:rPr>
              <w:t>Action</w:t>
            </w:r>
          </w:p>
        </w:tc>
      </w:tr>
      <w:tr w:rsidR="007050B0" w:rsidRPr="007050B0" w14:paraId="24308154" w14:textId="77777777" w:rsidTr="007050B0">
        <w:tc>
          <w:tcPr>
            <w:tcW w:w="0" w:type="auto"/>
            <w:tcMar>
              <w:top w:w="180" w:type="dxa"/>
              <w:left w:w="180" w:type="dxa"/>
              <w:bottom w:w="180" w:type="dxa"/>
              <w:right w:w="180" w:type="dxa"/>
            </w:tcMar>
            <w:vAlign w:val="center"/>
            <w:hideMark/>
          </w:tcPr>
          <w:p w14:paraId="437CA1A4" w14:textId="77777777" w:rsidR="007050B0" w:rsidRPr="007050B0" w:rsidRDefault="007050B0" w:rsidP="007050B0">
            <w:r w:rsidRPr="007050B0">
              <w:rPr>
                <w:b/>
                <w:bCs/>
              </w:rPr>
              <w:t>Application Insights</w:t>
            </w:r>
            <w:r w:rsidRPr="007050B0">
              <w:t> slider</w:t>
            </w:r>
          </w:p>
        </w:tc>
        <w:tc>
          <w:tcPr>
            <w:tcW w:w="0" w:type="auto"/>
            <w:tcMar>
              <w:top w:w="180" w:type="dxa"/>
              <w:left w:w="180" w:type="dxa"/>
              <w:bottom w:w="180" w:type="dxa"/>
              <w:right w:w="180" w:type="dxa"/>
            </w:tcMar>
            <w:vAlign w:val="center"/>
            <w:hideMark/>
          </w:tcPr>
          <w:p w14:paraId="1F51E7A6" w14:textId="77777777" w:rsidR="007050B0" w:rsidRPr="007050B0" w:rsidRDefault="007050B0" w:rsidP="007050B0">
            <w:r w:rsidRPr="007050B0">
              <w:t>Ensure it is set to </w:t>
            </w:r>
            <w:r w:rsidRPr="007050B0">
              <w:rPr>
                <w:b/>
                <w:bCs/>
              </w:rPr>
              <w:t>Enable</w:t>
            </w:r>
          </w:p>
        </w:tc>
      </w:tr>
      <w:tr w:rsidR="007050B0" w:rsidRPr="007050B0" w14:paraId="3D269C7A" w14:textId="77777777" w:rsidTr="007050B0">
        <w:tc>
          <w:tcPr>
            <w:tcW w:w="0" w:type="auto"/>
            <w:tcMar>
              <w:top w:w="180" w:type="dxa"/>
              <w:left w:w="180" w:type="dxa"/>
              <w:bottom w:w="180" w:type="dxa"/>
              <w:right w:w="180" w:type="dxa"/>
            </w:tcMar>
            <w:vAlign w:val="center"/>
            <w:hideMark/>
          </w:tcPr>
          <w:p w14:paraId="73DE4BEE" w14:textId="77777777" w:rsidR="007050B0" w:rsidRPr="007050B0" w:rsidRDefault="007050B0" w:rsidP="007050B0">
            <w:r w:rsidRPr="007050B0">
              <w:rPr>
                <w:b/>
                <w:bCs/>
              </w:rPr>
              <w:t>Instrument your application</w:t>
            </w:r>
            <w:r w:rsidRPr="007050B0">
              <w:t> section</w:t>
            </w:r>
          </w:p>
        </w:tc>
        <w:tc>
          <w:tcPr>
            <w:tcW w:w="0" w:type="auto"/>
            <w:tcMar>
              <w:top w:w="180" w:type="dxa"/>
              <w:left w:w="180" w:type="dxa"/>
              <w:bottom w:w="180" w:type="dxa"/>
              <w:right w:w="180" w:type="dxa"/>
            </w:tcMar>
            <w:vAlign w:val="center"/>
            <w:hideMark/>
          </w:tcPr>
          <w:p w14:paraId="3213D030" w14:textId="77777777" w:rsidR="007050B0" w:rsidRPr="007050B0" w:rsidRDefault="007050B0" w:rsidP="007050B0">
            <w:r w:rsidRPr="007050B0">
              <w:t>Select the </w:t>
            </w:r>
            <w:r w:rsidRPr="007050B0">
              <w:rPr>
                <w:b/>
                <w:bCs/>
              </w:rPr>
              <w:t>.NET</w:t>
            </w:r>
            <w:r w:rsidRPr="007050B0">
              <w:t> tab</w:t>
            </w:r>
          </w:p>
        </w:tc>
      </w:tr>
      <w:tr w:rsidR="007050B0" w:rsidRPr="007050B0" w14:paraId="3587BF3B" w14:textId="77777777" w:rsidTr="007050B0">
        <w:tc>
          <w:tcPr>
            <w:tcW w:w="0" w:type="auto"/>
            <w:tcMar>
              <w:top w:w="180" w:type="dxa"/>
              <w:left w:w="180" w:type="dxa"/>
              <w:bottom w:w="180" w:type="dxa"/>
              <w:right w:w="180" w:type="dxa"/>
            </w:tcMar>
            <w:vAlign w:val="center"/>
            <w:hideMark/>
          </w:tcPr>
          <w:p w14:paraId="0D4DC266" w14:textId="77777777" w:rsidR="007050B0" w:rsidRPr="007050B0" w:rsidRDefault="007050B0" w:rsidP="007050B0">
            <w:r w:rsidRPr="007050B0">
              <w:rPr>
                <w:b/>
                <w:bCs/>
              </w:rPr>
              <w:t>Collection level</w:t>
            </w:r>
            <w:r w:rsidRPr="007050B0">
              <w:t> section</w:t>
            </w:r>
          </w:p>
        </w:tc>
        <w:tc>
          <w:tcPr>
            <w:tcW w:w="0" w:type="auto"/>
            <w:tcMar>
              <w:top w:w="180" w:type="dxa"/>
              <w:left w:w="180" w:type="dxa"/>
              <w:bottom w:w="180" w:type="dxa"/>
              <w:right w:w="180" w:type="dxa"/>
            </w:tcMar>
            <w:vAlign w:val="center"/>
            <w:hideMark/>
          </w:tcPr>
          <w:p w14:paraId="7B2780DE" w14:textId="77777777" w:rsidR="007050B0" w:rsidRPr="007050B0" w:rsidRDefault="007050B0" w:rsidP="007050B0">
            <w:r w:rsidRPr="007050B0">
              <w:t>Select </w:t>
            </w:r>
            <w:r w:rsidRPr="007050B0">
              <w:rPr>
                <w:b/>
                <w:bCs/>
              </w:rPr>
              <w:t>Recommended</w:t>
            </w:r>
          </w:p>
        </w:tc>
      </w:tr>
      <w:tr w:rsidR="007050B0" w:rsidRPr="007050B0" w14:paraId="73F0E4A6" w14:textId="77777777" w:rsidTr="007050B0">
        <w:tc>
          <w:tcPr>
            <w:tcW w:w="0" w:type="auto"/>
            <w:tcMar>
              <w:top w:w="180" w:type="dxa"/>
              <w:left w:w="180" w:type="dxa"/>
              <w:bottom w:w="180" w:type="dxa"/>
              <w:right w:w="180" w:type="dxa"/>
            </w:tcMar>
            <w:vAlign w:val="center"/>
            <w:hideMark/>
          </w:tcPr>
          <w:p w14:paraId="33C01A91" w14:textId="77777777" w:rsidR="007050B0" w:rsidRPr="007050B0" w:rsidRDefault="007050B0" w:rsidP="007050B0">
            <w:r w:rsidRPr="007050B0">
              <w:rPr>
                <w:b/>
                <w:bCs/>
              </w:rPr>
              <w:t>Profiler</w:t>
            </w:r>
            <w:r w:rsidRPr="007050B0">
              <w:t> section</w:t>
            </w:r>
          </w:p>
        </w:tc>
        <w:tc>
          <w:tcPr>
            <w:tcW w:w="0" w:type="auto"/>
            <w:tcMar>
              <w:top w:w="180" w:type="dxa"/>
              <w:left w:w="180" w:type="dxa"/>
              <w:bottom w:w="180" w:type="dxa"/>
              <w:right w:w="180" w:type="dxa"/>
            </w:tcMar>
            <w:vAlign w:val="center"/>
            <w:hideMark/>
          </w:tcPr>
          <w:p w14:paraId="6BC8083C" w14:textId="77777777" w:rsidR="007050B0" w:rsidRPr="007050B0" w:rsidRDefault="007050B0" w:rsidP="007050B0">
            <w:r w:rsidRPr="007050B0">
              <w:t>Select </w:t>
            </w:r>
            <w:r w:rsidRPr="007050B0">
              <w:rPr>
                <w:b/>
                <w:bCs/>
              </w:rPr>
              <w:t>On</w:t>
            </w:r>
          </w:p>
        </w:tc>
      </w:tr>
      <w:tr w:rsidR="007050B0" w:rsidRPr="007050B0" w14:paraId="127D5FCA" w14:textId="77777777" w:rsidTr="007050B0">
        <w:tc>
          <w:tcPr>
            <w:tcW w:w="0" w:type="auto"/>
            <w:tcMar>
              <w:top w:w="180" w:type="dxa"/>
              <w:left w:w="180" w:type="dxa"/>
              <w:bottom w:w="180" w:type="dxa"/>
              <w:right w:w="180" w:type="dxa"/>
            </w:tcMar>
            <w:vAlign w:val="center"/>
            <w:hideMark/>
          </w:tcPr>
          <w:p w14:paraId="7B80A212" w14:textId="77777777" w:rsidR="007050B0" w:rsidRPr="007050B0" w:rsidRDefault="007050B0" w:rsidP="007050B0">
            <w:r w:rsidRPr="007050B0">
              <w:rPr>
                <w:b/>
                <w:bCs/>
              </w:rPr>
              <w:t>Snapshot debugger</w:t>
            </w:r>
            <w:r w:rsidRPr="007050B0">
              <w:t> section</w:t>
            </w:r>
          </w:p>
        </w:tc>
        <w:tc>
          <w:tcPr>
            <w:tcW w:w="0" w:type="auto"/>
            <w:tcMar>
              <w:top w:w="180" w:type="dxa"/>
              <w:left w:w="180" w:type="dxa"/>
              <w:bottom w:w="180" w:type="dxa"/>
              <w:right w:w="180" w:type="dxa"/>
            </w:tcMar>
            <w:vAlign w:val="center"/>
            <w:hideMark/>
          </w:tcPr>
          <w:p w14:paraId="10D690CA" w14:textId="77777777" w:rsidR="007050B0" w:rsidRPr="007050B0" w:rsidRDefault="007050B0" w:rsidP="007050B0">
            <w:r w:rsidRPr="007050B0">
              <w:t>Select </w:t>
            </w:r>
            <w:r w:rsidRPr="007050B0">
              <w:rPr>
                <w:b/>
                <w:bCs/>
              </w:rPr>
              <w:t>Off</w:t>
            </w:r>
          </w:p>
        </w:tc>
      </w:tr>
      <w:tr w:rsidR="007050B0" w:rsidRPr="007050B0" w14:paraId="62176604" w14:textId="77777777" w:rsidTr="007050B0">
        <w:tc>
          <w:tcPr>
            <w:tcW w:w="0" w:type="auto"/>
            <w:tcMar>
              <w:top w:w="180" w:type="dxa"/>
              <w:left w:w="180" w:type="dxa"/>
              <w:bottom w:w="180" w:type="dxa"/>
              <w:right w:w="180" w:type="dxa"/>
            </w:tcMar>
            <w:vAlign w:val="center"/>
            <w:hideMark/>
          </w:tcPr>
          <w:p w14:paraId="6ED08A04" w14:textId="77777777" w:rsidR="007050B0" w:rsidRPr="007050B0" w:rsidRDefault="007050B0" w:rsidP="007050B0">
            <w:r w:rsidRPr="007050B0">
              <w:rPr>
                <w:b/>
                <w:bCs/>
              </w:rPr>
              <w:t>SQL Commands</w:t>
            </w:r>
            <w:r w:rsidRPr="007050B0">
              <w:t> section</w:t>
            </w:r>
          </w:p>
        </w:tc>
        <w:tc>
          <w:tcPr>
            <w:tcW w:w="0" w:type="auto"/>
            <w:tcMar>
              <w:top w:w="180" w:type="dxa"/>
              <w:left w:w="180" w:type="dxa"/>
              <w:bottom w:w="180" w:type="dxa"/>
              <w:right w:w="180" w:type="dxa"/>
            </w:tcMar>
            <w:vAlign w:val="center"/>
            <w:hideMark/>
          </w:tcPr>
          <w:p w14:paraId="514BC027" w14:textId="77777777" w:rsidR="007050B0" w:rsidRPr="007050B0" w:rsidRDefault="007050B0" w:rsidP="007050B0">
            <w:r w:rsidRPr="007050B0">
              <w:t>Select </w:t>
            </w:r>
            <w:r w:rsidRPr="007050B0">
              <w:rPr>
                <w:b/>
                <w:bCs/>
              </w:rPr>
              <w:t>Off</w:t>
            </w:r>
          </w:p>
        </w:tc>
      </w:tr>
    </w:tbl>
    <w:p w14:paraId="36B19D17" w14:textId="77777777" w:rsidR="007050B0" w:rsidRPr="007050B0" w:rsidRDefault="007050B0" w:rsidP="007050B0">
      <w:pPr>
        <w:numPr>
          <w:ilvl w:val="0"/>
          <w:numId w:val="11"/>
        </w:numPr>
      </w:pPr>
      <w:r w:rsidRPr="007050B0">
        <w:t>The following screenshot displays the </w:t>
      </w:r>
      <w:r w:rsidRPr="007050B0">
        <w:rPr>
          <w:b/>
          <w:bCs/>
        </w:rPr>
        <w:t>Application Insights</w:t>
      </w:r>
      <w:r w:rsidRPr="007050B0">
        <w:t> settings of the Azure Web API.</w:t>
      </w:r>
    </w:p>
    <w:p w14:paraId="56E45BF0" w14:textId="355FD667" w:rsidR="007050B0" w:rsidRPr="007050B0" w:rsidRDefault="007050B0" w:rsidP="007050B0">
      <w:pPr>
        <w:numPr>
          <w:ilvl w:val="0"/>
          <w:numId w:val="11"/>
        </w:numPr>
      </w:pPr>
      <w:r w:rsidRPr="007050B0">
        <w:lastRenderedPageBreak/>
        <w:drawing>
          <wp:inline distT="0" distB="0" distL="0" distR="0" wp14:anchorId="4B8D63CE" wp14:editId="77849BF4">
            <wp:extent cx="5731510" cy="4643755"/>
            <wp:effectExtent l="0" t="0" r="2540" b="4445"/>
            <wp:docPr id="162797117" name="Picture 9" descr="Application Insights settings of the Azu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lication Insights settings of the Azure Web A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643755"/>
                    </a:xfrm>
                    <a:prstGeom prst="rect">
                      <a:avLst/>
                    </a:prstGeom>
                    <a:noFill/>
                    <a:ln>
                      <a:noFill/>
                    </a:ln>
                  </pic:spPr>
                </pic:pic>
              </a:graphicData>
            </a:graphic>
          </wp:inline>
        </w:drawing>
      </w:r>
    </w:p>
    <w:p w14:paraId="11A7E533" w14:textId="77777777" w:rsidR="007050B0" w:rsidRPr="007050B0" w:rsidRDefault="007050B0" w:rsidP="007050B0">
      <w:pPr>
        <w:numPr>
          <w:ilvl w:val="0"/>
          <w:numId w:val="11"/>
        </w:numPr>
      </w:pPr>
      <w:r w:rsidRPr="007050B0">
        <w:t>Switch to the browser tab you opened in the previous task to display the results of deployment of your API app to the target Azure API app (including the </w:t>
      </w:r>
      <w:r w:rsidRPr="007050B0">
        <w:rPr>
          <w:b/>
          <w:bCs/>
        </w:rPr>
        <w:t>/weatherforecast</w:t>
      </w:r>
      <w:r w:rsidRPr="007050B0">
        <w:t> relative path in the target URL) and refresh the browser page several times.</w:t>
      </w:r>
    </w:p>
    <w:p w14:paraId="7110954A" w14:textId="77777777" w:rsidR="007050B0" w:rsidRPr="007050B0" w:rsidRDefault="007050B0" w:rsidP="007050B0">
      <w:pPr>
        <w:numPr>
          <w:ilvl w:val="0"/>
          <w:numId w:val="11"/>
        </w:numPr>
      </w:pPr>
      <w:r w:rsidRPr="007050B0">
        <w:t>Review the JSON-formatted output generated by the API.</w:t>
      </w:r>
    </w:p>
    <w:p w14:paraId="243C27D4" w14:textId="77777777" w:rsidR="007050B0" w:rsidRPr="007050B0" w:rsidRDefault="007050B0" w:rsidP="007050B0">
      <w:pPr>
        <w:numPr>
          <w:ilvl w:val="0"/>
          <w:numId w:val="11"/>
        </w:numPr>
      </w:pPr>
      <w:r w:rsidRPr="007050B0">
        <w:t>Record the URL that you used to access the JSON-formatted output.</w:t>
      </w:r>
    </w:p>
    <w:p w14:paraId="32D0B1E1" w14:textId="77777777" w:rsidR="007050B0" w:rsidRPr="007050B0" w:rsidRDefault="007050B0" w:rsidP="007050B0">
      <w:r w:rsidRPr="007050B0">
        <w:rPr>
          <w:b/>
          <w:bCs/>
        </w:rPr>
        <w:t>Note</w:t>
      </w:r>
      <w:r w:rsidRPr="007050B0">
        <w:t>: The URL should be in the format https://smpapianu.azurewebsites.net/weatherforecast if </w:t>
      </w:r>
      <w:r w:rsidRPr="007050B0">
        <w:rPr>
          <w:b/>
          <w:bCs/>
        </w:rPr>
        <w:t>smpapianu</w:t>
      </w:r>
      <w:r w:rsidRPr="007050B0">
        <w:t> was the site name you created earlier.</w:t>
      </w:r>
    </w:p>
    <w:p w14:paraId="0B44D19E" w14:textId="77777777" w:rsidR="007050B0" w:rsidRPr="007050B0" w:rsidRDefault="007050B0" w:rsidP="007050B0">
      <w:r w:rsidRPr="007050B0">
        <w:t>Task 3: Get updated metrics in Application Insights</w:t>
      </w:r>
    </w:p>
    <w:p w14:paraId="6A2A5BCF" w14:textId="77777777" w:rsidR="007050B0" w:rsidRPr="007050B0" w:rsidRDefault="007050B0" w:rsidP="007050B0">
      <w:pPr>
        <w:numPr>
          <w:ilvl w:val="0"/>
          <w:numId w:val="12"/>
        </w:numPr>
      </w:pPr>
      <w:r w:rsidRPr="007050B0">
        <w:t>Return to the browser window displaying the Azure web app in the Azure portal.</w:t>
      </w:r>
    </w:p>
    <w:p w14:paraId="761103FD" w14:textId="77777777" w:rsidR="007050B0" w:rsidRPr="007050B0" w:rsidRDefault="007050B0" w:rsidP="007050B0">
      <w:pPr>
        <w:numPr>
          <w:ilvl w:val="0"/>
          <w:numId w:val="12"/>
        </w:numPr>
      </w:pPr>
      <w:r w:rsidRPr="007050B0">
        <w:t>On the </w:t>
      </w:r>
      <w:r w:rsidRPr="007050B0">
        <w:rPr>
          <w:b/>
          <w:bCs/>
        </w:rPr>
        <w:t>Application Insights</w:t>
      </w:r>
      <w:r w:rsidRPr="007050B0">
        <w:t> blade of the web app, select the </w:t>
      </w:r>
      <w:r w:rsidRPr="007050B0">
        <w:rPr>
          <w:b/>
          <w:bCs/>
        </w:rPr>
        <w:t>View Application Insights data</w:t>
      </w:r>
      <w:r w:rsidRPr="007050B0">
        <w:t> link.</w:t>
      </w:r>
    </w:p>
    <w:p w14:paraId="05D3016B" w14:textId="77777777" w:rsidR="007050B0" w:rsidRPr="007050B0" w:rsidRDefault="007050B0" w:rsidP="007050B0">
      <w:pPr>
        <w:numPr>
          <w:ilvl w:val="0"/>
          <w:numId w:val="12"/>
        </w:numPr>
      </w:pPr>
      <w:r w:rsidRPr="007050B0">
        <w:t>On the </w:t>
      </w:r>
      <w:r w:rsidRPr="007050B0">
        <w:rPr>
          <w:b/>
          <w:bCs/>
        </w:rPr>
        <w:t>Application Insights</w:t>
      </w:r>
      <w:r w:rsidRPr="007050B0">
        <w:t> blade, review the collected metrics in the tiles in the center of the blade, including the number of server requests that have occurred and the average server response time.</w:t>
      </w:r>
    </w:p>
    <w:p w14:paraId="0AEA06C5" w14:textId="77777777" w:rsidR="007050B0" w:rsidRPr="007050B0" w:rsidRDefault="007050B0" w:rsidP="007050B0">
      <w:r w:rsidRPr="007050B0">
        <w:lastRenderedPageBreak/>
        <w:t>The following screenshot displays the </w:t>
      </w:r>
      <w:r w:rsidRPr="007050B0">
        <w:rPr>
          <w:b/>
          <w:bCs/>
        </w:rPr>
        <w:t>Application Insights</w:t>
      </w:r>
      <w:r w:rsidRPr="007050B0">
        <w:t> metrics of the Azure web app in the Azure portal.</w:t>
      </w:r>
    </w:p>
    <w:p w14:paraId="4F125D13" w14:textId="24148D7D" w:rsidR="007050B0" w:rsidRPr="007050B0" w:rsidRDefault="007050B0" w:rsidP="007050B0">
      <w:r w:rsidRPr="007050B0">
        <w:drawing>
          <wp:inline distT="0" distB="0" distL="0" distR="0" wp14:anchorId="0A3AC03D" wp14:editId="4EA4D1E1">
            <wp:extent cx="5731510" cy="4006215"/>
            <wp:effectExtent l="0" t="0" r="2540" b="0"/>
            <wp:docPr id="1688149120" name="Picture 8" descr="Application Insights metrics of the Azure web app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pplication Insights metrics of the Azure web app in the Azure por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06215"/>
                    </a:xfrm>
                    <a:prstGeom prst="rect">
                      <a:avLst/>
                    </a:prstGeom>
                    <a:noFill/>
                    <a:ln>
                      <a:noFill/>
                    </a:ln>
                  </pic:spPr>
                </pic:pic>
              </a:graphicData>
            </a:graphic>
          </wp:inline>
        </w:drawing>
      </w:r>
    </w:p>
    <w:p w14:paraId="0E8993DF" w14:textId="77777777" w:rsidR="007050B0" w:rsidRPr="007050B0" w:rsidRDefault="007050B0" w:rsidP="007050B0">
      <w:r w:rsidRPr="007050B0">
        <w:rPr>
          <w:b/>
          <w:bCs/>
        </w:rPr>
        <w:t>Note</w:t>
      </w:r>
      <w:r w:rsidRPr="007050B0">
        <w:t>: It can take up to five minutes for updated metrics to appear in the Application Insights metrics charts.</w:t>
      </w:r>
    </w:p>
    <w:p w14:paraId="4EFA900D" w14:textId="77777777" w:rsidR="007050B0" w:rsidRPr="007050B0" w:rsidRDefault="007050B0" w:rsidP="007050B0">
      <w:r w:rsidRPr="007050B0">
        <w:t>Task 4: View real-time metrics in Application Insights</w:t>
      </w:r>
    </w:p>
    <w:p w14:paraId="7D752BD8" w14:textId="77777777" w:rsidR="007050B0" w:rsidRPr="007050B0" w:rsidRDefault="007050B0" w:rsidP="007050B0">
      <w:pPr>
        <w:numPr>
          <w:ilvl w:val="0"/>
          <w:numId w:val="13"/>
        </w:numPr>
      </w:pPr>
      <w:r w:rsidRPr="007050B0">
        <w:t>On the </w:t>
      </w:r>
      <w:r w:rsidRPr="007050B0">
        <w:rPr>
          <w:b/>
          <w:bCs/>
        </w:rPr>
        <w:t>Application Insights</w:t>
      </w:r>
      <w:r w:rsidRPr="007050B0">
        <w:t> blade, in the </w:t>
      </w:r>
      <w:r w:rsidRPr="007050B0">
        <w:rPr>
          <w:b/>
          <w:bCs/>
        </w:rPr>
        <w:t>Investigate</w:t>
      </w:r>
      <w:r w:rsidRPr="007050B0">
        <w:t> section, select </w:t>
      </w:r>
      <w:r w:rsidRPr="007050B0">
        <w:rPr>
          <w:b/>
          <w:bCs/>
        </w:rPr>
        <w:t>Live metrics</w:t>
      </w:r>
      <w:r w:rsidRPr="007050B0">
        <w:t>.</w:t>
      </w:r>
    </w:p>
    <w:p w14:paraId="131FF79B" w14:textId="77777777" w:rsidR="007050B0" w:rsidRPr="007050B0" w:rsidRDefault="007050B0" w:rsidP="007050B0">
      <w:pPr>
        <w:numPr>
          <w:ilvl w:val="0"/>
          <w:numId w:val="13"/>
        </w:numPr>
      </w:pPr>
      <w:r w:rsidRPr="007050B0">
        <w:t>Switch back to the browser window displaying the target API app running in the target Azure web app (which targets the </w:t>
      </w:r>
      <w:r w:rsidRPr="007050B0">
        <w:rPr>
          <w:b/>
          <w:bCs/>
        </w:rPr>
        <w:t>/weatherforecast</w:t>
      </w:r>
      <w:r w:rsidRPr="007050B0">
        <w:t> relative path in the target URL), and then refresh the browser page several times.</w:t>
      </w:r>
    </w:p>
    <w:p w14:paraId="4C6AABC8" w14:textId="77777777" w:rsidR="007050B0" w:rsidRPr="007050B0" w:rsidRDefault="007050B0" w:rsidP="007050B0">
      <w:pPr>
        <w:numPr>
          <w:ilvl w:val="0"/>
          <w:numId w:val="13"/>
        </w:numPr>
      </w:pPr>
      <w:r w:rsidRPr="007050B0">
        <w:t>Switch to the browser window displaying the </w:t>
      </w:r>
      <w:r w:rsidRPr="007050B0">
        <w:rPr>
          <w:b/>
          <w:bCs/>
        </w:rPr>
        <w:t>Live metrics</w:t>
      </w:r>
      <w:r w:rsidRPr="007050B0">
        <w:t> blade and review its content.</w:t>
      </w:r>
    </w:p>
    <w:p w14:paraId="334CF385" w14:textId="77777777" w:rsidR="007050B0" w:rsidRPr="007050B0" w:rsidRDefault="007050B0" w:rsidP="007050B0">
      <w:r w:rsidRPr="007050B0">
        <w:rPr>
          <w:b/>
          <w:bCs/>
        </w:rPr>
        <w:t>Note</w:t>
      </w:r>
      <w:r w:rsidRPr="007050B0">
        <w:t>: The </w:t>
      </w:r>
      <w:r w:rsidRPr="007050B0">
        <w:rPr>
          <w:b/>
          <w:bCs/>
        </w:rPr>
        <w:t>Incoming Requests</w:t>
      </w:r>
      <w:r w:rsidRPr="007050B0">
        <w:t> section should update within seconds, showing the requests that you made to the web API.</w:t>
      </w:r>
    </w:p>
    <w:p w14:paraId="17603C31" w14:textId="77777777" w:rsidR="00E717BC" w:rsidRDefault="00E717BC"/>
    <w:p w14:paraId="27393607" w14:textId="77777777" w:rsidR="002A6C3A" w:rsidRDefault="002A6C3A"/>
    <w:p w14:paraId="4DABC819" w14:textId="45157F6E" w:rsidR="002A6C3A" w:rsidRDefault="002A6C3A">
      <w:r w:rsidRPr="002A6C3A">
        <w:lastRenderedPageBreak/>
        <w:drawing>
          <wp:inline distT="0" distB="0" distL="0" distR="0" wp14:anchorId="64C68623" wp14:editId="6940DC22">
            <wp:extent cx="5731510" cy="2233295"/>
            <wp:effectExtent l="0" t="0" r="2540" b="0"/>
            <wp:docPr id="176291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12428" name=""/>
                    <pic:cNvPicPr/>
                  </pic:nvPicPr>
                  <pic:blipFill>
                    <a:blip r:embed="rId16"/>
                    <a:stretch>
                      <a:fillRect/>
                    </a:stretch>
                  </pic:blipFill>
                  <pic:spPr>
                    <a:xfrm>
                      <a:off x="0" y="0"/>
                      <a:ext cx="5731510" cy="2233295"/>
                    </a:xfrm>
                    <a:prstGeom prst="rect">
                      <a:avLst/>
                    </a:prstGeom>
                  </pic:spPr>
                </pic:pic>
              </a:graphicData>
            </a:graphic>
          </wp:inline>
        </w:drawing>
      </w:r>
    </w:p>
    <w:p w14:paraId="52582ABE" w14:textId="77777777" w:rsidR="00F846BA" w:rsidRDefault="00F846BA"/>
    <w:p w14:paraId="3171FE9F" w14:textId="4E2B8EDA" w:rsidR="00F846BA" w:rsidRDefault="00F846BA">
      <w:r w:rsidRPr="00F846BA">
        <w:drawing>
          <wp:inline distT="0" distB="0" distL="0" distR="0" wp14:anchorId="78141BEE" wp14:editId="605B1B5C">
            <wp:extent cx="5731510" cy="2693035"/>
            <wp:effectExtent l="0" t="0" r="2540" b="0"/>
            <wp:docPr id="59632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24676" name=""/>
                    <pic:cNvPicPr/>
                  </pic:nvPicPr>
                  <pic:blipFill>
                    <a:blip r:embed="rId17"/>
                    <a:stretch>
                      <a:fillRect/>
                    </a:stretch>
                  </pic:blipFill>
                  <pic:spPr>
                    <a:xfrm>
                      <a:off x="0" y="0"/>
                      <a:ext cx="5731510" cy="2693035"/>
                    </a:xfrm>
                    <a:prstGeom prst="rect">
                      <a:avLst/>
                    </a:prstGeom>
                  </pic:spPr>
                </pic:pic>
              </a:graphicData>
            </a:graphic>
          </wp:inline>
        </w:drawing>
      </w:r>
    </w:p>
    <w:p w14:paraId="7868092F" w14:textId="77777777" w:rsidR="00CB2627" w:rsidRDefault="00CB2627"/>
    <w:p w14:paraId="7AE53F12" w14:textId="182CD367" w:rsidR="00CB2627" w:rsidRDefault="00CB2627">
      <w:r w:rsidRPr="00CB2627">
        <w:drawing>
          <wp:inline distT="0" distB="0" distL="0" distR="0" wp14:anchorId="0AB6D18A" wp14:editId="3C3DB277">
            <wp:extent cx="5731510" cy="3063875"/>
            <wp:effectExtent l="0" t="0" r="2540" b="3175"/>
            <wp:docPr id="80580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02299" name=""/>
                    <pic:cNvPicPr/>
                  </pic:nvPicPr>
                  <pic:blipFill>
                    <a:blip r:embed="rId18"/>
                    <a:stretch>
                      <a:fillRect/>
                    </a:stretch>
                  </pic:blipFill>
                  <pic:spPr>
                    <a:xfrm>
                      <a:off x="0" y="0"/>
                      <a:ext cx="5731510" cy="3063875"/>
                    </a:xfrm>
                    <a:prstGeom prst="rect">
                      <a:avLst/>
                    </a:prstGeom>
                  </pic:spPr>
                </pic:pic>
              </a:graphicData>
            </a:graphic>
          </wp:inline>
        </w:drawing>
      </w:r>
    </w:p>
    <w:p w14:paraId="45F18C4E" w14:textId="77777777" w:rsidR="008E04F5" w:rsidRDefault="008E04F5"/>
    <w:p w14:paraId="4D623CA7" w14:textId="44E19DE1" w:rsidR="008E04F5" w:rsidRDefault="008E04F5">
      <w:r w:rsidRPr="008E04F5">
        <w:drawing>
          <wp:inline distT="0" distB="0" distL="0" distR="0" wp14:anchorId="1E7292B6" wp14:editId="29A04EFF">
            <wp:extent cx="5731510" cy="2861310"/>
            <wp:effectExtent l="0" t="0" r="2540" b="0"/>
            <wp:docPr id="95054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41003" name=""/>
                    <pic:cNvPicPr/>
                  </pic:nvPicPr>
                  <pic:blipFill>
                    <a:blip r:embed="rId19"/>
                    <a:stretch>
                      <a:fillRect/>
                    </a:stretch>
                  </pic:blipFill>
                  <pic:spPr>
                    <a:xfrm>
                      <a:off x="0" y="0"/>
                      <a:ext cx="5731510" cy="2861310"/>
                    </a:xfrm>
                    <a:prstGeom prst="rect">
                      <a:avLst/>
                    </a:prstGeom>
                  </pic:spPr>
                </pic:pic>
              </a:graphicData>
            </a:graphic>
          </wp:inline>
        </w:drawing>
      </w:r>
    </w:p>
    <w:p w14:paraId="44AB65FB" w14:textId="77777777" w:rsidR="00832927" w:rsidRDefault="00832927"/>
    <w:p w14:paraId="48F6C270" w14:textId="2A8C3EC6" w:rsidR="00832927" w:rsidRDefault="00832927">
      <w:r w:rsidRPr="00832927">
        <w:drawing>
          <wp:inline distT="0" distB="0" distL="0" distR="0" wp14:anchorId="6150ECD2" wp14:editId="31F49606">
            <wp:extent cx="5731510" cy="2473325"/>
            <wp:effectExtent l="0" t="0" r="2540" b="3175"/>
            <wp:docPr id="6792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54010" name=""/>
                    <pic:cNvPicPr/>
                  </pic:nvPicPr>
                  <pic:blipFill>
                    <a:blip r:embed="rId20"/>
                    <a:stretch>
                      <a:fillRect/>
                    </a:stretch>
                  </pic:blipFill>
                  <pic:spPr>
                    <a:xfrm>
                      <a:off x="0" y="0"/>
                      <a:ext cx="5731510" cy="2473325"/>
                    </a:xfrm>
                    <a:prstGeom prst="rect">
                      <a:avLst/>
                    </a:prstGeom>
                  </pic:spPr>
                </pic:pic>
              </a:graphicData>
            </a:graphic>
          </wp:inline>
        </w:drawing>
      </w:r>
    </w:p>
    <w:p w14:paraId="13CF1727" w14:textId="77777777" w:rsidR="00536DF0" w:rsidRDefault="00536DF0"/>
    <w:p w14:paraId="4FB2D019" w14:textId="5E5A1E7B" w:rsidR="00536DF0" w:rsidRDefault="00536DF0">
      <w:r w:rsidRPr="00536DF0">
        <w:lastRenderedPageBreak/>
        <w:drawing>
          <wp:inline distT="0" distB="0" distL="0" distR="0" wp14:anchorId="42504F0B" wp14:editId="0632DC89">
            <wp:extent cx="5731510" cy="2867660"/>
            <wp:effectExtent l="0" t="0" r="2540" b="8890"/>
            <wp:docPr id="123337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2186" name=""/>
                    <pic:cNvPicPr/>
                  </pic:nvPicPr>
                  <pic:blipFill>
                    <a:blip r:embed="rId21"/>
                    <a:stretch>
                      <a:fillRect/>
                    </a:stretch>
                  </pic:blipFill>
                  <pic:spPr>
                    <a:xfrm>
                      <a:off x="0" y="0"/>
                      <a:ext cx="5731510" cy="2867660"/>
                    </a:xfrm>
                    <a:prstGeom prst="rect">
                      <a:avLst/>
                    </a:prstGeom>
                  </pic:spPr>
                </pic:pic>
              </a:graphicData>
            </a:graphic>
          </wp:inline>
        </w:drawing>
      </w:r>
    </w:p>
    <w:p w14:paraId="74B35CD3" w14:textId="77777777" w:rsidR="00E85812" w:rsidRDefault="00E85812"/>
    <w:p w14:paraId="4ACCC2E0" w14:textId="6B80FA03" w:rsidR="00E85812" w:rsidRDefault="00E85812">
      <w:r w:rsidRPr="00E85812">
        <w:drawing>
          <wp:inline distT="0" distB="0" distL="0" distR="0" wp14:anchorId="4E042838" wp14:editId="29D09F1C">
            <wp:extent cx="5731510" cy="2843530"/>
            <wp:effectExtent l="0" t="0" r="2540" b="0"/>
            <wp:docPr id="22344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8192" name=""/>
                    <pic:cNvPicPr/>
                  </pic:nvPicPr>
                  <pic:blipFill>
                    <a:blip r:embed="rId22"/>
                    <a:stretch>
                      <a:fillRect/>
                    </a:stretch>
                  </pic:blipFill>
                  <pic:spPr>
                    <a:xfrm>
                      <a:off x="0" y="0"/>
                      <a:ext cx="5731510" cy="2843530"/>
                    </a:xfrm>
                    <a:prstGeom prst="rect">
                      <a:avLst/>
                    </a:prstGeom>
                  </pic:spPr>
                </pic:pic>
              </a:graphicData>
            </a:graphic>
          </wp:inline>
        </w:drawing>
      </w:r>
    </w:p>
    <w:p w14:paraId="1CBA559B" w14:textId="77777777" w:rsidR="00531BDF" w:rsidRDefault="00531BDF"/>
    <w:p w14:paraId="57D276EA" w14:textId="5E3993EF" w:rsidR="00531BDF" w:rsidRDefault="00531BDF">
      <w:r w:rsidRPr="00531BDF">
        <w:lastRenderedPageBreak/>
        <w:drawing>
          <wp:inline distT="0" distB="0" distL="0" distR="0" wp14:anchorId="61ED2944" wp14:editId="60315AC9">
            <wp:extent cx="5731510" cy="5833110"/>
            <wp:effectExtent l="0" t="0" r="2540" b="0"/>
            <wp:docPr id="42440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02183" name=""/>
                    <pic:cNvPicPr/>
                  </pic:nvPicPr>
                  <pic:blipFill>
                    <a:blip r:embed="rId23"/>
                    <a:stretch>
                      <a:fillRect/>
                    </a:stretch>
                  </pic:blipFill>
                  <pic:spPr>
                    <a:xfrm>
                      <a:off x="0" y="0"/>
                      <a:ext cx="5731510" cy="5833110"/>
                    </a:xfrm>
                    <a:prstGeom prst="rect">
                      <a:avLst/>
                    </a:prstGeom>
                  </pic:spPr>
                </pic:pic>
              </a:graphicData>
            </a:graphic>
          </wp:inline>
        </w:drawing>
      </w:r>
    </w:p>
    <w:p w14:paraId="16A04DCD" w14:textId="77777777" w:rsidR="00402E2D" w:rsidRDefault="00402E2D"/>
    <w:p w14:paraId="7BC80D5C" w14:textId="77777777" w:rsidR="00402E2D" w:rsidRDefault="00402E2D"/>
    <w:p w14:paraId="025C73AF" w14:textId="77777777" w:rsidR="00402E2D" w:rsidRPr="00402E2D" w:rsidRDefault="00402E2D" w:rsidP="00402E2D">
      <w:r w:rsidRPr="00402E2D">
        <w:rPr>
          <w:b/>
          <w:bCs/>
        </w:rPr>
        <w:t>Required NuGet Packages</w:t>
      </w:r>
      <w:r w:rsidRPr="00402E2D">
        <w:rPr>
          <w:b/>
          <w:bCs/>
        </w:rPr>
        <w:br/>
      </w:r>
      <w:r w:rsidRPr="00402E2D">
        <w:t>Ensure you have the following NuGet package installed:</w:t>
      </w:r>
      <w:r w:rsidRPr="00402E2D">
        <w:br/>
        <w:t>1. </w:t>
      </w:r>
      <w:proofErr w:type="gramStart"/>
      <w:r w:rsidRPr="00402E2D">
        <w:rPr>
          <w:i/>
          <w:iCs/>
        </w:rPr>
        <w:t>Microsoft.Extensions.Diagnostics.HealthChecks</w:t>
      </w:r>
      <w:proofErr w:type="gramEnd"/>
      <w:r w:rsidRPr="00402E2D">
        <w:rPr>
          <w:i/>
          <w:iCs/>
        </w:rPr>
        <w:br/>
        <w:t xml:space="preserve">2. </w:t>
      </w:r>
      <w:proofErr w:type="gramStart"/>
      <w:r w:rsidRPr="00402E2D">
        <w:rPr>
          <w:i/>
          <w:iCs/>
        </w:rPr>
        <w:t>AspNetCore.HealthChecks.SqlServer</w:t>
      </w:r>
      <w:proofErr w:type="gramEnd"/>
      <w:r w:rsidRPr="00402E2D">
        <w:rPr>
          <w:i/>
          <w:iCs/>
        </w:rPr>
        <w:br/>
        <w:t>3. AspNetCore.HealthChecks.UI</w:t>
      </w:r>
      <w:r w:rsidRPr="00402E2D">
        <w:rPr>
          <w:i/>
          <w:iCs/>
        </w:rPr>
        <w:br/>
        <w:t>4. AspNetCore.HealthChecks.</w:t>
      </w:r>
      <w:proofErr w:type="gramStart"/>
      <w:r w:rsidRPr="00402E2D">
        <w:rPr>
          <w:i/>
          <w:iCs/>
        </w:rPr>
        <w:t>UI.Client</w:t>
      </w:r>
      <w:proofErr w:type="gramEnd"/>
      <w:r w:rsidRPr="00402E2D">
        <w:rPr>
          <w:i/>
          <w:iCs/>
        </w:rPr>
        <w:br/>
        <w:t>5. AspNetCore.HealthChecks.</w:t>
      </w:r>
      <w:proofErr w:type="gramStart"/>
      <w:r w:rsidRPr="00402E2D">
        <w:rPr>
          <w:i/>
          <w:iCs/>
        </w:rPr>
        <w:t>UI.InMemory.Storage</w:t>
      </w:r>
      <w:proofErr w:type="gramEnd"/>
      <w:r w:rsidRPr="00402E2D">
        <w:rPr>
          <w:i/>
          <w:iCs/>
        </w:rPr>
        <w:br/>
        <w:t xml:space="preserve">6. </w:t>
      </w:r>
      <w:proofErr w:type="gramStart"/>
      <w:r w:rsidRPr="00402E2D">
        <w:rPr>
          <w:i/>
          <w:iCs/>
        </w:rPr>
        <w:t>AspNetCore.HealthChecks.Uris</w:t>
      </w:r>
      <w:proofErr w:type="gramEnd"/>
    </w:p>
    <w:p w14:paraId="2FCEB660" w14:textId="77777777" w:rsidR="00402E2D" w:rsidRPr="00402E2D" w:rsidRDefault="00402E2D" w:rsidP="00402E2D">
      <w:r w:rsidRPr="00402E2D">
        <w:rPr>
          <w:b/>
          <w:bCs/>
        </w:rPr>
        <w:t>Note:</w:t>
      </w:r>
      <w:r w:rsidRPr="00402E2D">
        <w:t xml:space="preserve"> I have separately created a file </w:t>
      </w:r>
      <w:proofErr w:type="gramStart"/>
      <w:r w:rsidRPr="00402E2D">
        <w:t>called</w:t>
      </w:r>
      <w:r w:rsidRPr="00402E2D">
        <w:rPr>
          <w:b/>
          <w:bCs/>
        </w:rPr>
        <w:t>HealthCheck.cs</w:t>
      </w:r>
      <w:r w:rsidRPr="00402E2D">
        <w:t> ,</w:t>
      </w:r>
      <w:proofErr w:type="gramEnd"/>
      <w:r w:rsidRPr="00402E2D">
        <w:t xml:space="preserve"> and implemented all the health check configurations.</w:t>
      </w:r>
    </w:p>
    <w:p w14:paraId="28374464" w14:textId="77777777" w:rsidR="00402E2D" w:rsidRPr="00402E2D" w:rsidRDefault="00402E2D" w:rsidP="00402E2D">
      <w:pPr>
        <w:rPr>
          <w:b/>
          <w:bCs/>
        </w:rPr>
      </w:pPr>
      <w:r w:rsidRPr="00402E2D">
        <w:rPr>
          <w:b/>
          <w:bCs/>
        </w:rPr>
        <w:t>a. Database Health Check</w:t>
      </w:r>
    </w:p>
    <w:p w14:paraId="6B476DB1" w14:textId="77777777" w:rsidR="00402E2D" w:rsidRPr="00402E2D" w:rsidRDefault="00402E2D" w:rsidP="00402E2D">
      <w:r w:rsidRPr="00402E2D">
        <w:lastRenderedPageBreak/>
        <w:t>The database health check is a crucial aspect of monitoring the well-being of your application, especially when it relies on a database for storing and retrieving data. This health check ensures that the database is not only reachable but also responsive to queries.</w:t>
      </w:r>
    </w:p>
    <w:p w14:paraId="2E481670" w14:textId="77777777" w:rsidR="00402E2D" w:rsidRPr="00402E2D" w:rsidRDefault="00402E2D" w:rsidP="00402E2D">
      <w:r w:rsidRPr="00402E2D">
        <w:rPr>
          <w:b/>
          <w:bCs/>
        </w:rPr>
        <w:t>HealthCheck.cs</w:t>
      </w:r>
    </w:p>
    <w:p w14:paraId="1E919956" w14:textId="77777777" w:rsidR="00402E2D" w:rsidRPr="00402E2D" w:rsidRDefault="00402E2D" w:rsidP="00402E2D">
      <w:r w:rsidRPr="00402E2D">
        <w:br/>
        <w:t>public static void ConfigureHealthChecks(this IServiceCollection services,IConfiguration configuration)</w:t>
      </w:r>
      <w:r w:rsidRPr="00402E2D">
        <w:br/>
        <w:t>{</w:t>
      </w:r>
      <w:r w:rsidRPr="00402E2D">
        <w:br/>
        <w:t xml:space="preserve">    services.AddHealthChecks()</w:t>
      </w:r>
      <w:r w:rsidRPr="00402E2D">
        <w:br/>
        <w:t xml:space="preserve">        .AddSqlServer(configuration["ConnectionStrings:DefaultConnection"], healthQuery: "select 1", name: "SQL Server", failureStatus: HealthStatus.Unhealthy, tags: new[] { "Feedback", "Database" });</w:t>
      </w:r>
      <w:r w:rsidRPr="00402E2D">
        <w:br/>
      </w:r>
      <w:r w:rsidRPr="00402E2D">
        <w:br/>
        <w:t xml:space="preserve">    //services.AddHealthChecksUI();</w:t>
      </w:r>
      <w:r w:rsidRPr="00402E2D">
        <w:br/>
        <w:t xml:space="preserve">    services.AddHealthChecksUI(opt =&gt;</w:t>
      </w:r>
      <w:r w:rsidRPr="00402E2D">
        <w:br/>
        <w:t xml:space="preserve">    {</w:t>
      </w:r>
      <w:r w:rsidRPr="00402E2D">
        <w:br/>
        <w:t xml:space="preserve">        opt.SetEvaluationTimeInSeconds(10); //time in seconds between check    </w:t>
      </w:r>
      <w:r w:rsidRPr="00402E2D">
        <w:br/>
        <w:t xml:space="preserve">        opt.MaximumHistoryEntriesPerEndpoint(60); //maximum history of checks    </w:t>
      </w:r>
      <w:r w:rsidRPr="00402E2D">
        <w:br/>
        <w:t xml:space="preserve">        opt.SetApiMaxActiveRequests(1); //api requests concurrency    </w:t>
      </w:r>
      <w:r w:rsidRPr="00402E2D">
        <w:br/>
        <w:t xml:space="preserve">        opt.AddHealthCheckEndpoint("feedback api", "/api/health"); //map health check api    </w:t>
      </w:r>
      <w:r w:rsidRPr="00402E2D">
        <w:br/>
      </w:r>
      <w:r w:rsidRPr="00402E2D">
        <w:br/>
        <w:t xml:space="preserve">    })</w:t>
      </w:r>
      <w:r w:rsidRPr="00402E2D">
        <w:br/>
        <w:t xml:space="preserve">        .AddInMemoryStorage();</w:t>
      </w:r>
      <w:r w:rsidRPr="00402E2D">
        <w:br/>
        <w:t>}</w:t>
      </w:r>
    </w:p>
    <w:p w14:paraId="52B43921" w14:textId="77777777" w:rsidR="00402E2D" w:rsidRPr="00402E2D" w:rsidRDefault="00402E2D" w:rsidP="00402E2D">
      <w:r w:rsidRPr="00402E2D">
        <w:rPr>
          <w:b/>
          <w:bCs/>
        </w:rPr>
        <w:t>configuration["</w:t>
      </w:r>
      <w:proofErr w:type="gramStart"/>
      <w:r w:rsidRPr="00402E2D">
        <w:rPr>
          <w:b/>
          <w:bCs/>
        </w:rPr>
        <w:t>ConnectionStrings:DefaultConnection"]</w:t>
      </w:r>
      <w:r w:rsidRPr="00402E2D">
        <w:t>This</w:t>
      </w:r>
      <w:proofErr w:type="gramEnd"/>
      <w:r w:rsidRPr="00402E2D">
        <w:t xml:space="preserve"> retrieves the connection string from your configuration, allowing flexibility in configuring the database connection.</w:t>
      </w:r>
      <w:r w:rsidRPr="00402E2D">
        <w:br/>
      </w:r>
      <w:r w:rsidRPr="00402E2D">
        <w:rPr>
          <w:b/>
          <w:bCs/>
        </w:rPr>
        <w:t>failureStatus: HealthStatus.Unhealthy</w:t>
      </w:r>
      <w:r w:rsidRPr="00402E2D">
        <w:t>This indicates that if the health check fails, the overall health status should be marked as unhealthy.</w:t>
      </w:r>
    </w:p>
    <w:p w14:paraId="67008C5D" w14:textId="77777777" w:rsidR="00402E2D" w:rsidRPr="00402E2D" w:rsidRDefault="00402E2D" w:rsidP="00402E2D">
      <w:r w:rsidRPr="00402E2D">
        <w:rPr>
          <w:b/>
          <w:bCs/>
        </w:rPr>
        <w:t>Program.cs</w:t>
      </w:r>
      <w:r w:rsidRPr="00402E2D">
        <w:rPr>
          <w:b/>
          <w:bCs/>
        </w:rPr>
        <w:br/>
      </w:r>
      <w:r w:rsidRPr="00402E2D">
        <w:t>Configure the </w:t>
      </w:r>
      <w:proofErr w:type="gramStart"/>
      <w:r w:rsidRPr="00402E2D">
        <w:rPr>
          <w:i/>
          <w:iCs/>
        </w:rPr>
        <w:t>ConfigureHealthChecks(</w:t>
      </w:r>
      <w:proofErr w:type="gramEnd"/>
      <w:r w:rsidRPr="00402E2D">
        <w:rPr>
          <w:i/>
          <w:iCs/>
        </w:rPr>
        <w:t>)</w:t>
      </w:r>
      <w:r w:rsidRPr="00402E2D">
        <w:t> inside the </w:t>
      </w:r>
      <w:r w:rsidRPr="00402E2D">
        <w:rPr>
          <w:i/>
          <w:iCs/>
        </w:rPr>
        <w:t>program.cs</w:t>
      </w:r>
    </w:p>
    <w:p w14:paraId="1B15C2C6" w14:textId="77777777" w:rsidR="00402E2D" w:rsidRPr="00402E2D" w:rsidRDefault="00402E2D" w:rsidP="00402E2D">
      <w:r w:rsidRPr="00402E2D">
        <w:t>//Congiguring Health Ckeck</w:t>
      </w:r>
      <w:r w:rsidRPr="00402E2D">
        <w:br/>
        <w:t>builder.Services.ConfigureHealthChecks(</w:t>
      </w:r>
      <w:proofErr w:type="gramStart"/>
      <w:r w:rsidRPr="00402E2D">
        <w:t>builder.Configuration</w:t>
      </w:r>
      <w:proofErr w:type="gramEnd"/>
      <w:r w:rsidRPr="00402E2D">
        <w:t>);</w:t>
      </w:r>
      <w:r w:rsidRPr="00402E2D">
        <w:br/>
      </w:r>
      <w:r w:rsidRPr="00402E2D">
        <w:br/>
        <w:t>//HealthCheck Middleware</w:t>
      </w:r>
      <w:r w:rsidRPr="00402E2D">
        <w:br/>
        <w:t xml:space="preserve">app.MapHealthChecks("/api/health", new </w:t>
      </w:r>
      <w:proofErr w:type="gramStart"/>
      <w:r w:rsidRPr="00402E2D">
        <w:t>HealthCheckOptions(</w:t>
      </w:r>
      <w:proofErr w:type="gramEnd"/>
      <w:r w:rsidRPr="00402E2D">
        <w:t>)</w:t>
      </w:r>
      <w:r w:rsidRPr="00402E2D">
        <w:br/>
        <w:t>{</w:t>
      </w:r>
      <w:r w:rsidRPr="00402E2D">
        <w:br/>
        <w:t xml:space="preserve">    Predicate = _ =&gt; true,</w:t>
      </w:r>
      <w:r w:rsidRPr="00402E2D">
        <w:br/>
        <w:t xml:space="preserve">    ResponseWriter = UIResponseWriter.WriteHealthCheckUIResponse</w:t>
      </w:r>
      <w:r w:rsidRPr="00402E2D">
        <w:br/>
        <w:t>});</w:t>
      </w:r>
      <w:r w:rsidRPr="00402E2D">
        <w:br/>
      </w:r>
      <w:proofErr w:type="gramStart"/>
      <w:r w:rsidRPr="00402E2D">
        <w:t>app.UseHealthChecksUI</w:t>
      </w:r>
      <w:proofErr w:type="gramEnd"/>
      <w:r w:rsidRPr="00402E2D">
        <w:t xml:space="preserve">(delegate (Options options) </w:t>
      </w:r>
      <w:r w:rsidRPr="00402E2D">
        <w:br/>
        <w:t>{</w:t>
      </w:r>
      <w:r w:rsidRPr="00402E2D">
        <w:br/>
        <w:t xml:space="preserve">    </w:t>
      </w:r>
      <w:proofErr w:type="gramStart"/>
      <w:r w:rsidRPr="00402E2D">
        <w:t>options.UIPath</w:t>
      </w:r>
      <w:proofErr w:type="gramEnd"/>
      <w:r w:rsidRPr="00402E2D">
        <w:t xml:space="preserve"> = "/healthcheck-ui";</w:t>
      </w:r>
      <w:r w:rsidRPr="00402E2D">
        <w:br/>
        <w:t xml:space="preserve">    </w:t>
      </w:r>
      <w:proofErr w:type="gramStart"/>
      <w:r w:rsidRPr="00402E2D">
        <w:t>options.AddCustomStylesheet</w:t>
      </w:r>
      <w:proofErr w:type="gramEnd"/>
      <w:r w:rsidRPr="00402E2D">
        <w:t>("./HealthCheck/Custom.css");</w:t>
      </w:r>
      <w:r w:rsidRPr="00402E2D">
        <w:br/>
      </w:r>
      <w:r w:rsidRPr="00402E2D">
        <w:br/>
        <w:t>});</w:t>
      </w:r>
    </w:p>
    <w:p w14:paraId="0175507B" w14:textId="77777777" w:rsidR="00402E2D" w:rsidRDefault="00402E2D"/>
    <w:p w14:paraId="109F60C2" w14:textId="3EA3F9EE" w:rsidR="00604D17" w:rsidRDefault="00604D17">
      <w:hyperlink r:id="rId24" w:history="1">
        <w:r w:rsidRPr="00571B52">
          <w:rPr>
            <w:rStyle w:val="Hyperlink"/>
          </w:rPr>
          <w:t>https://medium.com/@jeslurrahman/implementing-health-checks-in-net-8-c3ba10af83c3</w:t>
        </w:r>
      </w:hyperlink>
    </w:p>
    <w:p w14:paraId="424E97D1" w14:textId="77777777" w:rsidR="00604D17" w:rsidRDefault="00604D17"/>
    <w:p w14:paraId="5ABC0727" w14:textId="77777777" w:rsidR="00C01E74" w:rsidRPr="00C01E74" w:rsidRDefault="00C01E74" w:rsidP="00C01E74">
      <w:pPr>
        <w:rPr>
          <w:b/>
          <w:bCs/>
        </w:rPr>
      </w:pPr>
      <w:r w:rsidRPr="00C01E74">
        <w:rPr>
          <w:b/>
          <w:bCs/>
        </w:rPr>
        <w:t>b. Remote Endpoints Health Check</w:t>
      </w:r>
    </w:p>
    <w:p w14:paraId="7A6B48EB" w14:textId="77777777" w:rsidR="00C01E74" w:rsidRPr="00C01E74" w:rsidRDefault="00C01E74" w:rsidP="00C01E74">
      <w:r w:rsidRPr="00C01E74">
        <w:t>Next, we’ll implement a health check for remote endpoints and memory.</w:t>
      </w:r>
      <w:r w:rsidRPr="00C01E74">
        <w:br/>
      </w:r>
      <w:r w:rsidRPr="00C01E74">
        <w:rPr>
          <w:b/>
          <w:bCs/>
        </w:rPr>
        <w:t>RemoteHealthCheck.cs</w:t>
      </w:r>
    </w:p>
    <w:p w14:paraId="00D952D7" w14:textId="77777777" w:rsidR="00C01E74" w:rsidRPr="00C01E74" w:rsidRDefault="00C01E74" w:rsidP="00C01E74">
      <w:r w:rsidRPr="00C01E74">
        <w:t>using Microsoft.Extensions.Diagnostics.HealthChecks;</w:t>
      </w:r>
      <w:r w:rsidRPr="00C01E74">
        <w:br/>
        <w:t>using System;</w:t>
      </w:r>
      <w:r w:rsidRPr="00C01E74">
        <w:br/>
        <w:t>using System.Net.Http;</w:t>
      </w:r>
      <w:r w:rsidRPr="00C01E74">
        <w:br/>
        <w:t>using System.Threading;</w:t>
      </w:r>
      <w:r w:rsidRPr="00C01E74">
        <w:br/>
        <w:t>using System.Threading.Tasks;</w:t>
      </w:r>
      <w:r w:rsidRPr="00C01E74">
        <w:br/>
      </w:r>
      <w:r w:rsidRPr="00C01E74">
        <w:br/>
        <w:t>namespace FeedbackService.Api</w:t>
      </w:r>
      <w:r w:rsidRPr="00C01E74">
        <w:br/>
        <w:t>{</w:t>
      </w:r>
      <w:r w:rsidRPr="00C01E74">
        <w:br/>
        <w:t xml:space="preserve">    public class RemoteHealthCheck : IHealthCheck</w:t>
      </w:r>
      <w:r w:rsidRPr="00C01E74">
        <w:br/>
        <w:t xml:space="preserve">    {</w:t>
      </w:r>
      <w:r w:rsidRPr="00C01E74">
        <w:br/>
        <w:t xml:space="preserve">        private readonly IHttpClientFactory _httpClientFactory;</w:t>
      </w:r>
      <w:r w:rsidRPr="00C01E74">
        <w:br/>
        <w:t xml:space="preserve">        public RemoteHealthCheck(IHttpClientFactory httpClientFactory)</w:t>
      </w:r>
      <w:r w:rsidRPr="00C01E74">
        <w:br/>
        <w:t xml:space="preserve">        {</w:t>
      </w:r>
      <w:r w:rsidRPr="00C01E74">
        <w:br/>
        <w:t xml:space="preserve">            _httpClientFactory = httpClientFactory;</w:t>
      </w:r>
      <w:r w:rsidRPr="00C01E74">
        <w:br/>
        <w:t xml:space="preserve">        }</w:t>
      </w:r>
      <w:r w:rsidRPr="00C01E74">
        <w:br/>
        <w:t xml:space="preserve">        public async Task&lt;HealthCheckResult&gt; CheckHealthAsync(HealthCheckContext context, CancellationToken cancellationToken = new CancellationToken())</w:t>
      </w:r>
      <w:r w:rsidRPr="00C01E74">
        <w:br/>
        <w:t xml:space="preserve">        {</w:t>
      </w:r>
      <w:r w:rsidRPr="00C01E74">
        <w:br/>
        <w:t xml:space="preserve">            using (var httpClient = _httpClientFactory.CreateClient())</w:t>
      </w:r>
      <w:r w:rsidRPr="00C01E74">
        <w:br/>
        <w:t xml:space="preserve">            {</w:t>
      </w:r>
      <w:r w:rsidRPr="00C01E74">
        <w:br/>
        <w:t xml:space="preserve">                var response = await httpClient.GetAsync("https://api.ipify.org");</w:t>
      </w:r>
      <w:r w:rsidRPr="00C01E74">
        <w:br/>
        <w:t xml:space="preserve">                if (response.IsSuccessStatusCode)</w:t>
      </w:r>
      <w:r w:rsidRPr="00C01E74">
        <w:br/>
        <w:t xml:space="preserve">                {</w:t>
      </w:r>
      <w:r w:rsidRPr="00C01E74">
        <w:br/>
        <w:t xml:space="preserve">                    return HealthCheckResult.Healthy($"Remote endpoints is healthy.");</w:t>
      </w:r>
      <w:r w:rsidRPr="00C01E74">
        <w:br/>
        <w:t xml:space="preserve">                }</w:t>
      </w:r>
      <w:r w:rsidRPr="00C01E74">
        <w:br/>
      </w:r>
      <w:r w:rsidRPr="00C01E74">
        <w:br/>
        <w:t xml:space="preserve">                return HealthCheckResult.Unhealthy("Remote endpoint is unhealthy");</w:t>
      </w:r>
      <w:r w:rsidRPr="00C01E74">
        <w:br/>
        <w:t xml:space="preserve">            }</w:t>
      </w:r>
      <w:r w:rsidRPr="00C01E74">
        <w:br/>
        <w:t xml:space="preserve">        }</w:t>
      </w:r>
      <w:r w:rsidRPr="00C01E74">
        <w:br/>
        <w:t xml:space="preserve">    }</w:t>
      </w:r>
      <w:r w:rsidRPr="00C01E74">
        <w:br/>
        <w:t>}</w:t>
      </w:r>
    </w:p>
    <w:p w14:paraId="609880D4" w14:textId="77777777" w:rsidR="00C01E74" w:rsidRDefault="00C01E74"/>
    <w:p w14:paraId="1D3B98DC" w14:textId="77777777" w:rsidR="00D82F9F" w:rsidRDefault="00D82F9F"/>
    <w:p w14:paraId="0267B6A8" w14:textId="77777777" w:rsidR="00D82F9F" w:rsidRPr="00D82F9F" w:rsidRDefault="00D82F9F" w:rsidP="00D82F9F">
      <w:pPr>
        <w:rPr>
          <w:b/>
          <w:bCs/>
        </w:rPr>
      </w:pPr>
      <w:r w:rsidRPr="00D82F9F">
        <w:rPr>
          <w:b/>
          <w:bCs/>
        </w:rPr>
        <w:t>b. Memory Health Check</w:t>
      </w:r>
    </w:p>
    <w:p w14:paraId="5FD6F97C" w14:textId="77777777" w:rsidR="00D82F9F" w:rsidRPr="00D82F9F" w:rsidRDefault="00D82F9F" w:rsidP="00D82F9F">
      <w:r w:rsidRPr="00D82F9F">
        <w:t>Finally, let’s implement a health check to monitor the memory status of the API service.</w:t>
      </w:r>
    </w:p>
    <w:p w14:paraId="552DFB91" w14:textId="77777777" w:rsidR="00D82F9F" w:rsidRPr="00D82F9F" w:rsidRDefault="00D82F9F" w:rsidP="00D82F9F">
      <w:r w:rsidRPr="00D82F9F">
        <w:rPr>
          <w:b/>
          <w:bCs/>
        </w:rPr>
        <w:t>MemoryHealthCheck.cs</w:t>
      </w:r>
    </w:p>
    <w:p w14:paraId="6018BB45" w14:textId="77777777" w:rsidR="00D82F9F" w:rsidRPr="00D82F9F" w:rsidRDefault="00D82F9F" w:rsidP="00D82F9F">
      <w:r w:rsidRPr="00D82F9F">
        <w:lastRenderedPageBreak/>
        <w:t>using System;</w:t>
      </w:r>
      <w:r w:rsidRPr="00D82F9F">
        <w:br/>
        <w:t>using System.Collections.Generic;</w:t>
      </w:r>
      <w:r w:rsidRPr="00D82F9F">
        <w:br/>
        <w:t>using System.Linq;</w:t>
      </w:r>
      <w:r w:rsidRPr="00D82F9F">
        <w:br/>
        <w:t>using System.Threading;</w:t>
      </w:r>
      <w:r w:rsidRPr="00D82F9F">
        <w:br/>
        <w:t>using System.Threading.Tasks;</w:t>
      </w:r>
      <w:r w:rsidRPr="00D82F9F">
        <w:br/>
        <w:t>using Microsoft.Extensions.Diagnostics.HealthChecks;</w:t>
      </w:r>
      <w:r w:rsidRPr="00D82F9F">
        <w:br/>
        <w:t>using Microsoft.Extensions.Options;</w:t>
      </w:r>
      <w:r w:rsidRPr="00D82F9F">
        <w:br/>
      </w:r>
      <w:r w:rsidRPr="00D82F9F">
        <w:br/>
        <w:t>namespace FeedbackService.Api.HealthCheck</w:t>
      </w:r>
      <w:r w:rsidRPr="00D82F9F">
        <w:br/>
        <w:t>{</w:t>
      </w:r>
      <w:r w:rsidRPr="00D82F9F">
        <w:br/>
        <w:t xml:space="preserve">    public class MemoryHealthCheck : IHealthCheck</w:t>
      </w:r>
      <w:r w:rsidRPr="00D82F9F">
        <w:br/>
        <w:t xml:space="preserve">    {</w:t>
      </w:r>
      <w:r w:rsidRPr="00D82F9F">
        <w:br/>
        <w:t xml:space="preserve">        private readonly IOptionsMonitor&lt;MemoryCheckOptions&gt; _options;</w:t>
      </w:r>
      <w:r w:rsidRPr="00D82F9F">
        <w:br/>
      </w:r>
      <w:r w:rsidRPr="00D82F9F">
        <w:br/>
        <w:t xml:space="preserve">        public MemoryHealthCheck(IOptionsMonitor&lt;MemoryCheckOptions&gt; options)</w:t>
      </w:r>
      <w:r w:rsidRPr="00D82F9F">
        <w:br/>
        <w:t xml:space="preserve">        {</w:t>
      </w:r>
      <w:r w:rsidRPr="00D82F9F">
        <w:br/>
        <w:t xml:space="preserve">            _options = options;</w:t>
      </w:r>
      <w:r w:rsidRPr="00D82F9F">
        <w:br/>
        <w:t xml:space="preserve">        }</w:t>
      </w:r>
      <w:r w:rsidRPr="00D82F9F">
        <w:br/>
      </w:r>
      <w:r w:rsidRPr="00D82F9F">
        <w:br/>
        <w:t xml:space="preserve">        public string Name =&gt; "memory_check";</w:t>
      </w:r>
      <w:r w:rsidRPr="00D82F9F">
        <w:br/>
      </w:r>
      <w:r w:rsidRPr="00D82F9F">
        <w:br/>
        <w:t xml:space="preserve">        public Task&lt;HealthCheckResult&gt; CheckHealthAsync(</w:t>
      </w:r>
      <w:r w:rsidRPr="00D82F9F">
        <w:br/>
        <w:t xml:space="preserve">            HealthCheckContext context,</w:t>
      </w:r>
      <w:r w:rsidRPr="00D82F9F">
        <w:br/>
        <w:t xml:space="preserve">            CancellationToken cancellationToken = default(CancellationToken))</w:t>
      </w:r>
      <w:r w:rsidRPr="00D82F9F">
        <w:br/>
        <w:t xml:space="preserve">        {</w:t>
      </w:r>
      <w:r w:rsidRPr="00D82F9F">
        <w:br/>
        <w:t xml:space="preserve">            var options = _options.Get(context.Registration.Name);</w:t>
      </w:r>
      <w:r w:rsidRPr="00D82F9F">
        <w:br/>
      </w:r>
      <w:r w:rsidRPr="00D82F9F">
        <w:br/>
        <w:t xml:space="preserve">            // Include GC information in the reported diagnostics.</w:t>
      </w:r>
      <w:r w:rsidRPr="00D82F9F">
        <w:br/>
        <w:t xml:space="preserve">            var allocated = GC.GetTotalMemory(forceFullCollection: false);</w:t>
      </w:r>
      <w:r w:rsidRPr="00D82F9F">
        <w:br/>
        <w:t xml:space="preserve">            var data = new Dictionary&lt;string, object&gt;()</w:t>
      </w:r>
      <w:r w:rsidRPr="00D82F9F">
        <w:br/>
        <w:t xml:space="preserve">        {</w:t>
      </w:r>
      <w:r w:rsidRPr="00D82F9F">
        <w:br/>
        <w:t xml:space="preserve">            { "AllocatedBytes", allocated },</w:t>
      </w:r>
      <w:r w:rsidRPr="00D82F9F">
        <w:br/>
        <w:t xml:space="preserve">            { "Gen0Collections", GC.CollectionCount(0) },</w:t>
      </w:r>
      <w:r w:rsidRPr="00D82F9F">
        <w:br/>
        <w:t xml:space="preserve">            { "Gen1Collections", GC.CollectionCount(1) },</w:t>
      </w:r>
      <w:r w:rsidRPr="00D82F9F">
        <w:br/>
        <w:t xml:space="preserve">            { "Gen2Collections", GC.CollectionCount(2) },</w:t>
      </w:r>
      <w:r w:rsidRPr="00D82F9F">
        <w:br/>
        <w:t xml:space="preserve">        };</w:t>
      </w:r>
      <w:r w:rsidRPr="00D82F9F">
        <w:br/>
        <w:t xml:space="preserve">            var status = (allocated &lt; options.Threshold) ? HealthStatus.Healthy : HealthStatus.Unhealthy;</w:t>
      </w:r>
      <w:r w:rsidRPr="00D82F9F">
        <w:br/>
      </w:r>
      <w:r w:rsidRPr="00D82F9F">
        <w:br/>
        <w:t xml:space="preserve">            return Task.FromResult(new HealthCheckResult(</w:t>
      </w:r>
      <w:r w:rsidRPr="00D82F9F">
        <w:br/>
        <w:t xml:space="preserve">                status,</w:t>
      </w:r>
      <w:r w:rsidRPr="00D82F9F">
        <w:br/>
        <w:t xml:space="preserve">                description: "Reports degraded status if allocated bytes " +</w:t>
      </w:r>
      <w:r w:rsidRPr="00D82F9F">
        <w:br/>
        <w:t xml:space="preserve">                    $"&gt;= {options.Threshold} bytes.",</w:t>
      </w:r>
      <w:r w:rsidRPr="00D82F9F">
        <w:br/>
        <w:t xml:space="preserve">                exception: null,</w:t>
      </w:r>
      <w:r w:rsidRPr="00D82F9F">
        <w:br/>
        <w:t xml:space="preserve">                data: data));</w:t>
      </w:r>
      <w:r w:rsidRPr="00D82F9F">
        <w:br/>
        <w:t xml:space="preserve">        }</w:t>
      </w:r>
      <w:r w:rsidRPr="00D82F9F">
        <w:br/>
        <w:t xml:space="preserve">    }</w:t>
      </w:r>
      <w:r w:rsidRPr="00D82F9F">
        <w:br/>
        <w:t xml:space="preserve">    public class MemoryCheckOptions</w:t>
      </w:r>
      <w:r w:rsidRPr="00D82F9F">
        <w:br/>
        <w:t xml:space="preserve">    {</w:t>
      </w:r>
      <w:r w:rsidRPr="00D82F9F">
        <w:br/>
      </w:r>
      <w:r w:rsidRPr="00D82F9F">
        <w:lastRenderedPageBreak/>
        <w:t xml:space="preserve">        public string Memorystatus { get; set; }</w:t>
      </w:r>
      <w:r w:rsidRPr="00D82F9F">
        <w:br/>
        <w:t xml:space="preserve">        //public int Threshold { get; set; }</w:t>
      </w:r>
      <w:r w:rsidRPr="00D82F9F">
        <w:br/>
        <w:t xml:space="preserve">        // Failure threshold (in bytes)</w:t>
      </w:r>
      <w:r w:rsidRPr="00D82F9F">
        <w:br/>
        <w:t xml:space="preserve">        public long Threshold { get; set; } = 1024L * 1024L * 1024L;</w:t>
      </w:r>
      <w:r w:rsidRPr="00D82F9F">
        <w:br/>
        <w:t xml:space="preserve">    }</w:t>
      </w:r>
      <w:r w:rsidRPr="00D82F9F">
        <w:br/>
        <w:t>}</w:t>
      </w:r>
    </w:p>
    <w:p w14:paraId="2105A477" w14:textId="77777777" w:rsidR="00D82F9F" w:rsidRDefault="00D82F9F"/>
    <w:sectPr w:rsidR="00D82F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67C6"/>
    <w:multiLevelType w:val="multilevel"/>
    <w:tmpl w:val="CAFCC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F72A7A"/>
    <w:multiLevelType w:val="multilevel"/>
    <w:tmpl w:val="696AA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E7A2B"/>
    <w:multiLevelType w:val="multilevel"/>
    <w:tmpl w:val="31FAA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24D49"/>
    <w:multiLevelType w:val="multilevel"/>
    <w:tmpl w:val="74184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0C000F"/>
    <w:multiLevelType w:val="multilevel"/>
    <w:tmpl w:val="ECC02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0D4609"/>
    <w:multiLevelType w:val="multilevel"/>
    <w:tmpl w:val="FEF8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5E63E6"/>
    <w:multiLevelType w:val="multilevel"/>
    <w:tmpl w:val="5E6C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A56828"/>
    <w:multiLevelType w:val="multilevel"/>
    <w:tmpl w:val="3FD0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0A306E"/>
    <w:multiLevelType w:val="multilevel"/>
    <w:tmpl w:val="3DBA7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3D2B03"/>
    <w:multiLevelType w:val="multilevel"/>
    <w:tmpl w:val="8CA0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59599E"/>
    <w:multiLevelType w:val="multilevel"/>
    <w:tmpl w:val="8104FA0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5572CA"/>
    <w:multiLevelType w:val="multilevel"/>
    <w:tmpl w:val="F384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54135F"/>
    <w:multiLevelType w:val="multilevel"/>
    <w:tmpl w:val="AB5EC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5947007">
    <w:abstractNumId w:val="7"/>
  </w:num>
  <w:num w:numId="2" w16cid:durableId="1131554222">
    <w:abstractNumId w:val="8"/>
  </w:num>
  <w:num w:numId="3" w16cid:durableId="1500120632">
    <w:abstractNumId w:val="10"/>
  </w:num>
  <w:num w:numId="4" w16cid:durableId="64225797">
    <w:abstractNumId w:val="0"/>
  </w:num>
  <w:num w:numId="5" w16cid:durableId="835613162">
    <w:abstractNumId w:val="4"/>
  </w:num>
  <w:num w:numId="6" w16cid:durableId="2120028926">
    <w:abstractNumId w:val="2"/>
  </w:num>
  <w:num w:numId="7" w16cid:durableId="1205218550">
    <w:abstractNumId w:val="9"/>
  </w:num>
  <w:num w:numId="8" w16cid:durableId="1884096679">
    <w:abstractNumId w:val="1"/>
  </w:num>
  <w:num w:numId="9" w16cid:durableId="1182476574">
    <w:abstractNumId w:val="6"/>
  </w:num>
  <w:num w:numId="10" w16cid:durableId="1244027252">
    <w:abstractNumId w:val="3"/>
  </w:num>
  <w:num w:numId="11" w16cid:durableId="584612646">
    <w:abstractNumId w:val="11"/>
  </w:num>
  <w:num w:numId="12" w16cid:durableId="1425764446">
    <w:abstractNumId w:val="12"/>
  </w:num>
  <w:num w:numId="13" w16cid:durableId="16762977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832"/>
    <w:rsid w:val="002A6C3A"/>
    <w:rsid w:val="002D6F71"/>
    <w:rsid w:val="00402E2D"/>
    <w:rsid w:val="00531BDF"/>
    <w:rsid w:val="00536DF0"/>
    <w:rsid w:val="00604D17"/>
    <w:rsid w:val="0069102B"/>
    <w:rsid w:val="007050B0"/>
    <w:rsid w:val="00832927"/>
    <w:rsid w:val="008E04F5"/>
    <w:rsid w:val="009568B3"/>
    <w:rsid w:val="00BE6FE0"/>
    <w:rsid w:val="00C01E74"/>
    <w:rsid w:val="00CB2627"/>
    <w:rsid w:val="00D82F9F"/>
    <w:rsid w:val="00DD2BCC"/>
    <w:rsid w:val="00E329AE"/>
    <w:rsid w:val="00E717BC"/>
    <w:rsid w:val="00E85812"/>
    <w:rsid w:val="00F11832"/>
    <w:rsid w:val="00F846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27293"/>
  <w15:chartTrackingRefBased/>
  <w15:docId w15:val="{A2D91E9C-BE67-49A1-B8FF-0AE3D9FB6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83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183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183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183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183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18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8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8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8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83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18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183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183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183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18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8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8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832"/>
    <w:rPr>
      <w:rFonts w:eastAsiaTheme="majorEastAsia" w:cstheme="majorBidi"/>
      <w:color w:val="272727" w:themeColor="text1" w:themeTint="D8"/>
    </w:rPr>
  </w:style>
  <w:style w:type="paragraph" w:styleId="Title">
    <w:name w:val="Title"/>
    <w:basedOn w:val="Normal"/>
    <w:next w:val="Normal"/>
    <w:link w:val="TitleChar"/>
    <w:uiPriority w:val="10"/>
    <w:qFormat/>
    <w:rsid w:val="00F118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8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8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8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832"/>
    <w:pPr>
      <w:spacing w:before="160"/>
      <w:jc w:val="center"/>
    </w:pPr>
    <w:rPr>
      <w:i/>
      <w:iCs/>
      <w:color w:val="404040" w:themeColor="text1" w:themeTint="BF"/>
    </w:rPr>
  </w:style>
  <w:style w:type="character" w:customStyle="1" w:styleId="QuoteChar">
    <w:name w:val="Quote Char"/>
    <w:basedOn w:val="DefaultParagraphFont"/>
    <w:link w:val="Quote"/>
    <w:uiPriority w:val="29"/>
    <w:rsid w:val="00F11832"/>
    <w:rPr>
      <w:i/>
      <w:iCs/>
      <w:color w:val="404040" w:themeColor="text1" w:themeTint="BF"/>
    </w:rPr>
  </w:style>
  <w:style w:type="paragraph" w:styleId="ListParagraph">
    <w:name w:val="List Paragraph"/>
    <w:basedOn w:val="Normal"/>
    <w:uiPriority w:val="34"/>
    <w:qFormat/>
    <w:rsid w:val="00F11832"/>
    <w:pPr>
      <w:ind w:left="720"/>
      <w:contextualSpacing/>
    </w:pPr>
  </w:style>
  <w:style w:type="character" w:styleId="IntenseEmphasis">
    <w:name w:val="Intense Emphasis"/>
    <w:basedOn w:val="DefaultParagraphFont"/>
    <w:uiPriority w:val="21"/>
    <w:qFormat/>
    <w:rsid w:val="00F11832"/>
    <w:rPr>
      <w:i/>
      <w:iCs/>
      <w:color w:val="2F5496" w:themeColor="accent1" w:themeShade="BF"/>
    </w:rPr>
  </w:style>
  <w:style w:type="paragraph" w:styleId="IntenseQuote">
    <w:name w:val="Intense Quote"/>
    <w:basedOn w:val="Normal"/>
    <w:next w:val="Normal"/>
    <w:link w:val="IntenseQuoteChar"/>
    <w:uiPriority w:val="30"/>
    <w:qFormat/>
    <w:rsid w:val="00F1183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1832"/>
    <w:rPr>
      <w:i/>
      <w:iCs/>
      <w:color w:val="2F5496" w:themeColor="accent1" w:themeShade="BF"/>
    </w:rPr>
  </w:style>
  <w:style w:type="character" w:styleId="IntenseReference">
    <w:name w:val="Intense Reference"/>
    <w:basedOn w:val="DefaultParagraphFont"/>
    <w:uiPriority w:val="32"/>
    <w:qFormat/>
    <w:rsid w:val="00F11832"/>
    <w:rPr>
      <w:b/>
      <w:bCs/>
      <w:smallCaps/>
      <w:color w:val="2F5496" w:themeColor="accent1" w:themeShade="BF"/>
      <w:spacing w:val="5"/>
    </w:rPr>
  </w:style>
  <w:style w:type="paragraph" w:customStyle="1" w:styleId="msonormal0">
    <w:name w:val="msonormal"/>
    <w:basedOn w:val="Normal"/>
    <w:rsid w:val="007050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ask-list-item">
    <w:name w:val="task-list-item"/>
    <w:basedOn w:val="Normal"/>
    <w:rsid w:val="007050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7050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050B0"/>
    <w:rPr>
      <w:b/>
      <w:bCs/>
    </w:rPr>
  </w:style>
  <w:style w:type="character" w:styleId="HTMLCode">
    <w:name w:val="HTML Code"/>
    <w:basedOn w:val="DefaultParagraphFont"/>
    <w:uiPriority w:val="99"/>
    <w:semiHidden/>
    <w:unhideWhenUsed/>
    <w:rsid w:val="007050B0"/>
    <w:rPr>
      <w:rFonts w:ascii="Courier New" w:eastAsia="Times New Roman" w:hAnsi="Courier New" w:cs="Courier New"/>
      <w:sz w:val="20"/>
      <w:szCs w:val="20"/>
    </w:rPr>
  </w:style>
  <w:style w:type="character" w:customStyle="1" w:styleId="pln">
    <w:name w:val="pln"/>
    <w:basedOn w:val="DefaultParagraphFont"/>
    <w:rsid w:val="007050B0"/>
  </w:style>
  <w:style w:type="character" w:customStyle="1" w:styleId="pun">
    <w:name w:val="pun"/>
    <w:basedOn w:val="DefaultParagraphFont"/>
    <w:rsid w:val="007050B0"/>
  </w:style>
  <w:style w:type="character" w:customStyle="1" w:styleId="com">
    <w:name w:val="com"/>
    <w:basedOn w:val="DefaultParagraphFont"/>
    <w:rsid w:val="007050B0"/>
  </w:style>
  <w:style w:type="character" w:customStyle="1" w:styleId="typetext">
    <w:name w:val="typetext"/>
    <w:basedOn w:val="DefaultParagraphFont"/>
    <w:rsid w:val="007050B0"/>
  </w:style>
  <w:style w:type="paragraph" w:styleId="HTMLPreformatted">
    <w:name w:val="HTML Preformatted"/>
    <w:basedOn w:val="Normal"/>
    <w:link w:val="HTMLPreformattedChar"/>
    <w:uiPriority w:val="99"/>
    <w:semiHidden/>
    <w:unhideWhenUsed/>
    <w:rsid w:val="00705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050B0"/>
    <w:rPr>
      <w:rFonts w:ascii="Courier New" w:eastAsia="Times New Roman" w:hAnsi="Courier New" w:cs="Courier New"/>
      <w:kern w:val="0"/>
      <w:sz w:val="20"/>
      <w:szCs w:val="20"/>
      <w:lang w:eastAsia="en-IN"/>
      <w14:ligatures w14:val="none"/>
    </w:rPr>
  </w:style>
  <w:style w:type="character" w:customStyle="1" w:styleId="kwd">
    <w:name w:val="kwd"/>
    <w:basedOn w:val="DefaultParagraphFont"/>
    <w:rsid w:val="007050B0"/>
  </w:style>
  <w:style w:type="character" w:customStyle="1" w:styleId="typ">
    <w:name w:val="typ"/>
    <w:basedOn w:val="DefaultParagraphFont"/>
    <w:rsid w:val="007050B0"/>
  </w:style>
  <w:style w:type="character" w:customStyle="1" w:styleId="lit">
    <w:name w:val="lit"/>
    <w:basedOn w:val="DefaultParagraphFont"/>
    <w:rsid w:val="007050B0"/>
  </w:style>
  <w:style w:type="character" w:styleId="Hyperlink">
    <w:name w:val="Hyperlink"/>
    <w:basedOn w:val="DefaultParagraphFont"/>
    <w:uiPriority w:val="99"/>
    <w:unhideWhenUsed/>
    <w:rsid w:val="007050B0"/>
    <w:rPr>
      <w:color w:val="0000FF"/>
      <w:u w:val="single"/>
    </w:rPr>
  </w:style>
  <w:style w:type="character" w:styleId="FollowedHyperlink">
    <w:name w:val="FollowedHyperlink"/>
    <w:basedOn w:val="DefaultParagraphFont"/>
    <w:uiPriority w:val="99"/>
    <w:semiHidden/>
    <w:unhideWhenUsed/>
    <w:rsid w:val="007050B0"/>
    <w:rPr>
      <w:color w:val="800080"/>
      <w:u w:val="single"/>
    </w:rPr>
  </w:style>
  <w:style w:type="character" w:customStyle="1" w:styleId="title0">
    <w:name w:val="title"/>
    <w:basedOn w:val="DefaultParagraphFont"/>
    <w:rsid w:val="007050B0"/>
  </w:style>
  <w:style w:type="character" w:customStyle="1" w:styleId="str">
    <w:name w:val="str"/>
    <w:basedOn w:val="DefaultParagraphFont"/>
    <w:rsid w:val="007050B0"/>
  </w:style>
  <w:style w:type="character" w:styleId="UnresolvedMention">
    <w:name w:val="Unresolved Mention"/>
    <w:basedOn w:val="DefaultParagraphFont"/>
    <w:uiPriority w:val="99"/>
    <w:semiHidden/>
    <w:unhideWhenUsed/>
    <w:rsid w:val="00705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998275">
      <w:bodyDiv w:val="1"/>
      <w:marLeft w:val="0"/>
      <w:marRight w:val="0"/>
      <w:marTop w:val="0"/>
      <w:marBottom w:val="0"/>
      <w:divBdr>
        <w:top w:val="none" w:sz="0" w:space="0" w:color="auto"/>
        <w:left w:val="none" w:sz="0" w:space="0" w:color="auto"/>
        <w:bottom w:val="none" w:sz="0" w:space="0" w:color="auto"/>
        <w:right w:val="none" w:sz="0" w:space="0" w:color="auto"/>
      </w:divBdr>
      <w:divsChild>
        <w:div w:id="1777602660">
          <w:blockQuote w:val="1"/>
          <w:marLeft w:val="0"/>
          <w:marRight w:val="0"/>
          <w:marTop w:val="150"/>
          <w:marBottom w:val="150"/>
          <w:divBdr>
            <w:top w:val="none" w:sz="0" w:space="0" w:color="auto"/>
            <w:left w:val="none" w:sz="0" w:space="0" w:color="auto"/>
            <w:bottom w:val="none" w:sz="0" w:space="0" w:color="auto"/>
            <w:right w:val="none" w:sz="0" w:space="0" w:color="auto"/>
          </w:divBdr>
        </w:div>
        <w:div w:id="1411386867">
          <w:blockQuote w:val="1"/>
          <w:marLeft w:val="0"/>
          <w:marRight w:val="0"/>
          <w:marTop w:val="150"/>
          <w:marBottom w:val="150"/>
          <w:divBdr>
            <w:top w:val="none" w:sz="0" w:space="0" w:color="auto"/>
            <w:left w:val="none" w:sz="0" w:space="0" w:color="auto"/>
            <w:bottom w:val="none" w:sz="0" w:space="0" w:color="auto"/>
            <w:right w:val="none" w:sz="0" w:space="0" w:color="auto"/>
          </w:divBdr>
        </w:div>
        <w:div w:id="718868964">
          <w:blockQuote w:val="1"/>
          <w:marLeft w:val="0"/>
          <w:marRight w:val="0"/>
          <w:marTop w:val="150"/>
          <w:marBottom w:val="150"/>
          <w:divBdr>
            <w:top w:val="none" w:sz="0" w:space="0" w:color="auto"/>
            <w:left w:val="none" w:sz="0" w:space="0" w:color="auto"/>
            <w:bottom w:val="none" w:sz="0" w:space="0" w:color="auto"/>
            <w:right w:val="none" w:sz="0" w:space="0" w:color="auto"/>
          </w:divBdr>
        </w:div>
        <w:div w:id="1512139273">
          <w:blockQuote w:val="1"/>
          <w:marLeft w:val="0"/>
          <w:marRight w:val="0"/>
          <w:marTop w:val="150"/>
          <w:marBottom w:val="150"/>
          <w:divBdr>
            <w:top w:val="none" w:sz="0" w:space="0" w:color="auto"/>
            <w:left w:val="none" w:sz="0" w:space="0" w:color="auto"/>
            <w:bottom w:val="none" w:sz="0" w:space="0" w:color="auto"/>
            <w:right w:val="none" w:sz="0" w:space="0" w:color="auto"/>
          </w:divBdr>
        </w:div>
        <w:div w:id="2038576222">
          <w:blockQuote w:val="1"/>
          <w:marLeft w:val="0"/>
          <w:marRight w:val="0"/>
          <w:marTop w:val="150"/>
          <w:marBottom w:val="150"/>
          <w:divBdr>
            <w:top w:val="none" w:sz="0" w:space="0" w:color="auto"/>
            <w:left w:val="none" w:sz="0" w:space="0" w:color="auto"/>
            <w:bottom w:val="none" w:sz="0" w:space="0" w:color="auto"/>
            <w:right w:val="none" w:sz="0" w:space="0" w:color="auto"/>
          </w:divBdr>
        </w:div>
        <w:div w:id="1414355318">
          <w:blockQuote w:val="1"/>
          <w:marLeft w:val="0"/>
          <w:marRight w:val="0"/>
          <w:marTop w:val="150"/>
          <w:marBottom w:val="150"/>
          <w:divBdr>
            <w:top w:val="none" w:sz="0" w:space="0" w:color="auto"/>
            <w:left w:val="none" w:sz="0" w:space="0" w:color="auto"/>
            <w:bottom w:val="none" w:sz="0" w:space="0" w:color="auto"/>
            <w:right w:val="none" w:sz="0" w:space="0" w:color="auto"/>
          </w:divBdr>
        </w:div>
        <w:div w:id="705830582">
          <w:blockQuote w:val="1"/>
          <w:marLeft w:val="0"/>
          <w:marRight w:val="0"/>
          <w:marTop w:val="150"/>
          <w:marBottom w:val="150"/>
          <w:divBdr>
            <w:top w:val="none" w:sz="0" w:space="0" w:color="auto"/>
            <w:left w:val="none" w:sz="0" w:space="0" w:color="auto"/>
            <w:bottom w:val="none" w:sz="0" w:space="0" w:color="auto"/>
            <w:right w:val="none" w:sz="0" w:space="0" w:color="auto"/>
          </w:divBdr>
        </w:div>
        <w:div w:id="1172062092">
          <w:blockQuote w:val="1"/>
          <w:marLeft w:val="0"/>
          <w:marRight w:val="0"/>
          <w:marTop w:val="150"/>
          <w:marBottom w:val="150"/>
          <w:divBdr>
            <w:top w:val="none" w:sz="0" w:space="0" w:color="auto"/>
            <w:left w:val="none" w:sz="0" w:space="0" w:color="auto"/>
            <w:bottom w:val="none" w:sz="0" w:space="0" w:color="auto"/>
            <w:right w:val="none" w:sz="0" w:space="0" w:color="auto"/>
          </w:divBdr>
        </w:div>
        <w:div w:id="2080402435">
          <w:blockQuote w:val="1"/>
          <w:marLeft w:val="0"/>
          <w:marRight w:val="0"/>
          <w:marTop w:val="150"/>
          <w:marBottom w:val="150"/>
          <w:divBdr>
            <w:top w:val="none" w:sz="0" w:space="0" w:color="auto"/>
            <w:left w:val="none" w:sz="0" w:space="0" w:color="auto"/>
            <w:bottom w:val="none" w:sz="0" w:space="0" w:color="auto"/>
            <w:right w:val="none" w:sz="0" w:space="0" w:color="auto"/>
          </w:divBdr>
        </w:div>
        <w:div w:id="357123083">
          <w:marLeft w:val="360"/>
          <w:marRight w:val="0"/>
          <w:marTop w:val="150"/>
          <w:marBottom w:val="0"/>
          <w:divBdr>
            <w:top w:val="none" w:sz="0" w:space="0" w:color="auto"/>
            <w:left w:val="none" w:sz="0" w:space="0" w:color="auto"/>
            <w:bottom w:val="none" w:sz="0" w:space="0" w:color="auto"/>
            <w:right w:val="none" w:sz="0" w:space="0" w:color="auto"/>
          </w:divBdr>
        </w:div>
        <w:div w:id="1743064784">
          <w:blockQuote w:val="1"/>
          <w:marLeft w:val="0"/>
          <w:marRight w:val="0"/>
          <w:marTop w:val="150"/>
          <w:marBottom w:val="150"/>
          <w:divBdr>
            <w:top w:val="none" w:sz="0" w:space="0" w:color="auto"/>
            <w:left w:val="none" w:sz="0" w:space="0" w:color="auto"/>
            <w:bottom w:val="none" w:sz="0" w:space="0" w:color="auto"/>
            <w:right w:val="none" w:sz="0" w:space="0" w:color="auto"/>
          </w:divBdr>
        </w:div>
        <w:div w:id="1498379975">
          <w:marLeft w:val="360"/>
          <w:marRight w:val="0"/>
          <w:marTop w:val="150"/>
          <w:marBottom w:val="0"/>
          <w:divBdr>
            <w:top w:val="none" w:sz="0" w:space="0" w:color="auto"/>
            <w:left w:val="none" w:sz="0" w:space="0" w:color="auto"/>
            <w:bottom w:val="none" w:sz="0" w:space="0" w:color="auto"/>
            <w:right w:val="none" w:sz="0" w:space="0" w:color="auto"/>
          </w:divBdr>
        </w:div>
        <w:div w:id="1758941633">
          <w:marLeft w:val="360"/>
          <w:marRight w:val="0"/>
          <w:marTop w:val="150"/>
          <w:marBottom w:val="0"/>
          <w:divBdr>
            <w:top w:val="none" w:sz="0" w:space="0" w:color="auto"/>
            <w:left w:val="none" w:sz="0" w:space="0" w:color="auto"/>
            <w:bottom w:val="none" w:sz="0" w:space="0" w:color="auto"/>
            <w:right w:val="none" w:sz="0" w:space="0" w:color="auto"/>
          </w:divBdr>
        </w:div>
        <w:div w:id="1975135672">
          <w:blockQuote w:val="1"/>
          <w:marLeft w:val="0"/>
          <w:marRight w:val="0"/>
          <w:marTop w:val="150"/>
          <w:marBottom w:val="150"/>
          <w:divBdr>
            <w:top w:val="none" w:sz="0" w:space="0" w:color="auto"/>
            <w:left w:val="none" w:sz="0" w:space="0" w:color="auto"/>
            <w:bottom w:val="none" w:sz="0" w:space="0" w:color="auto"/>
            <w:right w:val="none" w:sz="0" w:space="0" w:color="auto"/>
          </w:divBdr>
        </w:div>
        <w:div w:id="1996564989">
          <w:marLeft w:val="360"/>
          <w:marRight w:val="0"/>
          <w:marTop w:val="150"/>
          <w:marBottom w:val="0"/>
          <w:divBdr>
            <w:top w:val="none" w:sz="0" w:space="0" w:color="auto"/>
            <w:left w:val="none" w:sz="0" w:space="0" w:color="auto"/>
            <w:bottom w:val="none" w:sz="0" w:space="0" w:color="auto"/>
            <w:right w:val="none" w:sz="0" w:space="0" w:color="auto"/>
          </w:divBdr>
        </w:div>
        <w:div w:id="1881547792">
          <w:blockQuote w:val="1"/>
          <w:marLeft w:val="0"/>
          <w:marRight w:val="0"/>
          <w:marTop w:val="150"/>
          <w:marBottom w:val="150"/>
          <w:divBdr>
            <w:top w:val="none" w:sz="0" w:space="0" w:color="auto"/>
            <w:left w:val="none" w:sz="0" w:space="0" w:color="auto"/>
            <w:bottom w:val="none" w:sz="0" w:space="0" w:color="auto"/>
            <w:right w:val="none" w:sz="0" w:space="0" w:color="auto"/>
          </w:divBdr>
        </w:div>
        <w:div w:id="209537733">
          <w:blockQuote w:val="1"/>
          <w:marLeft w:val="0"/>
          <w:marRight w:val="0"/>
          <w:marTop w:val="150"/>
          <w:marBottom w:val="150"/>
          <w:divBdr>
            <w:top w:val="none" w:sz="0" w:space="0" w:color="auto"/>
            <w:left w:val="none" w:sz="0" w:space="0" w:color="auto"/>
            <w:bottom w:val="none" w:sz="0" w:space="0" w:color="auto"/>
            <w:right w:val="none" w:sz="0" w:space="0" w:color="auto"/>
          </w:divBdr>
        </w:div>
        <w:div w:id="229579741">
          <w:blockQuote w:val="1"/>
          <w:marLeft w:val="0"/>
          <w:marRight w:val="0"/>
          <w:marTop w:val="150"/>
          <w:marBottom w:val="150"/>
          <w:divBdr>
            <w:top w:val="none" w:sz="0" w:space="0" w:color="auto"/>
            <w:left w:val="none" w:sz="0" w:space="0" w:color="auto"/>
            <w:bottom w:val="none" w:sz="0" w:space="0" w:color="auto"/>
            <w:right w:val="none" w:sz="0" w:space="0" w:color="auto"/>
          </w:divBdr>
        </w:div>
        <w:div w:id="1951082470">
          <w:marLeft w:val="360"/>
          <w:marRight w:val="0"/>
          <w:marTop w:val="150"/>
          <w:marBottom w:val="0"/>
          <w:divBdr>
            <w:top w:val="none" w:sz="0" w:space="0" w:color="auto"/>
            <w:left w:val="none" w:sz="0" w:space="0" w:color="auto"/>
            <w:bottom w:val="none" w:sz="0" w:space="0" w:color="auto"/>
            <w:right w:val="none" w:sz="0" w:space="0" w:color="auto"/>
          </w:divBdr>
        </w:div>
        <w:div w:id="535656710">
          <w:blockQuote w:val="1"/>
          <w:marLeft w:val="0"/>
          <w:marRight w:val="0"/>
          <w:marTop w:val="150"/>
          <w:marBottom w:val="150"/>
          <w:divBdr>
            <w:top w:val="none" w:sz="0" w:space="0" w:color="auto"/>
            <w:left w:val="none" w:sz="0" w:space="0" w:color="auto"/>
            <w:bottom w:val="none" w:sz="0" w:space="0" w:color="auto"/>
            <w:right w:val="none" w:sz="0" w:space="0" w:color="auto"/>
          </w:divBdr>
        </w:div>
        <w:div w:id="2098475396">
          <w:marLeft w:val="360"/>
          <w:marRight w:val="0"/>
          <w:marTop w:val="150"/>
          <w:marBottom w:val="0"/>
          <w:divBdr>
            <w:top w:val="none" w:sz="0" w:space="0" w:color="auto"/>
            <w:left w:val="none" w:sz="0" w:space="0" w:color="auto"/>
            <w:bottom w:val="none" w:sz="0" w:space="0" w:color="auto"/>
            <w:right w:val="none" w:sz="0" w:space="0" w:color="auto"/>
          </w:divBdr>
        </w:div>
        <w:div w:id="777525171">
          <w:marLeft w:val="360"/>
          <w:marRight w:val="0"/>
          <w:marTop w:val="150"/>
          <w:marBottom w:val="0"/>
          <w:divBdr>
            <w:top w:val="none" w:sz="0" w:space="0" w:color="auto"/>
            <w:left w:val="none" w:sz="0" w:space="0" w:color="auto"/>
            <w:bottom w:val="none" w:sz="0" w:space="0" w:color="auto"/>
            <w:right w:val="none" w:sz="0" w:space="0" w:color="auto"/>
          </w:divBdr>
        </w:div>
        <w:div w:id="1155532962">
          <w:blockQuote w:val="1"/>
          <w:marLeft w:val="0"/>
          <w:marRight w:val="0"/>
          <w:marTop w:val="150"/>
          <w:marBottom w:val="150"/>
          <w:divBdr>
            <w:top w:val="none" w:sz="0" w:space="0" w:color="auto"/>
            <w:left w:val="none" w:sz="0" w:space="0" w:color="auto"/>
            <w:bottom w:val="none" w:sz="0" w:space="0" w:color="auto"/>
            <w:right w:val="none" w:sz="0" w:space="0" w:color="auto"/>
          </w:divBdr>
        </w:div>
        <w:div w:id="901911527">
          <w:marLeft w:val="360"/>
          <w:marRight w:val="0"/>
          <w:marTop w:val="150"/>
          <w:marBottom w:val="0"/>
          <w:divBdr>
            <w:top w:val="none" w:sz="0" w:space="0" w:color="auto"/>
            <w:left w:val="none" w:sz="0" w:space="0" w:color="auto"/>
            <w:bottom w:val="none" w:sz="0" w:space="0" w:color="auto"/>
            <w:right w:val="none" w:sz="0" w:space="0" w:color="auto"/>
          </w:divBdr>
        </w:div>
        <w:div w:id="625893338">
          <w:marLeft w:val="360"/>
          <w:marRight w:val="0"/>
          <w:marTop w:val="150"/>
          <w:marBottom w:val="0"/>
          <w:divBdr>
            <w:top w:val="none" w:sz="0" w:space="0" w:color="auto"/>
            <w:left w:val="none" w:sz="0" w:space="0" w:color="auto"/>
            <w:bottom w:val="none" w:sz="0" w:space="0" w:color="auto"/>
            <w:right w:val="none" w:sz="0" w:space="0" w:color="auto"/>
          </w:divBdr>
        </w:div>
        <w:div w:id="1426806676">
          <w:marLeft w:val="360"/>
          <w:marRight w:val="0"/>
          <w:marTop w:val="150"/>
          <w:marBottom w:val="0"/>
          <w:divBdr>
            <w:top w:val="none" w:sz="0" w:space="0" w:color="auto"/>
            <w:left w:val="none" w:sz="0" w:space="0" w:color="auto"/>
            <w:bottom w:val="none" w:sz="0" w:space="0" w:color="auto"/>
            <w:right w:val="none" w:sz="0" w:space="0" w:color="auto"/>
          </w:divBdr>
        </w:div>
        <w:div w:id="1963264231">
          <w:marLeft w:val="360"/>
          <w:marRight w:val="0"/>
          <w:marTop w:val="150"/>
          <w:marBottom w:val="0"/>
          <w:divBdr>
            <w:top w:val="none" w:sz="0" w:space="0" w:color="auto"/>
            <w:left w:val="none" w:sz="0" w:space="0" w:color="auto"/>
            <w:bottom w:val="none" w:sz="0" w:space="0" w:color="auto"/>
            <w:right w:val="none" w:sz="0" w:space="0" w:color="auto"/>
          </w:divBdr>
        </w:div>
        <w:div w:id="426510499">
          <w:blockQuote w:val="1"/>
          <w:marLeft w:val="0"/>
          <w:marRight w:val="0"/>
          <w:marTop w:val="150"/>
          <w:marBottom w:val="150"/>
          <w:divBdr>
            <w:top w:val="none" w:sz="0" w:space="0" w:color="auto"/>
            <w:left w:val="none" w:sz="0" w:space="0" w:color="auto"/>
            <w:bottom w:val="none" w:sz="0" w:space="0" w:color="auto"/>
            <w:right w:val="none" w:sz="0" w:space="0" w:color="auto"/>
          </w:divBdr>
        </w:div>
        <w:div w:id="1481533194">
          <w:blockQuote w:val="1"/>
          <w:marLeft w:val="0"/>
          <w:marRight w:val="0"/>
          <w:marTop w:val="150"/>
          <w:marBottom w:val="150"/>
          <w:divBdr>
            <w:top w:val="none" w:sz="0" w:space="0" w:color="auto"/>
            <w:left w:val="none" w:sz="0" w:space="0" w:color="auto"/>
            <w:bottom w:val="none" w:sz="0" w:space="0" w:color="auto"/>
            <w:right w:val="none" w:sz="0" w:space="0" w:color="auto"/>
          </w:divBdr>
        </w:div>
        <w:div w:id="104428188">
          <w:blockQuote w:val="1"/>
          <w:marLeft w:val="0"/>
          <w:marRight w:val="0"/>
          <w:marTop w:val="150"/>
          <w:marBottom w:val="150"/>
          <w:divBdr>
            <w:top w:val="none" w:sz="0" w:space="0" w:color="auto"/>
            <w:left w:val="none" w:sz="0" w:space="0" w:color="auto"/>
            <w:bottom w:val="none" w:sz="0" w:space="0" w:color="auto"/>
            <w:right w:val="none" w:sz="0" w:space="0" w:color="auto"/>
          </w:divBdr>
        </w:div>
        <w:div w:id="1497309490">
          <w:blockQuote w:val="1"/>
          <w:marLeft w:val="0"/>
          <w:marRight w:val="0"/>
          <w:marTop w:val="150"/>
          <w:marBottom w:val="150"/>
          <w:divBdr>
            <w:top w:val="none" w:sz="0" w:space="0" w:color="auto"/>
            <w:left w:val="none" w:sz="0" w:space="0" w:color="auto"/>
            <w:bottom w:val="none" w:sz="0" w:space="0" w:color="auto"/>
            <w:right w:val="none" w:sz="0" w:space="0" w:color="auto"/>
          </w:divBdr>
        </w:div>
        <w:div w:id="204223069">
          <w:blockQuote w:val="1"/>
          <w:marLeft w:val="0"/>
          <w:marRight w:val="0"/>
          <w:marTop w:val="150"/>
          <w:marBottom w:val="150"/>
          <w:divBdr>
            <w:top w:val="none" w:sz="0" w:space="0" w:color="auto"/>
            <w:left w:val="none" w:sz="0" w:space="0" w:color="auto"/>
            <w:bottom w:val="none" w:sz="0" w:space="0" w:color="auto"/>
            <w:right w:val="none" w:sz="0" w:space="0" w:color="auto"/>
          </w:divBdr>
        </w:div>
        <w:div w:id="68001283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335884286">
      <w:bodyDiv w:val="1"/>
      <w:marLeft w:val="0"/>
      <w:marRight w:val="0"/>
      <w:marTop w:val="0"/>
      <w:marBottom w:val="0"/>
      <w:divBdr>
        <w:top w:val="none" w:sz="0" w:space="0" w:color="auto"/>
        <w:left w:val="none" w:sz="0" w:space="0" w:color="auto"/>
        <w:bottom w:val="none" w:sz="0" w:space="0" w:color="auto"/>
        <w:right w:val="none" w:sz="0" w:space="0" w:color="auto"/>
      </w:divBdr>
    </w:div>
    <w:div w:id="799105114">
      <w:bodyDiv w:val="1"/>
      <w:marLeft w:val="0"/>
      <w:marRight w:val="0"/>
      <w:marTop w:val="0"/>
      <w:marBottom w:val="0"/>
      <w:divBdr>
        <w:top w:val="none" w:sz="0" w:space="0" w:color="auto"/>
        <w:left w:val="none" w:sz="0" w:space="0" w:color="auto"/>
        <w:bottom w:val="none" w:sz="0" w:space="0" w:color="auto"/>
        <w:right w:val="none" w:sz="0" w:space="0" w:color="auto"/>
      </w:divBdr>
    </w:div>
    <w:div w:id="1189027985">
      <w:bodyDiv w:val="1"/>
      <w:marLeft w:val="0"/>
      <w:marRight w:val="0"/>
      <w:marTop w:val="0"/>
      <w:marBottom w:val="0"/>
      <w:divBdr>
        <w:top w:val="none" w:sz="0" w:space="0" w:color="auto"/>
        <w:left w:val="none" w:sz="0" w:space="0" w:color="auto"/>
        <w:bottom w:val="none" w:sz="0" w:space="0" w:color="auto"/>
        <w:right w:val="none" w:sz="0" w:space="0" w:color="auto"/>
      </w:divBdr>
    </w:div>
    <w:div w:id="1205405100">
      <w:bodyDiv w:val="1"/>
      <w:marLeft w:val="0"/>
      <w:marRight w:val="0"/>
      <w:marTop w:val="0"/>
      <w:marBottom w:val="0"/>
      <w:divBdr>
        <w:top w:val="none" w:sz="0" w:space="0" w:color="auto"/>
        <w:left w:val="none" w:sz="0" w:space="0" w:color="auto"/>
        <w:bottom w:val="none" w:sz="0" w:space="0" w:color="auto"/>
        <w:right w:val="none" w:sz="0" w:space="0" w:color="auto"/>
      </w:divBdr>
    </w:div>
    <w:div w:id="1527989173">
      <w:bodyDiv w:val="1"/>
      <w:marLeft w:val="0"/>
      <w:marRight w:val="0"/>
      <w:marTop w:val="0"/>
      <w:marBottom w:val="0"/>
      <w:divBdr>
        <w:top w:val="none" w:sz="0" w:space="0" w:color="auto"/>
        <w:left w:val="none" w:sz="0" w:space="0" w:color="auto"/>
        <w:bottom w:val="none" w:sz="0" w:space="0" w:color="auto"/>
        <w:right w:val="none" w:sz="0" w:space="0" w:color="auto"/>
      </w:divBdr>
    </w:div>
    <w:div w:id="1621256513">
      <w:bodyDiv w:val="1"/>
      <w:marLeft w:val="0"/>
      <w:marRight w:val="0"/>
      <w:marTop w:val="0"/>
      <w:marBottom w:val="0"/>
      <w:divBdr>
        <w:top w:val="none" w:sz="0" w:space="0" w:color="auto"/>
        <w:left w:val="none" w:sz="0" w:space="0" w:color="auto"/>
        <w:bottom w:val="none" w:sz="0" w:space="0" w:color="auto"/>
        <w:right w:val="none" w:sz="0" w:space="0" w:color="auto"/>
      </w:divBdr>
    </w:div>
    <w:div w:id="1980458652">
      <w:bodyDiv w:val="1"/>
      <w:marLeft w:val="0"/>
      <w:marRight w:val="0"/>
      <w:marTop w:val="0"/>
      <w:marBottom w:val="0"/>
      <w:divBdr>
        <w:top w:val="none" w:sz="0" w:space="0" w:color="auto"/>
        <w:left w:val="none" w:sz="0" w:space="0" w:color="auto"/>
        <w:bottom w:val="none" w:sz="0" w:space="0" w:color="auto"/>
        <w:right w:val="none" w:sz="0" w:space="0" w:color="auto"/>
      </w:divBdr>
      <w:divsChild>
        <w:div w:id="894973667">
          <w:blockQuote w:val="1"/>
          <w:marLeft w:val="0"/>
          <w:marRight w:val="0"/>
          <w:marTop w:val="150"/>
          <w:marBottom w:val="150"/>
          <w:divBdr>
            <w:top w:val="none" w:sz="0" w:space="0" w:color="auto"/>
            <w:left w:val="none" w:sz="0" w:space="0" w:color="auto"/>
            <w:bottom w:val="none" w:sz="0" w:space="0" w:color="auto"/>
            <w:right w:val="none" w:sz="0" w:space="0" w:color="auto"/>
          </w:divBdr>
        </w:div>
        <w:div w:id="261031833">
          <w:blockQuote w:val="1"/>
          <w:marLeft w:val="0"/>
          <w:marRight w:val="0"/>
          <w:marTop w:val="150"/>
          <w:marBottom w:val="150"/>
          <w:divBdr>
            <w:top w:val="none" w:sz="0" w:space="0" w:color="auto"/>
            <w:left w:val="none" w:sz="0" w:space="0" w:color="auto"/>
            <w:bottom w:val="none" w:sz="0" w:space="0" w:color="auto"/>
            <w:right w:val="none" w:sz="0" w:space="0" w:color="auto"/>
          </w:divBdr>
        </w:div>
        <w:div w:id="1992324540">
          <w:blockQuote w:val="1"/>
          <w:marLeft w:val="0"/>
          <w:marRight w:val="0"/>
          <w:marTop w:val="150"/>
          <w:marBottom w:val="150"/>
          <w:divBdr>
            <w:top w:val="none" w:sz="0" w:space="0" w:color="auto"/>
            <w:left w:val="none" w:sz="0" w:space="0" w:color="auto"/>
            <w:bottom w:val="none" w:sz="0" w:space="0" w:color="auto"/>
            <w:right w:val="none" w:sz="0" w:space="0" w:color="auto"/>
          </w:divBdr>
        </w:div>
        <w:div w:id="1139567313">
          <w:blockQuote w:val="1"/>
          <w:marLeft w:val="0"/>
          <w:marRight w:val="0"/>
          <w:marTop w:val="150"/>
          <w:marBottom w:val="150"/>
          <w:divBdr>
            <w:top w:val="none" w:sz="0" w:space="0" w:color="auto"/>
            <w:left w:val="none" w:sz="0" w:space="0" w:color="auto"/>
            <w:bottom w:val="none" w:sz="0" w:space="0" w:color="auto"/>
            <w:right w:val="none" w:sz="0" w:space="0" w:color="auto"/>
          </w:divBdr>
        </w:div>
        <w:div w:id="1303149989">
          <w:blockQuote w:val="1"/>
          <w:marLeft w:val="0"/>
          <w:marRight w:val="0"/>
          <w:marTop w:val="150"/>
          <w:marBottom w:val="150"/>
          <w:divBdr>
            <w:top w:val="none" w:sz="0" w:space="0" w:color="auto"/>
            <w:left w:val="none" w:sz="0" w:space="0" w:color="auto"/>
            <w:bottom w:val="none" w:sz="0" w:space="0" w:color="auto"/>
            <w:right w:val="none" w:sz="0" w:space="0" w:color="auto"/>
          </w:divBdr>
        </w:div>
        <w:div w:id="1998651846">
          <w:blockQuote w:val="1"/>
          <w:marLeft w:val="0"/>
          <w:marRight w:val="0"/>
          <w:marTop w:val="150"/>
          <w:marBottom w:val="150"/>
          <w:divBdr>
            <w:top w:val="none" w:sz="0" w:space="0" w:color="auto"/>
            <w:left w:val="none" w:sz="0" w:space="0" w:color="auto"/>
            <w:bottom w:val="none" w:sz="0" w:space="0" w:color="auto"/>
            <w:right w:val="none" w:sz="0" w:space="0" w:color="auto"/>
          </w:divBdr>
        </w:div>
        <w:div w:id="611790758">
          <w:blockQuote w:val="1"/>
          <w:marLeft w:val="0"/>
          <w:marRight w:val="0"/>
          <w:marTop w:val="150"/>
          <w:marBottom w:val="150"/>
          <w:divBdr>
            <w:top w:val="none" w:sz="0" w:space="0" w:color="auto"/>
            <w:left w:val="none" w:sz="0" w:space="0" w:color="auto"/>
            <w:bottom w:val="none" w:sz="0" w:space="0" w:color="auto"/>
            <w:right w:val="none" w:sz="0" w:space="0" w:color="auto"/>
          </w:divBdr>
        </w:div>
        <w:div w:id="168955174">
          <w:blockQuote w:val="1"/>
          <w:marLeft w:val="0"/>
          <w:marRight w:val="0"/>
          <w:marTop w:val="150"/>
          <w:marBottom w:val="150"/>
          <w:divBdr>
            <w:top w:val="none" w:sz="0" w:space="0" w:color="auto"/>
            <w:left w:val="none" w:sz="0" w:space="0" w:color="auto"/>
            <w:bottom w:val="none" w:sz="0" w:space="0" w:color="auto"/>
            <w:right w:val="none" w:sz="0" w:space="0" w:color="auto"/>
          </w:divBdr>
        </w:div>
        <w:div w:id="1811240039">
          <w:blockQuote w:val="1"/>
          <w:marLeft w:val="0"/>
          <w:marRight w:val="0"/>
          <w:marTop w:val="150"/>
          <w:marBottom w:val="150"/>
          <w:divBdr>
            <w:top w:val="none" w:sz="0" w:space="0" w:color="auto"/>
            <w:left w:val="none" w:sz="0" w:space="0" w:color="auto"/>
            <w:bottom w:val="none" w:sz="0" w:space="0" w:color="auto"/>
            <w:right w:val="none" w:sz="0" w:space="0" w:color="auto"/>
          </w:divBdr>
        </w:div>
        <w:div w:id="2135517384">
          <w:marLeft w:val="360"/>
          <w:marRight w:val="0"/>
          <w:marTop w:val="150"/>
          <w:marBottom w:val="0"/>
          <w:divBdr>
            <w:top w:val="none" w:sz="0" w:space="0" w:color="auto"/>
            <w:left w:val="none" w:sz="0" w:space="0" w:color="auto"/>
            <w:bottom w:val="none" w:sz="0" w:space="0" w:color="auto"/>
            <w:right w:val="none" w:sz="0" w:space="0" w:color="auto"/>
          </w:divBdr>
        </w:div>
        <w:div w:id="1648973532">
          <w:blockQuote w:val="1"/>
          <w:marLeft w:val="0"/>
          <w:marRight w:val="0"/>
          <w:marTop w:val="150"/>
          <w:marBottom w:val="150"/>
          <w:divBdr>
            <w:top w:val="none" w:sz="0" w:space="0" w:color="auto"/>
            <w:left w:val="none" w:sz="0" w:space="0" w:color="auto"/>
            <w:bottom w:val="none" w:sz="0" w:space="0" w:color="auto"/>
            <w:right w:val="none" w:sz="0" w:space="0" w:color="auto"/>
          </w:divBdr>
        </w:div>
        <w:div w:id="1403017552">
          <w:marLeft w:val="360"/>
          <w:marRight w:val="0"/>
          <w:marTop w:val="150"/>
          <w:marBottom w:val="0"/>
          <w:divBdr>
            <w:top w:val="none" w:sz="0" w:space="0" w:color="auto"/>
            <w:left w:val="none" w:sz="0" w:space="0" w:color="auto"/>
            <w:bottom w:val="none" w:sz="0" w:space="0" w:color="auto"/>
            <w:right w:val="none" w:sz="0" w:space="0" w:color="auto"/>
          </w:divBdr>
        </w:div>
        <w:div w:id="2056540616">
          <w:marLeft w:val="360"/>
          <w:marRight w:val="0"/>
          <w:marTop w:val="150"/>
          <w:marBottom w:val="0"/>
          <w:divBdr>
            <w:top w:val="none" w:sz="0" w:space="0" w:color="auto"/>
            <w:left w:val="none" w:sz="0" w:space="0" w:color="auto"/>
            <w:bottom w:val="none" w:sz="0" w:space="0" w:color="auto"/>
            <w:right w:val="none" w:sz="0" w:space="0" w:color="auto"/>
          </w:divBdr>
        </w:div>
        <w:div w:id="259028774">
          <w:blockQuote w:val="1"/>
          <w:marLeft w:val="0"/>
          <w:marRight w:val="0"/>
          <w:marTop w:val="150"/>
          <w:marBottom w:val="150"/>
          <w:divBdr>
            <w:top w:val="none" w:sz="0" w:space="0" w:color="auto"/>
            <w:left w:val="none" w:sz="0" w:space="0" w:color="auto"/>
            <w:bottom w:val="none" w:sz="0" w:space="0" w:color="auto"/>
            <w:right w:val="none" w:sz="0" w:space="0" w:color="auto"/>
          </w:divBdr>
        </w:div>
        <w:div w:id="727917913">
          <w:marLeft w:val="360"/>
          <w:marRight w:val="0"/>
          <w:marTop w:val="150"/>
          <w:marBottom w:val="0"/>
          <w:divBdr>
            <w:top w:val="none" w:sz="0" w:space="0" w:color="auto"/>
            <w:left w:val="none" w:sz="0" w:space="0" w:color="auto"/>
            <w:bottom w:val="none" w:sz="0" w:space="0" w:color="auto"/>
            <w:right w:val="none" w:sz="0" w:space="0" w:color="auto"/>
          </w:divBdr>
        </w:div>
        <w:div w:id="1811436775">
          <w:blockQuote w:val="1"/>
          <w:marLeft w:val="0"/>
          <w:marRight w:val="0"/>
          <w:marTop w:val="150"/>
          <w:marBottom w:val="150"/>
          <w:divBdr>
            <w:top w:val="none" w:sz="0" w:space="0" w:color="auto"/>
            <w:left w:val="none" w:sz="0" w:space="0" w:color="auto"/>
            <w:bottom w:val="none" w:sz="0" w:space="0" w:color="auto"/>
            <w:right w:val="none" w:sz="0" w:space="0" w:color="auto"/>
          </w:divBdr>
        </w:div>
        <w:div w:id="1311397755">
          <w:blockQuote w:val="1"/>
          <w:marLeft w:val="0"/>
          <w:marRight w:val="0"/>
          <w:marTop w:val="150"/>
          <w:marBottom w:val="150"/>
          <w:divBdr>
            <w:top w:val="none" w:sz="0" w:space="0" w:color="auto"/>
            <w:left w:val="none" w:sz="0" w:space="0" w:color="auto"/>
            <w:bottom w:val="none" w:sz="0" w:space="0" w:color="auto"/>
            <w:right w:val="none" w:sz="0" w:space="0" w:color="auto"/>
          </w:divBdr>
        </w:div>
        <w:div w:id="836963838">
          <w:blockQuote w:val="1"/>
          <w:marLeft w:val="0"/>
          <w:marRight w:val="0"/>
          <w:marTop w:val="150"/>
          <w:marBottom w:val="150"/>
          <w:divBdr>
            <w:top w:val="none" w:sz="0" w:space="0" w:color="auto"/>
            <w:left w:val="none" w:sz="0" w:space="0" w:color="auto"/>
            <w:bottom w:val="none" w:sz="0" w:space="0" w:color="auto"/>
            <w:right w:val="none" w:sz="0" w:space="0" w:color="auto"/>
          </w:divBdr>
        </w:div>
        <w:div w:id="1477527027">
          <w:marLeft w:val="360"/>
          <w:marRight w:val="0"/>
          <w:marTop w:val="150"/>
          <w:marBottom w:val="0"/>
          <w:divBdr>
            <w:top w:val="none" w:sz="0" w:space="0" w:color="auto"/>
            <w:left w:val="none" w:sz="0" w:space="0" w:color="auto"/>
            <w:bottom w:val="none" w:sz="0" w:space="0" w:color="auto"/>
            <w:right w:val="none" w:sz="0" w:space="0" w:color="auto"/>
          </w:divBdr>
        </w:div>
        <w:div w:id="1092779902">
          <w:blockQuote w:val="1"/>
          <w:marLeft w:val="0"/>
          <w:marRight w:val="0"/>
          <w:marTop w:val="150"/>
          <w:marBottom w:val="150"/>
          <w:divBdr>
            <w:top w:val="none" w:sz="0" w:space="0" w:color="auto"/>
            <w:left w:val="none" w:sz="0" w:space="0" w:color="auto"/>
            <w:bottom w:val="none" w:sz="0" w:space="0" w:color="auto"/>
            <w:right w:val="none" w:sz="0" w:space="0" w:color="auto"/>
          </w:divBdr>
        </w:div>
        <w:div w:id="1612784600">
          <w:marLeft w:val="360"/>
          <w:marRight w:val="0"/>
          <w:marTop w:val="150"/>
          <w:marBottom w:val="0"/>
          <w:divBdr>
            <w:top w:val="none" w:sz="0" w:space="0" w:color="auto"/>
            <w:left w:val="none" w:sz="0" w:space="0" w:color="auto"/>
            <w:bottom w:val="none" w:sz="0" w:space="0" w:color="auto"/>
            <w:right w:val="none" w:sz="0" w:space="0" w:color="auto"/>
          </w:divBdr>
        </w:div>
        <w:div w:id="906645920">
          <w:marLeft w:val="360"/>
          <w:marRight w:val="0"/>
          <w:marTop w:val="150"/>
          <w:marBottom w:val="0"/>
          <w:divBdr>
            <w:top w:val="none" w:sz="0" w:space="0" w:color="auto"/>
            <w:left w:val="none" w:sz="0" w:space="0" w:color="auto"/>
            <w:bottom w:val="none" w:sz="0" w:space="0" w:color="auto"/>
            <w:right w:val="none" w:sz="0" w:space="0" w:color="auto"/>
          </w:divBdr>
        </w:div>
        <w:div w:id="219482297">
          <w:blockQuote w:val="1"/>
          <w:marLeft w:val="0"/>
          <w:marRight w:val="0"/>
          <w:marTop w:val="150"/>
          <w:marBottom w:val="150"/>
          <w:divBdr>
            <w:top w:val="none" w:sz="0" w:space="0" w:color="auto"/>
            <w:left w:val="none" w:sz="0" w:space="0" w:color="auto"/>
            <w:bottom w:val="none" w:sz="0" w:space="0" w:color="auto"/>
            <w:right w:val="none" w:sz="0" w:space="0" w:color="auto"/>
          </w:divBdr>
        </w:div>
        <w:div w:id="581179949">
          <w:marLeft w:val="360"/>
          <w:marRight w:val="0"/>
          <w:marTop w:val="150"/>
          <w:marBottom w:val="0"/>
          <w:divBdr>
            <w:top w:val="none" w:sz="0" w:space="0" w:color="auto"/>
            <w:left w:val="none" w:sz="0" w:space="0" w:color="auto"/>
            <w:bottom w:val="none" w:sz="0" w:space="0" w:color="auto"/>
            <w:right w:val="none" w:sz="0" w:space="0" w:color="auto"/>
          </w:divBdr>
        </w:div>
        <w:div w:id="1281523582">
          <w:marLeft w:val="360"/>
          <w:marRight w:val="0"/>
          <w:marTop w:val="150"/>
          <w:marBottom w:val="0"/>
          <w:divBdr>
            <w:top w:val="none" w:sz="0" w:space="0" w:color="auto"/>
            <w:left w:val="none" w:sz="0" w:space="0" w:color="auto"/>
            <w:bottom w:val="none" w:sz="0" w:space="0" w:color="auto"/>
            <w:right w:val="none" w:sz="0" w:space="0" w:color="auto"/>
          </w:divBdr>
        </w:div>
        <w:div w:id="803817979">
          <w:marLeft w:val="360"/>
          <w:marRight w:val="0"/>
          <w:marTop w:val="150"/>
          <w:marBottom w:val="0"/>
          <w:divBdr>
            <w:top w:val="none" w:sz="0" w:space="0" w:color="auto"/>
            <w:left w:val="none" w:sz="0" w:space="0" w:color="auto"/>
            <w:bottom w:val="none" w:sz="0" w:space="0" w:color="auto"/>
            <w:right w:val="none" w:sz="0" w:space="0" w:color="auto"/>
          </w:divBdr>
        </w:div>
        <w:div w:id="1266890890">
          <w:marLeft w:val="360"/>
          <w:marRight w:val="0"/>
          <w:marTop w:val="150"/>
          <w:marBottom w:val="0"/>
          <w:divBdr>
            <w:top w:val="none" w:sz="0" w:space="0" w:color="auto"/>
            <w:left w:val="none" w:sz="0" w:space="0" w:color="auto"/>
            <w:bottom w:val="none" w:sz="0" w:space="0" w:color="auto"/>
            <w:right w:val="none" w:sz="0" w:space="0" w:color="auto"/>
          </w:divBdr>
        </w:div>
        <w:div w:id="225380598">
          <w:blockQuote w:val="1"/>
          <w:marLeft w:val="0"/>
          <w:marRight w:val="0"/>
          <w:marTop w:val="150"/>
          <w:marBottom w:val="150"/>
          <w:divBdr>
            <w:top w:val="none" w:sz="0" w:space="0" w:color="auto"/>
            <w:left w:val="none" w:sz="0" w:space="0" w:color="auto"/>
            <w:bottom w:val="none" w:sz="0" w:space="0" w:color="auto"/>
            <w:right w:val="none" w:sz="0" w:space="0" w:color="auto"/>
          </w:divBdr>
        </w:div>
        <w:div w:id="1156871495">
          <w:blockQuote w:val="1"/>
          <w:marLeft w:val="0"/>
          <w:marRight w:val="0"/>
          <w:marTop w:val="150"/>
          <w:marBottom w:val="150"/>
          <w:divBdr>
            <w:top w:val="none" w:sz="0" w:space="0" w:color="auto"/>
            <w:left w:val="none" w:sz="0" w:space="0" w:color="auto"/>
            <w:bottom w:val="none" w:sz="0" w:space="0" w:color="auto"/>
            <w:right w:val="none" w:sz="0" w:space="0" w:color="auto"/>
          </w:divBdr>
        </w:div>
        <w:div w:id="1547138164">
          <w:blockQuote w:val="1"/>
          <w:marLeft w:val="0"/>
          <w:marRight w:val="0"/>
          <w:marTop w:val="150"/>
          <w:marBottom w:val="150"/>
          <w:divBdr>
            <w:top w:val="none" w:sz="0" w:space="0" w:color="auto"/>
            <w:left w:val="none" w:sz="0" w:space="0" w:color="auto"/>
            <w:bottom w:val="none" w:sz="0" w:space="0" w:color="auto"/>
            <w:right w:val="none" w:sz="0" w:space="0" w:color="auto"/>
          </w:divBdr>
        </w:div>
        <w:div w:id="774599421">
          <w:blockQuote w:val="1"/>
          <w:marLeft w:val="0"/>
          <w:marRight w:val="0"/>
          <w:marTop w:val="150"/>
          <w:marBottom w:val="150"/>
          <w:divBdr>
            <w:top w:val="none" w:sz="0" w:space="0" w:color="auto"/>
            <w:left w:val="none" w:sz="0" w:space="0" w:color="auto"/>
            <w:bottom w:val="none" w:sz="0" w:space="0" w:color="auto"/>
            <w:right w:val="none" w:sz="0" w:space="0" w:color="auto"/>
          </w:divBdr>
        </w:div>
        <w:div w:id="550964038">
          <w:blockQuote w:val="1"/>
          <w:marLeft w:val="0"/>
          <w:marRight w:val="0"/>
          <w:marTop w:val="150"/>
          <w:marBottom w:val="150"/>
          <w:divBdr>
            <w:top w:val="none" w:sz="0" w:space="0" w:color="auto"/>
            <w:left w:val="none" w:sz="0" w:space="0" w:color="auto"/>
            <w:bottom w:val="none" w:sz="0" w:space="0" w:color="auto"/>
            <w:right w:val="none" w:sz="0" w:space="0" w:color="auto"/>
          </w:divBdr>
        </w:div>
        <w:div w:id="35061804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nuget.org/packages/Microsoft.ApplicationInsights.Profiler.AspNetCore/"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uget.org/packages/Microsoft.ApplicationInsights.PerfCounterCollector/" TargetMode="External"/><Relationship Id="rId24" Type="http://schemas.openxmlformats.org/officeDocument/2006/relationships/hyperlink" Target="https://medium.com/@jeslurrahman/implementing-health-checks-in-net-8-c3ba10af83c3"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nuget.org/packages/Microsoft.ApplicationInsights.AspNetCor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nuget.org/packages/Microsoft.ApplicationInsight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24</Pages>
  <Words>3573</Words>
  <Characters>20370</Characters>
  <Application>Microsoft Office Word</Application>
  <DocSecurity>0</DocSecurity>
  <Lines>169</Lines>
  <Paragraphs>47</Paragraphs>
  <ScaleCrop>false</ScaleCrop>
  <Company/>
  <LinksUpToDate>false</LinksUpToDate>
  <CharactersWithSpaces>23896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38</cp:revision>
  <dcterms:created xsi:type="dcterms:W3CDTF">2025-06-20T16:46:00Z</dcterms:created>
  <dcterms:modified xsi:type="dcterms:W3CDTF">2025-06-20T17:34:00Z</dcterms:modified>
</cp:coreProperties>
</file>