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9CC9" w14:textId="77777777" w:rsidR="002F35EB" w:rsidRPr="002F35EB" w:rsidRDefault="002F35EB" w:rsidP="002F35EB">
      <w:pPr>
        <w:rPr>
          <w:b/>
          <w:bCs/>
        </w:rPr>
      </w:pPr>
      <w:r w:rsidRPr="002F35EB">
        <w:rPr>
          <w:b/>
          <w:bCs/>
        </w:rPr>
        <w:t>Terminology</w:t>
      </w:r>
    </w:p>
    <w:p w14:paraId="64AE94AC" w14:textId="77777777" w:rsidR="002F35EB" w:rsidRPr="002F35EB" w:rsidRDefault="002F35EB" w:rsidP="002F35EB">
      <w:r w:rsidRPr="002F35EB">
        <w:t>There are several concepts that are useful to understand when working with Event Grid.</w:t>
      </w:r>
    </w:p>
    <w:p w14:paraId="188A7988" w14:textId="77777777" w:rsidR="002F35EB" w:rsidRPr="002F35EB" w:rsidRDefault="002F35EB" w:rsidP="002F35EB">
      <w:pPr>
        <w:numPr>
          <w:ilvl w:val="0"/>
          <w:numId w:val="1"/>
        </w:numPr>
      </w:pPr>
      <w:r w:rsidRPr="002F35EB">
        <w:rPr>
          <w:b/>
          <w:bCs/>
        </w:rPr>
        <w:t>Events</w:t>
      </w:r>
      <w:r w:rsidRPr="002F35EB">
        <w:t> — what happened (i.e. “file was uploaded” or “SKU was added”)</w:t>
      </w:r>
    </w:p>
    <w:p w14:paraId="1365113A" w14:textId="77777777" w:rsidR="002F35EB" w:rsidRPr="002F35EB" w:rsidRDefault="002F35EB" w:rsidP="002F35EB">
      <w:pPr>
        <w:numPr>
          <w:ilvl w:val="0"/>
          <w:numId w:val="1"/>
        </w:numPr>
      </w:pPr>
      <w:r w:rsidRPr="002F35EB">
        <w:rPr>
          <w:b/>
          <w:bCs/>
        </w:rPr>
        <w:t>Event Publishers</w:t>
      </w:r>
      <w:r w:rsidRPr="002F35EB">
        <w:t> — where the event happened (i.e. “web app” or “blob storage” or “CLI tool”)</w:t>
      </w:r>
    </w:p>
    <w:p w14:paraId="2752A81A" w14:textId="77777777" w:rsidR="002F35EB" w:rsidRPr="002F35EB" w:rsidRDefault="002F35EB" w:rsidP="002F35EB">
      <w:pPr>
        <w:numPr>
          <w:ilvl w:val="0"/>
          <w:numId w:val="1"/>
        </w:numPr>
      </w:pPr>
      <w:r w:rsidRPr="002F35EB">
        <w:rPr>
          <w:b/>
          <w:bCs/>
        </w:rPr>
        <w:t>Topics</w:t>
      </w:r>
      <w:r w:rsidRPr="002F35EB">
        <w:t> — a channel for related events (i.e. “storage events” or “inventory events”)</w:t>
      </w:r>
    </w:p>
    <w:p w14:paraId="46FF9FE3" w14:textId="77777777" w:rsidR="00B32BA4" w:rsidRDefault="00B32BA4"/>
    <w:p w14:paraId="564F2663" w14:textId="0E251D98" w:rsidR="00B316EB" w:rsidRDefault="00B316EB">
      <w:r>
        <w:rPr>
          <w:noProof/>
        </w:rPr>
        <w:drawing>
          <wp:inline distT="0" distB="0" distL="0" distR="0" wp14:anchorId="5419E125" wp14:editId="40ED11A2">
            <wp:extent cx="5515610" cy="2858770"/>
            <wp:effectExtent l="0" t="0" r="8890" b="0"/>
            <wp:docPr id="40002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285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6304" w14:textId="77777777" w:rsidR="008635E8" w:rsidRDefault="008635E8"/>
    <w:p w14:paraId="3C8A94B8" w14:textId="77777777" w:rsidR="008635E8" w:rsidRPr="008635E8" w:rsidRDefault="008635E8" w:rsidP="008635E8">
      <w:pPr>
        <w:numPr>
          <w:ilvl w:val="0"/>
          <w:numId w:val="2"/>
        </w:numPr>
      </w:pPr>
      <w:r w:rsidRPr="008635E8">
        <w:rPr>
          <w:b/>
          <w:bCs/>
        </w:rPr>
        <w:t>Event Subscriptions</w:t>
      </w:r>
      <w:r w:rsidRPr="008635E8">
        <w:t> — how to receive events. A subscription informs Event Grid that an event should be routed to a handler. A single event can have multiple subscriptions, and subscriptions are named so they can be unsubscribed later if need be.</w:t>
      </w:r>
    </w:p>
    <w:p w14:paraId="2B782BD0" w14:textId="77777777" w:rsidR="008635E8" w:rsidRPr="008635E8" w:rsidRDefault="008635E8" w:rsidP="008635E8">
      <w:pPr>
        <w:numPr>
          <w:ilvl w:val="0"/>
          <w:numId w:val="2"/>
        </w:numPr>
      </w:pPr>
      <w:r w:rsidRPr="008635E8">
        <w:rPr>
          <w:b/>
          <w:bCs/>
        </w:rPr>
        <w:t>Event Handlers</w:t>
      </w:r>
      <w:r w:rsidRPr="008635E8">
        <w:t> — the app or service that receives and responds to the event (i.e. “Azure Function” or “Azure Logic App” or “my custom Ruby on Rails app”)</w:t>
      </w:r>
    </w:p>
    <w:p w14:paraId="1F870717" w14:textId="77777777" w:rsidR="008635E8" w:rsidRDefault="008635E8"/>
    <w:sectPr w:rsidR="0086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A7E06"/>
    <w:multiLevelType w:val="multilevel"/>
    <w:tmpl w:val="0FD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6429"/>
    <w:multiLevelType w:val="multilevel"/>
    <w:tmpl w:val="6DDA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7908">
    <w:abstractNumId w:val="0"/>
  </w:num>
  <w:num w:numId="2" w16cid:durableId="160275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C"/>
    <w:rsid w:val="002F35EB"/>
    <w:rsid w:val="003A4B0B"/>
    <w:rsid w:val="003F212C"/>
    <w:rsid w:val="008635E8"/>
    <w:rsid w:val="00A408BC"/>
    <w:rsid w:val="00B316EB"/>
    <w:rsid w:val="00B3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615A"/>
  <w15:chartTrackingRefBased/>
  <w15:docId w15:val="{455654EF-C7C0-45B0-865F-01D862F1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6</cp:revision>
  <dcterms:created xsi:type="dcterms:W3CDTF">2024-12-16T09:39:00Z</dcterms:created>
  <dcterms:modified xsi:type="dcterms:W3CDTF">2024-12-16T09:42:00Z</dcterms:modified>
</cp:coreProperties>
</file>