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53A02A" w14:textId="77777777" w:rsidR="00E717BC" w:rsidRDefault="00E717BC"/>
    <w:p w14:paraId="4C922FE5" w14:textId="77777777" w:rsidR="00643E92" w:rsidRDefault="00643E92"/>
    <w:p w14:paraId="75C2C176" w14:textId="77777777" w:rsidR="00643E92" w:rsidRPr="00643E92" w:rsidRDefault="00643E92" w:rsidP="00643E92">
      <w:pPr>
        <w:rPr>
          <w:b/>
          <w:bCs/>
        </w:rPr>
      </w:pPr>
      <w:r w:rsidRPr="00643E92">
        <w:rPr>
          <w:b/>
          <w:bCs/>
        </w:rPr>
        <w:t>Part 5: OpenID Connect (OIDC) with Azure AD</w:t>
      </w:r>
    </w:p>
    <w:p w14:paraId="19069F54" w14:textId="77777777" w:rsidR="00643E92" w:rsidRDefault="00643E92"/>
    <w:p w14:paraId="7CCD6ED7" w14:textId="7BF193B9" w:rsidR="00643E92" w:rsidRDefault="00B656A3">
      <w:r>
        <w:rPr>
          <w:noProof/>
        </w:rPr>
        <w:drawing>
          <wp:inline distT="0" distB="0" distL="0" distR="0" wp14:anchorId="695569C0" wp14:editId="4C6D9759">
            <wp:extent cx="5731510" cy="1652905"/>
            <wp:effectExtent l="0" t="0" r="0" b="4445"/>
            <wp:docPr id="16964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652905"/>
                    </a:xfrm>
                    <a:prstGeom prst="rect">
                      <a:avLst/>
                    </a:prstGeom>
                    <a:noFill/>
                    <a:ln>
                      <a:noFill/>
                    </a:ln>
                  </pic:spPr>
                </pic:pic>
              </a:graphicData>
            </a:graphic>
          </wp:inline>
        </w:drawing>
      </w:r>
    </w:p>
    <w:p w14:paraId="039B8148" w14:textId="77777777" w:rsidR="000B1EB8" w:rsidRDefault="000B1EB8"/>
    <w:p w14:paraId="5186BAFA" w14:textId="77777777" w:rsidR="000B1EB8" w:rsidRDefault="000B1EB8"/>
    <w:p w14:paraId="12B22F94" w14:textId="77777777" w:rsidR="000B1EB8" w:rsidRPr="000B1EB8" w:rsidRDefault="000B1EB8" w:rsidP="000B1EB8">
      <w:r w:rsidRPr="000B1EB8">
        <w:t xml:space="preserve">OpenID Connect or OIDC is a protocol which provides identity as a service. OpenID Connect is built directly on OAuth 2.0 and all concepts, flows, endpoints, and tokens of OAuth 2.0 also apply in the context of OpenID Connect. It allows end-user data in the form of claims or attributes to be passed in a secure manner from a provider to a client. OpenID Connect delivers claims of the end-user either as a RESTful </w:t>
      </w:r>
      <w:proofErr w:type="spellStart"/>
      <w:r w:rsidRPr="000B1EB8">
        <w:t>UserInfo</w:t>
      </w:r>
      <w:proofErr w:type="spellEnd"/>
      <w:r w:rsidRPr="000B1EB8">
        <w:t xml:space="preserve"> API endpoint or as a standardised identity token.</w:t>
      </w:r>
    </w:p>
    <w:p w14:paraId="58D7FB10" w14:textId="77777777" w:rsidR="000B1EB8" w:rsidRPr="000B1EB8" w:rsidRDefault="000B1EB8" w:rsidP="000B1EB8">
      <w:r w:rsidRPr="000B1EB8">
        <w:t>Identity token is issued together with an access and optionally a refresh token. The identity token contains the claims and attributes of the end-user in an encoded form. This design allows the third-party app to access the claims offline. The app only needs the identity token and the cryptographic keys to validate the token.</w:t>
      </w:r>
    </w:p>
    <w:p w14:paraId="70C76B6D" w14:textId="77777777" w:rsidR="000B1EB8" w:rsidRPr="000B1EB8" w:rsidRDefault="000B1EB8" w:rsidP="000B1EB8">
      <w:r w:rsidRPr="000B1EB8">
        <w:t>This token is provided by the token endpoint in a JSON web token (JWT) format. JWT tokens are created by putting mandatory and optional claims into a JSON object, Base64URL-encoding this JSON object, and signing the resulting string using one of the cryptographic algorithms defined in the JWT standard.</w:t>
      </w:r>
    </w:p>
    <w:p w14:paraId="2D7133E7" w14:textId="77777777" w:rsidR="000B1EB8" w:rsidRPr="000B1EB8" w:rsidRDefault="000B1EB8" w:rsidP="000B1EB8">
      <w:r w:rsidRPr="000B1EB8">
        <w:t>The resource server protects the access to the API. Any access to these APIs needs to be authorized using an access token. The access token is meant to be read and validated by the resource server and verifies the access token before granting access.</w:t>
      </w:r>
    </w:p>
    <w:p w14:paraId="6AE0EFC5" w14:textId="77777777" w:rsidR="000B1EB8" w:rsidRPr="000B1EB8" w:rsidRDefault="000B1EB8" w:rsidP="000B1EB8">
      <w:r w:rsidRPr="000B1EB8">
        <w:t>The resource server verifies the access token before granting access. If the access token is valid, the requested resource is returned. If the access token is invalid, in general the status code 401 (Unauthorized) is returned. However, if the access token is expired, the status code 403 (Forbidden) is returned.</w:t>
      </w:r>
    </w:p>
    <w:p w14:paraId="525B4403" w14:textId="77777777" w:rsidR="000B1EB8" w:rsidRPr="000B1EB8" w:rsidRDefault="000B1EB8" w:rsidP="000B1EB8">
      <w:r w:rsidRPr="000B1EB8">
        <w:t>An ID token contains information about authenticated user and is intended to be read by the client. ID tokens are </w:t>
      </w:r>
      <w:hyperlink r:id="rId6" w:tgtFrame="_blank" w:history="1">
        <w:r w:rsidRPr="000B1EB8">
          <w:rPr>
            <w:rStyle w:val="Hyperlink"/>
          </w:rPr>
          <w:t>JWTs</w:t>
        </w:r>
      </w:hyperlink>
      <w:r w:rsidRPr="000B1EB8">
        <w:t> on the other hand Access tokens </w:t>
      </w:r>
      <w:hyperlink r:id="rId7" w:tgtFrame="_blank" w:history="1">
        <w:r w:rsidRPr="000B1EB8">
          <w:rPr>
            <w:rStyle w:val="Hyperlink"/>
          </w:rPr>
          <w:t>can be JWTs</w:t>
        </w:r>
      </w:hyperlink>
      <w:r w:rsidRPr="000B1EB8">
        <w:t> or may also be an opaque i.e., random string. The ID token may also contain information about the authenticated user such as their name or email address, in the form of claims along with other mandatory claims.</w:t>
      </w:r>
    </w:p>
    <w:p w14:paraId="124D1337" w14:textId="690E018A" w:rsidR="000B1EB8" w:rsidRPr="000B1EB8" w:rsidRDefault="000B1EB8" w:rsidP="000B1EB8">
      <w:r w:rsidRPr="000B1EB8">
        <w:lastRenderedPageBreak/>
        <w:drawing>
          <wp:inline distT="0" distB="0" distL="0" distR="0" wp14:anchorId="29A5E7EF" wp14:editId="326F0B37">
            <wp:extent cx="5731510" cy="1326515"/>
            <wp:effectExtent l="0" t="0" r="2540" b="6985"/>
            <wp:docPr id="9322770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p>
    <w:p w14:paraId="31E6DC94" w14:textId="77777777" w:rsidR="000B1EB8" w:rsidRPr="000B1EB8" w:rsidRDefault="000B1EB8" w:rsidP="000B1EB8">
      <w:r w:rsidRPr="000B1EB8">
        <w:t>OpenID Connect extends the authorization code flow by specifying the parameter </w:t>
      </w:r>
      <w:r w:rsidRPr="000B1EB8">
        <w:rPr>
          <w:i/>
          <w:iCs/>
        </w:rPr>
        <w:t>scope=</w:t>
      </w:r>
      <w:proofErr w:type="spellStart"/>
      <w:r w:rsidRPr="000B1EB8">
        <w:rPr>
          <w:i/>
          <w:iCs/>
        </w:rPr>
        <w:t>openid</w:t>
      </w:r>
      <w:proofErr w:type="spellEnd"/>
      <w:r w:rsidRPr="000B1EB8">
        <w:t> in the token request. The client tells the authorization server to run the OpenID Connect protocol.</w:t>
      </w:r>
    </w:p>
    <w:p w14:paraId="00A8EB11" w14:textId="77777777" w:rsidR="000B1EB8" w:rsidRPr="000B1EB8" w:rsidRDefault="000B1EB8" w:rsidP="000B1EB8">
      <w:pPr>
        <w:rPr>
          <w:b/>
          <w:bCs/>
        </w:rPr>
      </w:pPr>
      <w:r w:rsidRPr="000B1EB8">
        <w:rPr>
          <w:b/>
          <w:bCs/>
        </w:rPr>
        <w:t>Sequence Diagram</w:t>
      </w:r>
    </w:p>
    <w:p w14:paraId="6B4EA1B9" w14:textId="77777777" w:rsidR="000B1EB8" w:rsidRPr="000B1EB8" w:rsidRDefault="000B1EB8" w:rsidP="000B1EB8">
      <w:r w:rsidRPr="000B1EB8">
        <w:t>Following sequence diagrams explain the OIDC flows.</w:t>
      </w:r>
    </w:p>
    <w:p w14:paraId="429F190A" w14:textId="77777777" w:rsidR="000B1EB8" w:rsidRPr="000B1EB8" w:rsidRDefault="000B1EB8" w:rsidP="000B1EB8">
      <w:pPr>
        <w:rPr>
          <w:b/>
          <w:bCs/>
        </w:rPr>
      </w:pPr>
      <w:r w:rsidRPr="000B1EB8">
        <w:rPr>
          <w:b/>
          <w:bCs/>
        </w:rPr>
        <w:t>Authorization End Point</w:t>
      </w:r>
    </w:p>
    <w:p w14:paraId="6C906A20" w14:textId="77777777" w:rsidR="000B1EB8" w:rsidRPr="000B1EB8" w:rsidRDefault="000B1EB8" w:rsidP="000B1EB8">
      <w:r w:rsidRPr="000B1EB8">
        <w:t xml:space="preserve">OpenID Connect extends the authorization code flow. The only difference here is that the OAuth scopes </w:t>
      </w:r>
      <w:proofErr w:type="spellStart"/>
      <w:r w:rsidRPr="000B1EB8">
        <w:t>openid</w:t>
      </w:r>
      <w:proofErr w:type="spellEnd"/>
      <w:r w:rsidRPr="000B1EB8">
        <w:t>, profile and email (both profile and email are not mandatory) are requested. The scopes are separated by a space.</w:t>
      </w:r>
    </w:p>
    <w:p w14:paraId="7B443120" w14:textId="441D3368" w:rsidR="000B1EB8" w:rsidRPr="000B1EB8" w:rsidRDefault="000B1EB8" w:rsidP="000B1EB8">
      <w:r w:rsidRPr="000B1EB8">
        <w:drawing>
          <wp:inline distT="0" distB="0" distL="0" distR="0" wp14:anchorId="5CBF779E" wp14:editId="5D73F224">
            <wp:extent cx="5731510" cy="3591560"/>
            <wp:effectExtent l="0" t="0" r="2540" b="8890"/>
            <wp:docPr id="9456207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91560"/>
                    </a:xfrm>
                    <a:prstGeom prst="rect">
                      <a:avLst/>
                    </a:prstGeom>
                    <a:noFill/>
                    <a:ln>
                      <a:noFill/>
                    </a:ln>
                  </pic:spPr>
                </pic:pic>
              </a:graphicData>
            </a:graphic>
          </wp:inline>
        </w:drawing>
      </w:r>
    </w:p>
    <w:p w14:paraId="021DA139" w14:textId="77777777" w:rsidR="000B1EB8" w:rsidRPr="000B1EB8" w:rsidRDefault="000B1EB8" w:rsidP="000B1EB8">
      <w:pPr>
        <w:rPr>
          <w:b/>
          <w:bCs/>
        </w:rPr>
      </w:pPr>
      <w:r w:rsidRPr="000B1EB8">
        <w:rPr>
          <w:b/>
          <w:bCs/>
        </w:rPr>
        <w:t>Token End Point</w:t>
      </w:r>
    </w:p>
    <w:p w14:paraId="45BEC047" w14:textId="77777777" w:rsidR="000B1EB8" w:rsidRPr="000B1EB8" w:rsidRDefault="000B1EB8" w:rsidP="000B1EB8">
      <w:r w:rsidRPr="000B1EB8">
        <w:t>The token endpoint for OpenID Connect is based on the basic OAuth token endpoint. The result delivered by this endpoint is an extension of the JSON object containing access token and refresh token. The JSON object additionally contains an id token.</w:t>
      </w:r>
    </w:p>
    <w:p w14:paraId="41E342F4" w14:textId="503CA4AA" w:rsidR="000B1EB8" w:rsidRPr="000B1EB8" w:rsidRDefault="000B1EB8" w:rsidP="000B1EB8">
      <w:r w:rsidRPr="000B1EB8">
        <w:lastRenderedPageBreak/>
        <w:drawing>
          <wp:inline distT="0" distB="0" distL="0" distR="0" wp14:anchorId="385CC04A" wp14:editId="46E81363">
            <wp:extent cx="5731510" cy="3591560"/>
            <wp:effectExtent l="0" t="0" r="2540" b="8890"/>
            <wp:docPr id="6223472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91560"/>
                    </a:xfrm>
                    <a:prstGeom prst="rect">
                      <a:avLst/>
                    </a:prstGeom>
                    <a:noFill/>
                    <a:ln>
                      <a:noFill/>
                    </a:ln>
                  </pic:spPr>
                </pic:pic>
              </a:graphicData>
            </a:graphic>
          </wp:inline>
        </w:drawing>
      </w:r>
    </w:p>
    <w:p w14:paraId="468C6F58" w14:textId="77777777" w:rsidR="000B1EB8" w:rsidRPr="000B1EB8" w:rsidRDefault="000B1EB8" w:rsidP="000B1EB8">
      <w:pPr>
        <w:rPr>
          <w:b/>
          <w:bCs/>
        </w:rPr>
      </w:pPr>
      <w:r w:rsidRPr="000B1EB8">
        <w:rPr>
          <w:b/>
          <w:bCs/>
        </w:rPr>
        <w:t>Register an Application with Azure AD</w:t>
      </w:r>
    </w:p>
    <w:p w14:paraId="1498619B" w14:textId="77777777" w:rsidR="000B1EB8" w:rsidRPr="000B1EB8" w:rsidRDefault="000B1EB8" w:rsidP="000B1EB8">
      <w:r w:rsidRPr="000B1EB8">
        <w:t>As mentioned earlier OpenID Connect is an identity layer on top of OAuth 2.0 protocol.</w:t>
      </w:r>
    </w:p>
    <w:p w14:paraId="34E53A98" w14:textId="77777777" w:rsidR="000B1EB8" w:rsidRPr="000B1EB8" w:rsidRDefault="000B1EB8" w:rsidP="000B1EB8">
      <w:r w:rsidRPr="000B1EB8">
        <w:t>All the concepts, flows, endpoints, and tokens of OAuth 2.0 also apply in the context of OpenID Connect. OpenID Connect requires one obligatory scope i.e., </w:t>
      </w:r>
      <w:proofErr w:type="spellStart"/>
      <w:r w:rsidRPr="000B1EB8">
        <w:rPr>
          <w:i/>
          <w:iCs/>
        </w:rPr>
        <w:t>openid</w:t>
      </w:r>
      <w:proofErr w:type="spellEnd"/>
      <w:r w:rsidRPr="000B1EB8">
        <w:t> in addition to optional scopes such as email or address. The obligatory scope must be present, and it will deliver a basic set of claims.</w:t>
      </w:r>
    </w:p>
    <w:p w14:paraId="5905B767" w14:textId="77777777" w:rsidR="000B1EB8" w:rsidRPr="000B1EB8" w:rsidRDefault="000B1EB8" w:rsidP="000B1EB8">
      <w:r w:rsidRPr="000B1EB8">
        <w:rPr>
          <w:i/>
          <w:iCs/>
        </w:rPr>
        <w:t>Note: APIs are still protected by OAuth, which means that a valid OAuth access token with correct OAuth scopes required.</w:t>
      </w:r>
    </w:p>
    <w:p w14:paraId="4B59D09F" w14:textId="77777777" w:rsidR="000B1EB8" w:rsidRPr="000B1EB8" w:rsidRDefault="000B1EB8" w:rsidP="000B1EB8">
      <w:pPr>
        <w:rPr>
          <w:b/>
          <w:bCs/>
        </w:rPr>
      </w:pPr>
      <w:r w:rsidRPr="000B1EB8">
        <w:rPr>
          <w:b/>
          <w:bCs/>
        </w:rPr>
        <w:t>Register an application</w:t>
      </w:r>
    </w:p>
    <w:p w14:paraId="4FA5344F" w14:textId="77777777" w:rsidR="000B1EB8" w:rsidRPr="000B1EB8" w:rsidRDefault="000B1EB8" w:rsidP="000B1EB8">
      <w:r w:rsidRPr="000B1EB8">
        <w:t>In </w:t>
      </w:r>
      <w:hyperlink r:id="rId11" w:history="1">
        <w:r w:rsidRPr="000B1EB8">
          <w:rPr>
            <w:rStyle w:val="Hyperlink"/>
          </w:rPr>
          <w:t>Part 2B</w:t>
        </w:r>
      </w:hyperlink>
      <w:r w:rsidRPr="000B1EB8">
        <w:t xml:space="preserve"> I already registered two applications DemoClientApp01 and </w:t>
      </w:r>
      <w:proofErr w:type="spellStart"/>
      <w:r w:rsidRPr="000B1EB8">
        <w:t>DemoWebApp</w:t>
      </w:r>
      <w:proofErr w:type="spellEnd"/>
      <w:r w:rsidRPr="000B1EB8">
        <w:t xml:space="preserve"> in Azure AD. I am going to use the same application to get access token and ID token.</w:t>
      </w:r>
    </w:p>
    <w:p w14:paraId="0FD49EA8" w14:textId="77777777" w:rsidR="000B1EB8" w:rsidRPr="000B1EB8" w:rsidRDefault="000B1EB8" w:rsidP="000B1EB8">
      <w:r w:rsidRPr="000B1EB8">
        <w:t>I also assume that Postman is downloaded and installed. In this part we are going to use Authorization Code as a grant type. Rest of the parameters are as follows:</w:t>
      </w:r>
    </w:p>
    <w:p w14:paraId="6AD75258" w14:textId="77777777" w:rsidR="000B1EB8" w:rsidRPr="000B1EB8" w:rsidRDefault="000B1EB8" w:rsidP="000B1EB8">
      <w:pPr>
        <w:numPr>
          <w:ilvl w:val="0"/>
          <w:numId w:val="1"/>
        </w:numPr>
      </w:pPr>
      <w:r w:rsidRPr="000B1EB8">
        <w:t>Token Name: </w:t>
      </w:r>
      <w:r w:rsidRPr="000B1EB8">
        <w:rPr>
          <w:i/>
          <w:iCs/>
        </w:rPr>
        <w:t>Any Suitable Name for a Token</w:t>
      </w:r>
    </w:p>
    <w:p w14:paraId="617EE677" w14:textId="77777777" w:rsidR="000B1EB8" w:rsidRPr="000B1EB8" w:rsidRDefault="000B1EB8" w:rsidP="000B1EB8">
      <w:pPr>
        <w:numPr>
          <w:ilvl w:val="0"/>
          <w:numId w:val="1"/>
        </w:numPr>
      </w:pPr>
      <w:r w:rsidRPr="000B1EB8">
        <w:t>Grant Type: Authorization Code</w:t>
      </w:r>
    </w:p>
    <w:p w14:paraId="5C5C3DAB" w14:textId="77777777" w:rsidR="000B1EB8" w:rsidRPr="000B1EB8" w:rsidRDefault="000B1EB8" w:rsidP="000B1EB8">
      <w:pPr>
        <w:numPr>
          <w:ilvl w:val="0"/>
          <w:numId w:val="1"/>
        </w:numPr>
      </w:pPr>
      <w:proofErr w:type="spellStart"/>
      <w:r w:rsidRPr="000B1EB8">
        <w:t>CallBack</w:t>
      </w:r>
      <w:proofErr w:type="spellEnd"/>
      <w:r w:rsidRPr="000B1EB8">
        <w:t xml:space="preserve"> URL: It is the Redirect URI provided above. For Postman it could be </w:t>
      </w:r>
      <w:hyperlink r:id="rId12" w:tgtFrame="_blank" w:history="1">
        <w:r w:rsidRPr="000B1EB8">
          <w:rPr>
            <w:rStyle w:val="Hyperlink"/>
          </w:rPr>
          <w:t>https://www.getpostman.com/oauth2/callback</w:t>
        </w:r>
      </w:hyperlink>
    </w:p>
    <w:p w14:paraId="59B6AC2D" w14:textId="77777777" w:rsidR="000B1EB8" w:rsidRPr="000B1EB8" w:rsidRDefault="000B1EB8" w:rsidP="000B1EB8">
      <w:pPr>
        <w:numPr>
          <w:ilvl w:val="0"/>
          <w:numId w:val="1"/>
        </w:numPr>
      </w:pPr>
      <w:r w:rsidRPr="000B1EB8">
        <w:t>Auth URL: https://login.microsoftonline.com/&lt;&lt;your tenant ID&gt;&gt;/oauth2/v2.0/authorize</w:t>
      </w:r>
    </w:p>
    <w:p w14:paraId="4FF81922" w14:textId="77777777" w:rsidR="000B1EB8" w:rsidRPr="000B1EB8" w:rsidRDefault="000B1EB8" w:rsidP="000B1EB8">
      <w:pPr>
        <w:numPr>
          <w:ilvl w:val="0"/>
          <w:numId w:val="1"/>
        </w:numPr>
      </w:pPr>
      <w:r w:rsidRPr="000B1EB8">
        <w:t>Access Token URL: https://login.microsoftonline.com/&lt;&lt;your tenant ID&gt;&gt;/oauth2/v2.0/token</w:t>
      </w:r>
    </w:p>
    <w:p w14:paraId="7BE8FE92" w14:textId="77777777" w:rsidR="000B1EB8" w:rsidRPr="000B1EB8" w:rsidRDefault="000B1EB8" w:rsidP="000B1EB8">
      <w:pPr>
        <w:numPr>
          <w:ilvl w:val="0"/>
          <w:numId w:val="1"/>
        </w:numPr>
      </w:pPr>
      <w:r w:rsidRPr="000B1EB8">
        <w:t>Client ID: 8*************************</w:t>
      </w:r>
    </w:p>
    <w:p w14:paraId="347B2359" w14:textId="77777777" w:rsidR="000B1EB8" w:rsidRPr="000B1EB8" w:rsidRDefault="000B1EB8" w:rsidP="000B1EB8">
      <w:pPr>
        <w:numPr>
          <w:ilvl w:val="0"/>
          <w:numId w:val="1"/>
        </w:numPr>
      </w:pPr>
      <w:r w:rsidRPr="000B1EB8">
        <w:lastRenderedPageBreak/>
        <w:t>Client Secret: z**********************************</w:t>
      </w:r>
    </w:p>
    <w:p w14:paraId="7307CDFE" w14:textId="77777777" w:rsidR="000B1EB8" w:rsidRPr="000B1EB8" w:rsidRDefault="000B1EB8" w:rsidP="000B1EB8">
      <w:pPr>
        <w:numPr>
          <w:ilvl w:val="0"/>
          <w:numId w:val="1"/>
        </w:numPr>
      </w:pPr>
      <w:r w:rsidRPr="000B1EB8">
        <w:t xml:space="preserve">Scope: </w:t>
      </w:r>
      <w:proofErr w:type="spellStart"/>
      <w:r w:rsidRPr="000B1EB8">
        <w:t>openid</w:t>
      </w:r>
      <w:proofErr w:type="spellEnd"/>
    </w:p>
    <w:p w14:paraId="0D76801D" w14:textId="77777777" w:rsidR="000B1EB8" w:rsidRPr="000B1EB8" w:rsidRDefault="000B1EB8" w:rsidP="000B1EB8">
      <w:r w:rsidRPr="000B1EB8">
        <w:t xml:space="preserve">An </w:t>
      </w:r>
      <w:proofErr w:type="spellStart"/>
      <w:r w:rsidRPr="000B1EB8">
        <w:t>openid</w:t>
      </w:r>
      <w:proofErr w:type="spellEnd"/>
      <w:r w:rsidRPr="000B1EB8">
        <w:t xml:space="preserve"> scope is added in the request. You can also add optional scope email, profile etc. For </w:t>
      </w:r>
      <w:r w:rsidRPr="000B1EB8">
        <w:rPr>
          <w:highlight w:val="yellow"/>
        </w:rPr>
        <w:t xml:space="preserve">refresh token </w:t>
      </w:r>
      <w:proofErr w:type="spellStart"/>
      <w:r w:rsidRPr="000B1EB8">
        <w:rPr>
          <w:highlight w:val="yellow"/>
        </w:rPr>
        <w:t>offline_access</w:t>
      </w:r>
      <w:proofErr w:type="spellEnd"/>
      <w:r w:rsidRPr="000B1EB8">
        <w:t xml:space="preserve"> and you can also provide scopes for access token from </w:t>
      </w:r>
      <w:hyperlink r:id="rId13" w:history="1">
        <w:r w:rsidRPr="000B1EB8">
          <w:rPr>
            <w:rStyle w:val="Hyperlink"/>
          </w:rPr>
          <w:t>Part 2B</w:t>
        </w:r>
      </w:hyperlink>
      <w:r w:rsidRPr="000B1EB8">
        <w:t>.</w:t>
      </w:r>
    </w:p>
    <w:p w14:paraId="161D8F50" w14:textId="29DB8ACD" w:rsidR="000B1EB8" w:rsidRPr="000B1EB8" w:rsidRDefault="000B1EB8" w:rsidP="000B1EB8">
      <w:r w:rsidRPr="000B1EB8">
        <w:drawing>
          <wp:inline distT="0" distB="0" distL="0" distR="0" wp14:anchorId="5949B331" wp14:editId="0144075F">
            <wp:extent cx="5731510" cy="6004560"/>
            <wp:effectExtent l="0" t="0" r="2540" b="0"/>
            <wp:docPr id="12663500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004560"/>
                    </a:xfrm>
                    <a:prstGeom prst="rect">
                      <a:avLst/>
                    </a:prstGeom>
                    <a:noFill/>
                    <a:ln>
                      <a:noFill/>
                    </a:ln>
                  </pic:spPr>
                </pic:pic>
              </a:graphicData>
            </a:graphic>
          </wp:inline>
        </w:drawing>
      </w:r>
    </w:p>
    <w:p w14:paraId="070F9B13" w14:textId="77777777" w:rsidR="000B1EB8" w:rsidRPr="000B1EB8" w:rsidRDefault="000B1EB8" w:rsidP="000B1EB8">
      <w:r w:rsidRPr="000B1EB8">
        <w:t>Now Click the New Access Token Button. A login screen will pop up asking to enter username and password. Once the user is authenticated successfully, it will ask for a permission to allows you to sign into the app with your account and let the app read your profile.</w:t>
      </w:r>
    </w:p>
    <w:p w14:paraId="7CBCE56A" w14:textId="131A0487" w:rsidR="000B1EB8" w:rsidRPr="000B1EB8" w:rsidRDefault="000B1EB8" w:rsidP="000B1EB8">
      <w:r w:rsidRPr="000B1EB8">
        <w:lastRenderedPageBreak/>
        <w:drawing>
          <wp:inline distT="0" distB="0" distL="0" distR="0" wp14:anchorId="7B6C569C" wp14:editId="4433D25D">
            <wp:extent cx="4381500" cy="5892800"/>
            <wp:effectExtent l="0" t="0" r="0" b="0"/>
            <wp:docPr id="5014857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5892800"/>
                    </a:xfrm>
                    <a:prstGeom prst="rect">
                      <a:avLst/>
                    </a:prstGeom>
                    <a:noFill/>
                    <a:ln>
                      <a:noFill/>
                    </a:ln>
                  </pic:spPr>
                </pic:pic>
              </a:graphicData>
            </a:graphic>
          </wp:inline>
        </w:drawing>
      </w:r>
    </w:p>
    <w:p w14:paraId="75BA1894" w14:textId="77777777" w:rsidR="000B1EB8" w:rsidRPr="000B1EB8" w:rsidRDefault="000B1EB8" w:rsidP="000B1EB8">
      <w:r w:rsidRPr="000B1EB8">
        <w:t xml:space="preserve">Once you Accept it a new Tokens are issued by Azure AD. There is an additional token called </w:t>
      </w:r>
      <w:proofErr w:type="spellStart"/>
      <w:r w:rsidRPr="000B1EB8">
        <w:t>id_token</w:t>
      </w:r>
      <w:proofErr w:type="spellEnd"/>
      <w:r w:rsidRPr="000B1EB8">
        <w:t xml:space="preserve"> along with access token added in the response.</w:t>
      </w:r>
    </w:p>
    <w:p w14:paraId="7F4DD661" w14:textId="0D26A22D" w:rsidR="000B1EB8" w:rsidRPr="000B1EB8" w:rsidRDefault="000B1EB8" w:rsidP="000B1EB8">
      <w:r w:rsidRPr="000B1EB8">
        <w:lastRenderedPageBreak/>
        <w:drawing>
          <wp:inline distT="0" distB="0" distL="0" distR="0" wp14:anchorId="06438986" wp14:editId="1B28F408">
            <wp:extent cx="5731510" cy="3869055"/>
            <wp:effectExtent l="0" t="0" r="2540" b="0"/>
            <wp:docPr id="6755065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69055"/>
                    </a:xfrm>
                    <a:prstGeom prst="rect">
                      <a:avLst/>
                    </a:prstGeom>
                    <a:noFill/>
                    <a:ln>
                      <a:noFill/>
                    </a:ln>
                  </pic:spPr>
                </pic:pic>
              </a:graphicData>
            </a:graphic>
          </wp:inline>
        </w:drawing>
      </w:r>
    </w:p>
    <w:p w14:paraId="682647BD" w14:textId="77777777" w:rsidR="000B1EB8" w:rsidRPr="000B1EB8" w:rsidRDefault="000B1EB8" w:rsidP="000B1EB8">
      <w:pPr>
        <w:rPr>
          <w:b/>
          <w:bCs/>
        </w:rPr>
      </w:pPr>
      <w:r w:rsidRPr="000B1EB8">
        <w:rPr>
          <w:b/>
          <w:bCs/>
        </w:rPr>
        <w:t>ID Token by Azure AD</w:t>
      </w:r>
    </w:p>
    <w:p w14:paraId="1F9B0B48" w14:textId="77777777" w:rsidR="000B1EB8" w:rsidRPr="000B1EB8" w:rsidRDefault="000B1EB8" w:rsidP="000B1EB8">
      <w:r w:rsidRPr="000B1EB8">
        <w:t xml:space="preserve">The ID token called </w:t>
      </w:r>
      <w:proofErr w:type="spellStart"/>
      <w:r w:rsidRPr="000B1EB8">
        <w:t>id_token</w:t>
      </w:r>
      <w:proofErr w:type="spellEnd"/>
      <w:r w:rsidRPr="000B1EB8">
        <w:t xml:space="preserve"> is issued in addition to an access token in a token endpoint response.</w:t>
      </w:r>
    </w:p>
    <w:p w14:paraId="1A0C9908" w14:textId="77777777" w:rsidR="000B1EB8" w:rsidRPr="000B1EB8" w:rsidRDefault="000B1EB8" w:rsidP="000B1EB8">
      <w:r w:rsidRPr="000B1EB8">
        <w:t xml:space="preserve">An ID token is encoded as a JSON Web Token (JWT), as a standard format. As mentioned in part 2, JWT typically looks like the </w:t>
      </w:r>
      <w:proofErr w:type="spellStart"/>
      <w:proofErr w:type="gramStart"/>
      <w:r w:rsidRPr="000B1EB8">
        <w:t>xxxxx.yyyyy</w:t>
      </w:r>
      <w:proofErr w:type="gramEnd"/>
      <w:r w:rsidRPr="000B1EB8">
        <w:t>.zzzzz</w:t>
      </w:r>
      <w:proofErr w:type="spellEnd"/>
      <w:r w:rsidRPr="000B1EB8">
        <w:t xml:space="preserve"> composed of three parts: Header, Payload and Signature.</w:t>
      </w:r>
    </w:p>
    <w:p w14:paraId="70579382" w14:textId="77777777" w:rsidR="000B1EB8" w:rsidRPr="000B1EB8" w:rsidRDefault="000B1EB8" w:rsidP="000B1EB8">
      <w:r w:rsidRPr="000B1EB8">
        <w:t>JWT ID token carries profile information about end-users that is authenticated in an OpenID Connect flow. Depending upon scopes, this security token may contain information about the user as JWT claims.</w:t>
      </w:r>
    </w:p>
    <w:p w14:paraId="6AC2C6A1" w14:textId="77777777" w:rsidR="000B1EB8" w:rsidRPr="000B1EB8" w:rsidRDefault="000B1EB8" w:rsidP="000B1EB8">
      <w:r w:rsidRPr="000B1EB8">
        <w:t>ID token should not be used to gain access to an API.</w:t>
      </w:r>
    </w:p>
    <w:p w14:paraId="4D4AF79D" w14:textId="77777777" w:rsidR="000B1EB8" w:rsidRPr="000B1EB8" w:rsidRDefault="000B1EB8" w:rsidP="000B1EB8">
      <w:pPr>
        <w:rPr>
          <w:b/>
          <w:bCs/>
        </w:rPr>
      </w:pPr>
      <w:r w:rsidRPr="000B1EB8">
        <w:rPr>
          <w:b/>
          <w:bCs/>
        </w:rPr>
        <w:t>Decode JWT Access Token</w:t>
      </w:r>
    </w:p>
    <w:p w14:paraId="500A15CE" w14:textId="77777777" w:rsidR="000B1EB8" w:rsidRPr="000B1EB8" w:rsidRDefault="000B1EB8" w:rsidP="000B1EB8">
      <w:r w:rsidRPr="000B1EB8">
        <w:t xml:space="preserve">Let’s decode the </w:t>
      </w:r>
      <w:proofErr w:type="spellStart"/>
      <w:r w:rsidRPr="000B1EB8">
        <w:t>id_token</w:t>
      </w:r>
      <w:proofErr w:type="spellEnd"/>
      <w:r w:rsidRPr="000B1EB8">
        <w:t xml:space="preserve"> by opening the website jwt.io. The copy and paste the token acquire in the previous step.</w:t>
      </w:r>
    </w:p>
    <w:p w14:paraId="2DF35C86" w14:textId="06F502C4" w:rsidR="000B1EB8" w:rsidRPr="000B1EB8" w:rsidRDefault="000B1EB8" w:rsidP="000B1EB8">
      <w:r w:rsidRPr="000B1EB8">
        <w:lastRenderedPageBreak/>
        <w:drawing>
          <wp:inline distT="0" distB="0" distL="0" distR="0" wp14:anchorId="67FF8E0D" wp14:editId="4AF07CEA">
            <wp:extent cx="5731510" cy="7035800"/>
            <wp:effectExtent l="0" t="0" r="2540" b="0"/>
            <wp:docPr id="18887178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6C314E9A" w14:textId="77777777" w:rsidR="000B1EB8" w:rsidRPr="000B1EB8" w:rsidRDefault="000B1EB8" w:rsidP="000B1EB8">
      <w:r w:rsidRPr="000B1EB8">
        <w:t>The ID token contains a set of claims about the authentication session, including an identifier for the user (</w:t>
      </w:r>
      <w:r w:rsidRPr="000B1EB8">
        <w:rPr>
          <w:i/>
          <w:iCs/>
        </w:rPr>
        <w:t>sub</w:t>
      </w:r>
      <w:r w:rsidRPr="000B1EB8">
        <w:t>), the identifier for the identity provider that issued the token (</w:t>
      </w:r>
      <w:proofErr w:type="spellStart"/>
      <w:r w:rsidRPr="000B1EB8">
        <w:rPr>
          <w:i/>
          <w:iCs/>
        </w:rPr>
        <w:t>iss</w:t>
      </w:r>
      <w:proofErr w:type="spellEnd"/>
      <w:r w:rsidRPr="000B1EB8">
        <w:t>), and the identifier of the client for which this token was created (</w:t>
      </w:r>
      <w:proofErr w:type="spellStart"/>
      <w:r w:rsidRPr="000B1EB8">
        <w:rPr>
          <w:i/>
          <w:iCs/>
        </w:rPr>
        <w:t>aud</w:t>
      </w:r>
      <w:proofErr w:type="spellEnd"/>
      <w:r w:rsidRPr="000B1EB8">
        <w:t>). Additionally, the ID token contains information about the token’s own validity time window (with the </w:t>
      </w:r>
      <w:r w:rsidRPr="000B1EB8">
        <w:rPr>
          <w:i/>
          <w:iCs/>
        </w:rPr>
        <w:t>exp</w:t>
      </w:r>
      <w:r w:rsidRPr="000B1EB8">
        <w:t> and </w:t>
      </w:r>
      <w:proofErr w:type="spellStart"/>
      <w:r w:rsidRPr="000B1EB8">
        <w:rPr>
          <w:i/>
          <w:iCs/>
        </w:rPr>
        <w:t>iat</w:t>
      </w:r>
      <w:proofErr w:type="spellEnd"/>
      <w:r w:rsidRPr="000B1EB8">
        <w:t> claims).</w:t>
      </w:r>
    </w:p>
    <w:p w14:paraId="3AA1668D" w14:textId="77777777" w:rsidR="000B1EB8" w:rsidRPr="000B1EB8" w:rsidRDefault="000B1EB8" w:rsidP="000B1EB8">
      <w:pPr>
        <w:rPr>
          <w:b/>
          <w:bCs/>
        </w:rPr>
      </w:pPr>
      <w:r w:rsidRPr="000B1EB8">
        <w:rPr>
          <w:b/>
          <w:bCs/>
        </w:rPr>
        <w:t>Add Optional Claims</w:t>
      </w:r>
    </w:p>
    <w:p w14:paraId="5CE80BC2" w14:textId="77777777" w:rsidR="000B1EB8" w:rsidRPr="000B1EB8" w:rsidRDefault="000B1EB8" w:rsidP="000B1EB8">
      <w:r w:rsidRPr="000B1EB8">
        <w:t xml:space="preserve">You can configure optional claims for your application through the Azure portal or application manifest. You can configure an application so that optional claims can be returned in ID tokens, </w:t>
      </w:r>
      <w:r w:rsidRPr="000B1EB8">
        <w:lastRenderedPageBreak/>
        <w:t>access tokens, or SAML 2 tokens. Here we are going to add optional claims in ID token via Azure Portal.</w:t>
      </w:r>
    </w:p>
    <w:p w14:paraId="4D17F7D4" w14:textId="77777777" w:rsidR="000B1EB8" w:rsidRPr="000B1EB8" w:rsidRDefault="000B1EB8" w:rsidP="000B1EB8">
      <w:r w:rsidRPr="000B1EB8">
        <w:t>Get Shoaib Alam’s stories in your inbox</w:t>
      </w:r>
    </w:p>
    <w:p w14:paraId="2B8B5E80" w14:textId="77777777" w:rsidR="000B1EB8" w:rsidRPr="000B1EB8" w:rsidRDefault="000B1EB8" w:rsidP="000B1EB8">
      <w:r w:rsidRPr="000B1EB8">
        <w:t>Join Medium for free to get updates from this writer.</w:t>
      </w:r>
    </w:p>
    <w:p w14:paraId="1CB53037" w14:textId="77777777" w:rsidR="000B1EB8" w:rsidRPr="000B1EB8" w:rsidRDefault="000B1EB8" w:rsidP="000B1EB8">
      <w:r w:rsidRPr="000B1EB8">
        <w:t>Subscribe</w:t>
      </w:r>
    </w:p>
    <w:p w14:paraId="6E076E0B" w14:textId="77777777" w:rsidR="000B1EB8" w:rsidRPr="000B1EB8" w:rsidRDefault="000B1EB8" w:rsidP="000B1EB8">
      <w:r w:rsidRPr="000B1EB8">
        <w:t>Add an optional claim from Azure Active directory by navigating to DemoClientApp01 and going to </w:t>
      </w:r>
      <w:r w:rsidRPr="000B1EB8">
        <w:rPr>
          <w:b/>
          <w:bCs/>
        </w:rPr>
        <w:t>Token configuration &gt; Add optional claim</w:t>
      </w:r>
      <w:r w:rsidRPr="000B1EB8">
        <w:t> and follow the prompts.</w:t>
      </w:r>
    </w:p>
    <w:p w14:paraId="2E158173" w14:textId="20D77A14" w:rsidR="000B1EB8" w:rsidRPr="000B1EB8" w:rsidRDefault="000B1EB8" w:rsidP="000B1EB8">
      <w:r w:rsidRPr="000B1EB8">
        <w:drawing>
          <wp:inline distT="0" distB="0" distL="0" distR="0" wp14:anchorId="51F987A7" wp14:editId="154F5E0B">
            <wp:extent cx="5731510" cy="1664970"/>
            <wp:effectExtent l="0" t="0" r="2540" b="0"/>
            <wp:docPr id="14949982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64970"/>
                    </a:xfrm>
                    <a:prstGeom prst="rect">
                      <a:avLst/>
                    </a:prstGeom>
                    <a:noFill/>
                    <a:ln>
                      <a:noFill/>
                    </a:ln>
                  </pic:spPr>
                </pic:pic>
              </a:graphicData>
            </a:graphic>
          </wp:inline>
        </w:drawing>
      </w:r>
    </w:p>
    <w:p w14:paraId="0A13F086" w14:textId="77777777" w:rsidR="000B1EB8" w:rsidRPr="000B1EB8" w:rsidRDefault="000B1EB8" w:rsidP="000B1EB8">
      <w:r w:rsidRPr="000B1EB8">
        <w:t xml:space="preserve">Get a new token and when you decode it these optional claims are present in the </w:t>
      </w:r>
      <w:proofErr w:type="spellStart"/>
      <w:r w:rsidRPr="000B1EB8">
        <w:t>id_token</w:t>
      </w:r>
      <w:proofErr w:type="spellEnd"/>
      <w:r w:rsidRPr="000B1EB8">
        <w:t>.</w:t>
      </w:r>
    </w:p>
    <w:p w14:paraId="39FEECB1" w14:textId="3DA6B212" w:rsidR="000B1EB8" w:rsidRPr="000B1EB8" w:rsidRDefault="000B1EB8" w:rsidP="000B1EB8">
      <w:r w:rsidRPr="000B1EB8">
        <w:lastRenderedPageBreak/>
        <w:drawing>
          <wp:inline distT="0" distB="0" distL="0" distR="0" wp14:anchorId="6CD5DFF7" wp14:editId="372265C3">
            <wp:extent cx="5067300" cy="5283200"/>
            <wp:effectExtent l="0" t="0" r="0" b="0"/>
            <wp:docPr id="17070876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5283200"/>
                    </a:xfrm>
                    <a:prstGeom prst="rect">
                      <a:avLst/>
                    </a:prstGeom>
                    <a:noFill/>
                    <a:ln>
                      <a:noFill/>
                    </a:ln>
                  </pic:spPr>
                </pic:pic>
              </a:graphicData>
            </a:graphic>
          </wp:inline>
        </w:drawing>
      </w:r>
    </w:p>
    <w:p w14:paraId="03CB1BFE" w14:textId="77777777" w:rsidR="000B1EB8" w:rsidRPr="000B1EB8" w:rsidRDefault="000B1EB8" w:rsidP="000B1EB8">
      <w:pPr>
        <w:rPr>
          <w:b/>
          <w:bCs/>
        </w:rPr>
      </w:pPr>
      <w:r w:rsidRPr="000B1EB8">
        <w:rPr>
          <w:b/>
          <w:bCs/>
        </w:rPr>
        <w:t>Azure AD Roles for User/Groups for Role Based Access Control</w:t>
      </w:r>
    </w:p>
    <w:p w14:paraId="21FDA303" w14:textId="77777777" w:rsidR="000B1EB8" w:rsidRPr="000B1EB8" w:rsidRDefault="000B1EB8" w:rsidP="000B1EB8">
      <w:r w:rsidRPr="000B1EB8">
        <w:t>You can assign a role to a group or user for effective Role Based Access Control (RBAC). Creating groups with specific roles and responsibilities allows to manage access to resources and applications. By assigning roles to groups, you can ensure that only those with the appropriate level of access can perform certain actions or access sensitive data.</w:t>
      </w:r>
    </w:p>
    <w:p w14:paraId="1A63655C" w14:textId="77777777" w:rsidR="000B1EB8" w:rsidRPr="000B1EB8" w:rsidRDefault="000B1EB8" w:rsidP="000B1EB8">
      <w:r w:rsidRPr="000B1EB8">
        <w:t>From Azure Active directory navigate to DemoClientApp01 and add app role from </w:t>
      </w:r>
      <w:r w:rsidRPr="000B1EB8">
        <w:rPr>
          <w:b/>
          <w:bCs/>
        </w:rPr>
        <w:t>App Roles &gt; Create app role </w:t>
      </w:r>
      <w:r w:rsidRPr="000B1EB8">
        <w:t>and create Reviewers and Approvers roles.</w:t>
      </w:r>
    </w:p>
    <w:p w14:paraId="723447E5" w14:textId="36D52722" w:rsidR="000B1EB8" w:rsidRPr="000B1EB8" w:rsidRDefault="000B1EB8" w:rsidP="000B1EB8">
      <w:r w:rsidRPr="000B1EB8">
        <w:drawing>
          <wp:inline distT="0" distB="0" distL="0" distR="0" wp14:anchorId="63FDFFD0" wp14:editId="5D5C3E76">
            <wp:extent cx="5731510" cy="1435735"/>
            <wp:effectExtent l="0" t="0" r="2540" b="0"/>
            <wp:docPr id="20364945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35735"/>
                    </a:xfrm>
                    <a:prstGeom prst="rect">
                      <a:avLst/>
                    </a:prstGeom>
                    <a:noFill/>
                    <a:ln>
                      <a:noFill/>
                    </a:ln>
                  </pic:spPr>
                </pic:pic>
              </a:graphicData>
            </a:graphic>
          </wp:inline>
        </w:drawing>
      </w:r>
    </w:p>
    <w:p w14:paraId="5AB71559" w14:textId="77777777" w:rsidR="000B1EB8" w:rsidRPr="000B1EB8" w:rsidRDefault="000B1EB8" w:rsidP="000B1EB8">
      <w:pPr>
        <w:rPr>
          <w:i/>
          <w:iCs/>
        </w:rPr>
      </w:pPr>
      <w:r w:rsidRPr="000B1EB8">
        <w:rPr>
          <w:i/>
          <w:iCs/>
        </w:rPr>
        <w:t>Assign Role to a User</w:t>
      </w:r>
    </w:p>
    <w:p w14:paraId="3CBAEC98" w14:textId="77777777" w:rsidR="000B1EB8" w:rsidRPr="000B1EB8" w:rsidRDefault="000B1EB8" w:rsidP="000B1EB8">
      <w:r w:rsidRPr="000B1EB8">
        <w:lastRenderedPageBreak/>
        <w:t>Group-based role assignment requires Azure Active Directory Premium P1 or P2 edition. I am only going to show how to assign a role assignment to a User.</w:t>
      </w:r>
    </w:p>
    <w:p w14:paraId="6A136752" w14:textId="77777777" w:rsidR="000B1EB8" w:rsidRPr="000B1EB8" w:rsidRDefault="000B1EB8" w:rsidP="000B1EB8">
      <w:r w:rsidRPr="000B1EB8">
        <w:t>To assign a user (or group) to a role, from </w:t>
      </w:r>
      <w:r w:rsidRPr="000B1EB8">
        <w:rPr>
          <w:b/>
          <w:bCs/>
        </w:rPr>
        <w:t>Enterprise applications</w:t>
      </w:r>
      <w:r w:rsidRPr="000B1EB8">
        <w:t> select DemoClientApp01. Browse to </w:t>
      </w:r>
      <w:r w:rsidRPr="000B1EB8">
        <w:rPr>
          <w:b/>
          <w:bCs/>
        </w:rPr>
        <w:t>Azure Active Directory</w:t>
      </w:r>
      <w:r w:rsidRPr="000B1EB8">
        <w:t> &gt; </w:t>
      </w:r>
      <w:r w:rsidRPr="000B1EB8">
        <w:rPr>
          <w:b/>
          <w:bCs/>
        </w:rPr>
        <w:t>Users and groups</w:t>
      </w:r>
      <w:r w:rsidRPr="000B1EB8">
        <w:t>, and then select </w:t>
      </w:r>
      <w:r w:rsidRPr="000B1EB8">
        <w:rPr>
          <w:b/>
          <w:bCs/>
        </w:rPr>
        <w:t>Add user/group</w:t>
      </w:r>
      <w:r w:rsidRPr="000B1EB8">
        <w:t>.</w:t>
      </w:r>
    </w:p>
    <w:p w14:paraId="056FA868" w14:textId="582D66DB" w:rsidR="000B1EB8" w:rsidRPr="000B1EB8" w:rsidRDefault="000B1EB8" w:rsidP="000B1EB8">
      <w:r w:rsidRPr="000B1EB8">
        <w:drawing>
          <wp:inline distT="0" distB="0" distL="0" distR="0" wp14:anchorId="224BBCC9" wp14:editId="45513A11">
            <wp:extent cx="5731510" cy="2358390"/>
            <wp:effectExtent l="0" t="0" r="2540" b="3810"/>
            <wp:docPr id="18144456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8390"/>
                    </a:xfrm>
                    <a:prstGeom prst="rect">
                      <a:avLst/>
                    </a:prstGeom>
                    <a:noFill/>
                    <a:ln>
                      <a:noFill/>
                    </a:ln>
                  </pic:spPr>
                </pic:pic>
              </a:graphicData>
            </a:graphic>
          </wp:inline>
        </w:drawing>
      </w:r>
    </w:p>
    <w:p w14:paraId="279C5BAD" w14:textId="77777777" w:rsidR="000B1EB8" w:rsidRPr="000B1EB8" w:rsidRDefault="000B1EB8" w:rsidP="000B1EB8">
      <w:r w:rsidRPr="000B1EB8">
        <w:t>On the </w:t>
      </w:r>
      <w:r w:rsidRPr="000B1EB8">
        <w:rPr>
          <w:b/>
          <w:bCs/>
        </w:rPr>
        <w:t>Add Assignment</w:t>
      </w:r>
      <w:r w:rsidRPr="000B1EB8">
        <w:t> pane select the User.</w:t>
      </w:r>
    </w:p>
    <w:p w14:paraId="3475B0AC" w14:textId="14E58204" w:rsidR="000B1EB8" w:rsidRPr="000B1EB8" w:rsidRDefault="000B1EB8" w:rsidP="000B1EB8">
      <w:r w:rsidRPr="000B1EB8">
        <w:drawing>
          <wp:inline distT="0" distB="0" distL="0" distR="0" wp14:anchorId="4E9625EA" wp14:editId="36632740">
            <wp:extent cx="5731510" cy="3051175"/>
            <wp:effectExtent l="0" t="0" r="2540" b="0"/>
            <wp:docPr id="16740986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1175"/>
                    </a:xfrm>
                    <a:prstGeom prst="rect">
                      <a:avLst/>
                    </a:prstGeom>
                    <a:noFill/>
                    <a:ln>
                      <a:noFill/>
                    </a:ln>
                  </pic:spPr>
                </pic:pic>
              </a:graphicData>
            </a:graphic>
          </wp:inline>
        </w:drawing>
      </w:r>
    </w:p>
    <w:p w14:paraId="22079280" w14:textId="77777777" w:rsidR="000B1EB8" w:rsidRPr="000B1EB8" w:rsidRDefault="000B1EB8" w:rsidP="000B1EB8">
      <w:r w:rsidRPr="000B1EB8">
        <w:t>On the </w:t>
      </w:r>
      <w:r w:rsidRPr="000B1EB8">
        <w:rPr>
          <w:b/>
          <w:bCs/>
        </w:rPr>
        <w:t>Add Assignment</w:t>
      </w:r>
      <w:r w:rsidRPr="000B1EB8">
        <w:t> pane select Approvers Role for a selected user and press the </w:t>
      </w:r>
      <w:r w:rsidRPr="000B1EB8">
        <w:rPr>
          <w:b/>
          <w:bCs/>
        </w:rPr>
        <w:t>Select</w:t>
      </w:r>
      <w:r w:rsidRPr="000B1EB8">
        <w:t> button.</w:t>
      </w:r>
    </w:p>
    <w:p w14:paraId="178BEE14" w14:textId="53CCF42D" w:rsidR="000B1EB8" w:rsidRPr="000B1EB8" w:rsidRDefault="000B1EB8" w:rsidP="000B1EB8">
      <w:r w:rsidRPr="000B1EB8">
        <w:drawing>
          <wp:inline distT="0" distB="0" distL="0" distR="0" wp14:anchorId="71395301" wp14:editId="61DF6FB2">
            <wp:extent cx="5731510" cy="1648460"/>
            <wp:effectExtent l="0" t="0" r="2540" b="8890"/>
            <wp:docPr id="14223792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48460"/>
                    </a:xfrm>
                    <a:prstGeom prst="rect">
                      <a:avLst/>
                    </a:prstGeom>
                    <a:noFill/>
                    <a:ln>
                      <a:noFill/>
                    </a:ln>
                  </pic:spPr>
                </pic:pic>
              </a:graphicData>
            </a:graphic>
          </wp:inline>
        </w:drawing>
      </w:r>
    </w:p>
    <w:p w14:paraId="6E3923DE" w14:textId="77777777" w:rsidR="000B1EB8" w:rsidRPr="000B1EB8" w:rsidRDefault="000B1EB8" w:rsidP="000B1EB8">
      <w:r w:rsidRPr="000B1EB8">
        <w:lastRenderedPageBreak/>
        <w:t>Now an Approvers Role is selected for a user. Finally, assign the role by pressing </w:t>
      </w:r>
      <w:r w:rsidRPr="000B1EB8">
        <w:rPr>
          <w:b/>
          <w:bCs/>
        </w:rPr>
        <w:t>Assign</w:t>
      </w:r>
      <w:r w:rsidRPr="000B1EB8">
        <w:t> button.</w:t>
      </w:r>
    </w:p>
    <w:p w14:paraId="2121FB1B" w14:textId="3EA10119" w:rsidR="000B1EB8" w:rsidRPr="000B1EB8" w:rsidRDefault="000B1EB8" w:rsidP="000B1EB8">
      <w:r w:rsidRPr="000B1EB8">
        <w:drawing>
          <wp:inline distT="0" distB="0" distL="0" distR="0" wp14:anchorId="3F3234C4" wp14:editId="71755DEB">
            <wp:extent cx="5731510" cy="2811145"/>
            <wp:effectExtent l="0" t="0" r="2540" b="8255"/>
            <wp:docPr id="10566580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2FAAED3D" w14:textId="77777777" w:rsidR="000B1EB8" w:rsidRPr="000B1EB8" w:rsidRDefault="000B1EB8" w:rsidP="000B1EB8">
      <w:r w:rsidRPr="000B1EB8">
        <w:t>An Approvers Role is assigned to a user along with Default Access.</w:t>
      </w:r>
    </w:p>
    <w:p w14:paraId="4B5BFA00" w14:textId="4431315B" w:rsidR="000B1EB8" w:rsidRPr="000B1EB8" w:rsidRDefault="000B1EB8" w:rsidP="000B1EB8">
      <w:r w:rsidRPr="000B1EB8">
        <w:drawing>
          <wp:inline distT="0" distB="0" distL="0" distR="0" wp14:anchorId="041F1029" wp14:editId="55CD6890">
            <wp:extent cx="5731510" cy="1746885"/>
            <wp:effectExtent l="0" t="0" r="2540" b="5715"/>
            <wp:docPr id="81527920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2292BEB9" w14:textId="77777777" w:rsidR="000B1EB8" w:rsidRPr="000B1EB8" w:rsidRDefault="000B1EB8" w:rsidP="000B1EB8">
      <w:r w:rsidRPr="000B1EB8">
        <w:t xml:space="preserve">An Approvers Role is assigned to a user along with Default Access. Using Postman get a new </w:t>
      </w:r>
      <w:proofErr w:type="spellStart"/>
      <w:r w:rsidRPr="000B1EB8">
        <w:t>id_token</w:t>
      </w:r>
      <w:proofErr w:type="spellEnd"/>
      <w:r w:rsidRPr="000B1EB8">
        <w:t xml:space="preserve"> and decode it. A </w:t>
      </w:r>
      <w:proofErr w:type="spellStart"/>
      <w:proofErr w:type="gramStart"/>
      <w:r w:rsidRPr="000B1EB8">
        <w:t>task.approver</w:t>
      </w:r>
      <w:proofErr w:type="spellEnd"/>
      <w:proofErr w:type="gramEnd"/>
      <w:r w:rsidRPr="000B1EB8">
        <w:t xml:space="preserve"> role will be present in </w:t>
      </w:r>
      <w:proofErr w:type="spellStart"/>
      <w:r w:rsidRPr="000B1EB8">
        <w:t>id_token</w:t>
      </w:r>
      <w:proofErr w:type="spellEnd"/>
      <w:r w:rsidRPr="000B1EB8">
        <w:t>.</w:t>
      </w:r>
    </w:p>
    <w:p w14:paraId="72AB882F" w14:textId="16428673" w:rsidR="000B1EB8" w:rsidRPr="000B1EB8" w:rsidRDefault="000B1EB8" w:rsidP="000B1EB8">
      <w:r w:rsidRPr="000B1EB8">
        <w:lastRenderedPageBreak/>
        <w:drawing>
          <wp:inline distT="0" distB="0" distL="0" distR="0" wp14:anchorId="36BB96EA" wp14:editId="1DA6777C">
            <wp:extent cx="5731510" cy="5982335"/>
            <wp:effectExtent l="0" t="0" r="2540" b="0"/>
            <wp:docPr id="3213362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982335"/>
                    </a:xfrm>
                    <a:prstGeom prst="rect">
                      <a:avLst/>
                    </a:prstGeom>
                    <a:noFill/>
                    <a:ln>
                      <a:noFill/>
                    </a:ln>
                  </pic:spPr>
                </pic:pic>
              </a:graphicData>
            </a:graphic>
          </wp:inline>
        </w:drawing>
      </w:r>
    </w:p>
    <w:p w14:paraId="39947021" w14:textId="77777777" w:rsidR="000B1EB8" w:rsidRPr="000B1EB8" w:rsidRDefault="000B1EB8" w:rsidP="000B1EB8">
      <w:pPr>
        <w:rPr>
          <w:b/>
          <w:bCs/>
        </w:rPr>
      </w:pPr>
      <w:r w:rsidRPr="000B1EB8">
        <w:rPr>
          <w:b/>
          <w:bCs/>
        </w:rPr>
        <w:t>Get access and ID token Http GET and POST Request</w:t>
      </w:r>
    </w:p>
    <w:p w14:paraId="0E9E81FA" w14:textId="77777777" w:rsidR="000B1EB8" w:rsidRPr="000B1EB8" w:rsidRDefault="000B1EB8" w:rsidP="000B1EB8">
      <w:pPr>
        <w:rPr>
          <w:b/>
          <w:bCs/>
        </w:rPr>
      </w:pPr>
      <w:r w:rsidRPr="000B1EB8">
        <w:rPr>
          <w:b/>
          <w:bCs/>
        </w:rPr>
        <w:t>Authorization code using HTTP GET method and authorization end point</w:t>
      </w:r>
    </w:p>
    <w:p w14:paraId="71ECFB14" w14:textId="77777777" w:rsidR="000B1EB8" w:rsidRPr="000B1EB8" w:rsidRDefault="000B1EB8" w:rsidP="000B1EB8">
      <w:r w:rsidRPr="000B1EB8">
        <w:t>An alternate method to get an OAuth token is to use HTTP GET and POST methods. To start the OAuth process, send an HTTP GET request to the authorization server. The resource owner authenticates to authorization server and authorizes the client.</w:t>
      </w:r>
    </w:p>
    <w:p w14:paraId="2B69355D" w14:textId="77777777" w:rsidR="000B1EB8" w:rsidRPr="000B1EB8" w:rsidRDefault="000B1EB8" w:rsidP="000B1EB8">
      <w:r w:rsidRPr="000B1EB8">
        <w:t xml:space="preserve">The authorization server redirects the user to a </w:t>
      </w:r>
      <w:proofErr w:type="spellStart"/>
      <w:r w:rsidRPr="000B1EB8">
        <w:t>redirect_uri</w:t>
      </w:r>
      <w:proofErr w:type="spellEnd"/>
      <w:r w:rsidRPr="000B1EB8">
        <w:t xml:space="preserve"> with authorization code.</w:t>
      </w:r>
    </w:p>
    <w:p w14:paraId="7E30F770" w14:textId="77777777" w:rsidR="000B1EB8" w:rsidRPr="000B1EB8" w:rsidRDefault="000B1EB8" w:rsidP="000B1EB8">
      <w:r w:rsidRPr="000B1EB8">
        <w:t>The HTTP GET methods required the followings query parameters:</w:t>
      </w:r>
    </w:p>
    <w:p w14:paraId="37918EE8" w14:textId="77777777" w:rsidR="000B1EB8" w:rsidRPr="000B1EB8" w:rsidRDefault="000B1EB8" w:rsidP="000B1EB8">
      <w:pPr>
        <w:numPr>
          <w:ilvl w:val="0"/>
          <w:numId w:val="2"/>
        </w:numPr>
      </w:pPr>
      <w:proofErr w:type="spellStart"/>
      <w:r w:rsidRPr="000B1EB8">
        <w:t>response_type</w:t>
      </w:r>
      <w:proofErr w:type="spellEnd"/>
    </w:p>
    <w:p w14:paraId="662420A3" w14:textId="77777777" w:rsidR="000B1EB8" w:rsidRPr="000B1EB8" w:rsidRDefault="000B1EB8" w:rsidP="000B1EB8">
      <w:pPr>
        <w:numPr>
          <w:ilvl w:val="0"/>
          <w:numId w:val="2"/>
        </w:numPr>
      </w:pPr>
      <w:proofErr w:type="spellStart"/>
      <w:r w:rsidRPr="000B1EB8">
        <w:t>client_id</w:t>
      </w:r>
      <w:proofErr w:type="spellEnd"/>
    </w:p>
    <w:p w14:paraId="1304FC90" w14:textId="77777777" w:rsidR="000B1EB8" w:rsidRPr="000B1EB8" w:rsidRDefault="000B1EB8" w:rsidP="000B1EB8">
      <w:pPr>
        <w:numPr>
          <w:ilvl w:val="0"/>
          <w:numId w:val="2"/>
        </w:numPr>
      </w:pPr>
      <w:proofErr w:type="spellStart"/>
      <w:r w:rsidRPr="000B1EB8">
        <w:t>redirect_uri</w:t>
      </w:r>
      <w:proofErr w:type="spellEnd"/>
    </w:p>
    <w:p w14:paraId="4159D0A4" w14:textId="77777777" w:rsidR="000B1EB8" w:rsidRPr="000B1EB8" w:rsidRDefault="000B1EB8" w:rsidP="000B1EB8">
      <w:pPr>
        <w:numPr>
          <w:ilvl w:val="0"/>
          <w:numId w:val="2"/>
        </w:numPr>
      </w:pPr>
      <w:r w:rsidRPr="000B1EB8">
        <w:lastRenderedPageBreak/>
        <w:t>scope</w:t>
      </w:r>
    </w:p>
    <w:p w14:paraId="2DA6037D" w14:textId="77777777" w:rsidR="000B1EB8" w:rsidRPr="000B1EB8" w:rsidRDefault="000B1EB8" w:rsidP="000B1EB8">
      <w:r w:rsidRPr="000B1EB8">
        <w:t xml:space="preserve">The value of scope must include </w:t>
      </w:r>
      <w:proofErr w:type="spellStart"/>
      <w:r w:rsidRPr="000B1EB8">
        <w:t>openid</w:t>
      </w:r>
      <w:proofErr w:type="spellEnd"/>
      <w:r w:rsidRPr="000B1EB8">
        <w:t xml:space="preserve"> for ID token. It might look like:</w:t>
      </w:r>
    </w:p>
    <w:p w14:paraId="54E09911" w14:textId="77777777" w:rsidR="000B1EB8" w:rsidRPr="000B1EB8" w:rsidRDefault="000B1EB8" w:rsidP="000B1EB8">
      <w:pPr>
        <w:numPr>
          <w:ilvl w:val="0"/>
          <w:numId w:val="3"/>
        </w:numPr>
      </w:pPr>
      <w:r w:rsidRPr="000B1EB8">
        <w:t xml:space="preserve">scope= </w:t>
      </w:r>
      <w:proofErr w:type="spellStart"/>
      <w:r w:rsidRPr="000B1EB8">
        <w:t>openid</w:t>
      </w:r>
      <w:proofErr w:type="spellEnd"/>
      <w:r w:rsidRPr="000B1EB8">
        <w:t xml:space="preserve"> email profile </w:t>
      </w:r>
      <w:proofErr w:type="spellStart"/>
      <w:r w:rsidRPr="000B1EB8">
        <w:t>offline_access</w:t>
      </w:r>
      <w:proofErr w:type="spellEnd"/>
    </w:p>
    <w:p w14:paraId="475D0607" w14:textId="77777777" w:rsidR="000B1EB8" w:rsidRPr="000B1EB8" w:rsidRDefault="000B1EB8" w:rsidP="000B1EB8">
      <w:pPr>
        <w:numPr>
          <w:ilvl w:val="0"/>
          <w:numId w:val="3"/>
        </w:numPr>
      </w:pPr>
      <w:proofErr w:type="spellStart"/>
      <w:r w:rsidRPr="000B1EB8">
        <w:t>offline_access</w:t>
      </w:r>
      <w:proofErr w:type="spellEnd"/>
      <w:r w:rsidRPr="000B1EB8">
        <w:t xml:space="preserve"> for refresh token</w:t>
      </w:r>
    </w:p>
    <w:p w14:paraId="56BD271D" w14:textId="6C3A662A" w:rsidR="000B1EB8" w:rsidRPr="000B1EB8" w:rsidRDefault="000B1EB8" w:rsidP="000B1EB8">
      <w:r w:rsidRPr="000B1EB8">
        <w:drawing>
          <wp:inline distT="0" distB="0" distL="0" distR="0" wp14:anchorId="55995451" wp14:editId="0DB1774C">
            <wp:extent cx="5731510" cy="294640"/>
            <wp:effectExtent l="0" t="0" r="2540" b="0"/>
            <wp:docPr id="21346718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4640"/>
                    </a:xfrm>
                    <a:prstGeom prst="rect">
                      <a:avLst/>
                    </a:prstGeom>
                    <a:noFill/>
                    <a:ln>
                      <a:noFill/>
                    </a:ln>
                  </pic:spPr>
                </pic:pic>
              </a:graphicData>
            </a:graphic>
          </wp:inline>
        </w:drawing>
      </w:r>
    </w:p>
    <w:p w14:paraId="319264F1" w14:textId="77777777" w:rsidR="000B1EB8" w:rsidRPr="000B1EB8" w:rsidRDefault="000B1EB8" w:rsidP="000B1EB8">
      <w:r w:rsidRPr="000B1EB8">
        <w:t>Copy and paste the above URL in the browser. A login screen will pop up asking to enter username and password. Once the user is authenticated successfully, it will ask for a permission to allows you to sign into the app with your account and let the app read your profile.</w:t>
      </w:r>
    </w:p>
    <w:p w14:paraId="5837507C" w14:textId="117D8901" w:rsidR="000B1EB8" w:rsidRPr="000B1EB8" w:rsidRDefault="000B1EB8" w:rsidP="000B1EB8">
      <w:r w:rsidRPr="000B1EB8">
        <w:lastRenderedPageBreak/>
        <w:drawing>
          <wp:inline distT="0" distB="0" distL="0" distR="0" wp14:anchorId="764481F0" wp14:editId="036D41AF">
            <wp:extent cx="5731510" cy="7636510"/>
            <wp:effectExtent l="0" t="0" r="2540" b="2540"/>
            <wp:docPr id="9429918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636510"/>
                    </a:xfrm>
                    <a:prstGeom prst="rect">
                      <a:avLst/>
                    </a:prstGeom>
                    <a:noFill/>
                    <a:ln>
                      <a:noFill/>
                    </a:ln>
                  </pic:spPr>
                </pic:pic>
              </a:graphicData>
            </a:graphic>
          </wp:inline>
        </w:drawing>
      </w:r>
    </w:p>
    <w:p w14:paraId="5D178434" w14:textId="77777777" w:rsidR="000B1EB8" w:rsidRPr="000B1EB8" w:rsidRDefault="000B1EB8" w:rsidP="000B1EB8">
      <w:r w:rsidRPr="000B1EB8">
        <w:t xml:space="preserve">Once you Accept the required permission it will redirects to </w:t>
      </w:r>
      <w:proofErr w:type="spellStart"/>
      <w:r w:rsidRPr="000B1EB8">
        <w:t>redirect_url</w:t>
      </w:r>
      <w:proofErr w:type="spellEnd"/>
      <w:r w:rsidRPr="000B1EB8">
        <w:t xml:space="preserve"> and generate a code as a query parameter.</w:t>
      </w:r>
    </w:p>
    <w:p w14:paraId="6A37B2F4" w14:textId="0C540B7B" w:rsidR="000B1EB8" w:rsidRPr="000B1EB8" w:rsidRDefault="000B1EB8" w:rsidP="000B1EB8">
      <w:r w:rsidRPr="000B1EB8">
        <w:lastRenderedPageBreak/>
        <w:drawing>
          <wp:inline distT="0" distB="0" distL="0" distR="0" wp14:anchorId="3D39BE36" wp14:editId="3EEFB087">
            <wp:extent cx="5731510" cy="1435735"/>
            <wp:effectExtent l="0" t="0" r="2540" b="0"/>
            <wp:docPr id="12930398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35735"/>
                    </a:xfrm>
                    <a:prstGeom prst="rect">
                      <a:avLst/>
                    </a:prstGeom>
                    <a:noFill/>
                    <a:ln>
                      <a:noFill/>
                    </a:ln>
                  </pic:spPr>
                </pic:pic>
              </a:graphicData>
            </a:graphic>
          </wp:inline>
        </w:drawing>
      </w:r>
    </w:p>
    <w:p w14:paraId="75D92257" w14:textId="77777777" w:rsidR="000B1EB8" w:rsidRPr="000B1EB8" w:rsidRDefault="000B1EB8" w:rsidP="000B1EB8">
      <w:r w:rsidRPr="000B1EB8">
        <w:t>Extract the code from the query parameter.</w:t>
      </w:r>
    </w:p>
    <w:p w14:paraId="26074C6F" w14:textId="77777777" w:rsidR="000B1EB8" w:rsidRPr="000B1EB8" w:rsidRDefault="000B1EB8" w:rsidP="000B1EB8">
      <w:pPr>
        <w:rPr>
          <w:b/>
          <w:bCs/>
        </w:rPr>
      </w:pPr>
      <w:r w:rsidRPr="000B1EB8">
        <w:rPr>
          <w:b/>
          <w:bCs/>
        </w:rPr>
        <w:t>Access token using HTTP POST method and token end point</w:t>
      </w:r>
    </w:p>
    <w:p w14:paraId="010BF64D" w14:textId="77777777" w:rsidR="000B1EB8" w:rsidRPr="000B1EB8" w:rsidRDefault="000B1EB8" w:rsidP="000B1EB8">
      <w:r w:rsidRPr="000B1EB8">
        <w:t>Open Postman and create the HTTP POST request which requires the followings for Body. It is recommended to create the POST request upfront as authorization code is short lived and might expire by the time you finish creating the POST request (step 4).</w:t>
      </w:r>
    </w:p>
    <w:p w14:paraId="42F48F63" w14:textId="77777777" w:rsidR="000B1EB8" w:rsidRPr="000B1EB8" w:rsidRDefault="000B1EB8" w:rsidP="000B1EB8">
      <w:pPr>
        <w:numPr>
          <w:ilvl w:val="0"/>
          <w:numId w:val="4"/>
        </w:numPr>
      </w:pPr>
      <w:proofErr w:type="spellStart"/>
      <w:r w:rsidRPr="000B1EB8">
        <w:t>grant_type</w:t>
      </w:r>
      <w:proofErr w:type="spellEnd"/>
    </w:p>
    <w:p w14:paraId="3B2D9146" w14:textId="77777777" w:rsidR="000B1EB8" w:rsidRPr="000B1EB8" w:rsidRDefault="000B1EB8" w:rsidP="000B1EB8">
      <w:pPr>
        <w:numPr>
          <w:ilvl w:val="0"/>
          <w:numId w:val="4"/>
        </w:numPr>
      </w:pPr>
      <w:r w:rsidRPr="000B1EB8">
        <w:t>code</w:t>
      </w:r>
    </w:p>
    <w:p w14:paraId="5E2AF43C" w14:textId="77777777" w:rsidR="000B1EB8" w:rsidRPr="000B1EB8" w:rsidRDefault="000B1EB8" w:rsidP="000B1EB8">
      <w:pPr>
        <w:numPr>
          <w:ilvl w:val="0"/>
          <w:numId w:val="4"/>
        </w:numPr>
      </w:pPr>
      <w:proofErr w:type="spellStart"/>
      <w:r w:rsidRPr="000B1EB8">
        <w:t>client_id</w:t>
      </w:r>
      <w:proofErr w:type="spellEnd"/>
    </w:p>
    <w:p w14:paraId="30E8786A" w14:textId="77777777" w:rsidR="000B1EB8" w:rsidRPr="000B1EB8" w:rsidRDefault="000B1EB8" w:rsidP="000B1EB8">
      <w:pPr>
        <w:numPr>
          <w:ilvl w:val="0"/>
          <w:numId w:val="4"/>
        </w:numPr>
      </w:pPr>
      <w:proofErr w:type="spellStart"/>
      <w:r w:rsidRPr="000B1EB8">
        <w:t>client_secret</w:t>
      </w:r>
      <w:proofErr w:type="spellEnd"/>
    </w:p>
    <w:p w14:paraId="61605372" w14:textId="77777777" w:rsidR="000B1EB8" w:rsidRPr="000B1EB8" w:rsidRDefault="000B1EB8" w:rsidP="000B1EB8">
      <w:pPr>
        <w:numPr>
          <w:ilvl w:val="0"/>
          <w:numId w:val="4"/>
        </w:numPr>
      </w:pPr>
      <w:proofErr w:type="spellStart"/>
      <w:r w:rsidRPr="000B1EB8">
        <w:t>redirect_uri</w:t>
      </w:r>
      <w:proofErr w:type="spellEnd"/>
    </w:p>
    <w:p w14:paraId="476E2D8E" w14:textId="3438125F" w:rsidR="000B1EB8" w:rsidRPr="000B1EB8" w:rsidRDefault="000B1EB8" w:rsidP="000B1EB8">
      <w:r w:rsidRPr="000B1EB8">
        <w:drawing>
          <wp:inline distT="0" distB="0" distL="0" distR="0" wp14:anchorId="6B42F85A" wp14:editId="7167BFDA">
            <wp:extent cx="5731510" cy="1282700"/>
            <wp:effectExtent l="0" t="0" r="2540" b="0"/>
            <wp:docPr id="17361207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282700"/>
                    </a:xfrm>
                    <a:prstGeom prst="rect">
                      <a:avLst/>
                    </a:prstGeom>
                    <a:noFill/>
                    <a:ln>
                      <a:noFill/>
                    </a:ln>
                  </pic:spPr>
                </pic:pic>
              </a:graphicData>
            </a:graphic>
          </wp:inline>
        </w:drawing>
      </w:r>
    </w:p>
    <w:p w14:paraId="68D68510" w14:textId="77777777" w:rsidR="000B1EB8" w:rsidRPr="000B1EB8" w:rsidRDefault="000B1EB8" w:rsidP="000B1EB8">
      <w:r w:rsidRPr="000B1EB8">
        <w:t>Send the POST request to the token end point and it will generate an access token, id token and refresh token.</w:t>
      </w:r>
    </w:p>
    <w:p w14:paraId="08BBA6E9" w14:textId="0676DB67" w:rsidR="000B1EB8" w:rsidRPr="000B1EB8" w:rsidRDefault="000B1EB8" w:rsidP="000B1EB8">
      <w:r w:rsidRPr="000B1EB8">
        <w:drawing>
          <wp:inline distT="0" distB="0" distL="0" distR="0" wp14:anchorId="033E93A1" wp14:editId="62CDA66F">
            <wp:extent cx="5731510" cy="2319655"/>
            <wp:effectExtent l="0" t="0" r="2540" b="4445"/>
            <wp:docPr id="12861394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19655"/>
                    </a:xfrm>
                    <a:prstGeom prst="rect">
                      <a:avLst/>
                    </a:prstGeom>
                    <a:noFill/>
                    <a:ln>
                      <a:noFill/>
                    </a:ln>
                  </pic:spPr>
                </pic:pic>
              </a:graphicData>
            </a:graphic>
          </wp:inline>
        </w:drawing>
      </w:r>
    </w:p>
    <w:p w14:paraId="33A3C7DD" w14:textId="77777777" w:rsidR="000B1EB8" w:rsidRDefault="000B1EB8"/>
    <w:sectPr w:rsidR="000B1E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E2512"/>
    <w:multiLevelType w:val="multilevel"/>
    <w:tmpl w:val="D6D2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2D3ABE"/>
    <w:multiLevelType w:val="multilevel"/>
    <w:tmpl w:val="7768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396BA2"/>
    <w:multiLevelType w:val="multilevel"/>
    <w:tmpl w:val="FA9C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655DE9"/>
    <w:multiLevelType w:val="multilevel"/>
    <w:tmpl w:val="ED60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90920">
    <w:abstractNumId w:val="2"/>
  </w:num>
  <w:num w:numId="2" w16cid:durableId="1353074934">
    <w:abstractNumId w:val="1"/>
  </w:num>
  <w:num w:numId="3" w16cid:durableId="1839803667">
    <w:abstractNumId w:val="3"/>
  </w:num>
  <w:num w:numId="4" w16cid:durableId="1567258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85"/>
    <w:rsid w:val="000B1EB8"/>
    <w:rsid w:val="00346985"/>
    <w:rsid w:val="004236ED"/>
    <w:rsid w:val="00643E92"/>
    <w:rsid w:val="0069102B"/>
    <w:rsid w:val="008F38EB"/>
    <w:rsid w:val="009568B3"/>
    <w:rsid w:val="00B656A3"/>
    <w:rsid w:val="00BE6FE0"/>
    <w:rsid w:val="00DD2BCC"/>
    <w:rsid w:val="00E329AE"/>
    <w:rsid w:val="00E71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97AC8"/>
  <w15:chartTrackingRefBased/>
  <w15:docId w15:val="{1A395768-B3E7-40DD-B017-C45B897FC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9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69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69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69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69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69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9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9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9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9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69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69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69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69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69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9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9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985"/>
    <w:rPr>
      <w:rFonts w:eastAsiaTheme="majorEastAsia" w:cstheme="majorBidi"/>
      <w:color w:val="272727" w:themeColor="text1" w:themeTint="D8"/>
    </w:rPr>
  </w:style>
  <w:style w:type="paragraph" w:styleId="Title">
    <w:name w:val="Title"/>
    <w:basedOn w:val="Normal"/>
    <w:next w:val="Normal"/>
    <w:link w:val="TitleChar"/>
    <w:uiPriority w:val="10"/>
    <w:qFormat/>
    <w:rsid w:val="003469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9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9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9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985"/>
    <w:pPr>
      <w:spacing w:before="160"/>
      <w:jc w:val="center"/>
    </w:pPr>
    <w:rPr>
      <w:i/>
      <w:iCs/>
      <w:color w:val="404040" w:themeColor="text1" w:themeTint="BF"/>
    </w:rPr>
  </w:style>
  <w:style w:type="character" w:customStyle="1" w:styleId="QuoteChar">
    <w:name w:val="Quote Char"/>
    <w:basedOn w:val="DefaultParagraphFont"/>
    <w:link w:val="Quote"/>
    <w:uiPriority w:val="29"/>
    <w:rsid w:val="00346985"/>
    <w:rPr>
      <w:i/>
      <w:iCs/>
      <w:color w:val="404040" w:themeColor="text1" w:themeTint="BF"/>
    </w:rPr>
  </w:style>
  <w:style w:type="paragraph" w:styleId="ListParagraph">
    <w:name w:val="List Paragraph"/>
    <w:basedOn w:val="Normal"/>
    <w:uiPriority w:val="34"/>
    <w:qFormat/>
    <w:rsid w:val="00346985"/>
    <w:pPr>
      <w:ind w:left="720"/>
      <w:contextualSpacing/>
    </w:pPr>
  </w:style>
  <w:style w:type="character" w:styleId="IntenseEmphasis">
    <w:name w:val="Intense Emphasis"/>
    <w:basedOn w:val="DefaultParagraphFont"/>
    <w:uiPriority w:val="21"/>
    <w:qFormat/>
    <w:rsid w:val="00346985"/>
    <w:rPr>
      <w:i/>
      <w:iCs/>
      <w:color w:val="2F5496" w:themeColor="accent1" w:themeShade="BF"/>
    </w:rPr>
  </w:style>
  <w:style w:type="paragraph" w:styleId="IntenseQuote">
    <w:name w:val="Intense Quote"/>
    <w:basedOn w:val="Normal"/>
    <w:next w:val="Normal"/>
    <w:link w:val="IntenseQuoteChar"/>
    <w:uiPriority w:val="30"/>
    <w:qFormat/>
    <w:rsid w:val="003469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6985"/>
    <w:rPr>
      <w:i/>
      <w:iCs/>
      <w:color w:val="2F5496" w:themeColor="accent1" w:themeShade="BF"/>
    </w:rPr>
  </w:style>
  <w:style w:type="character" w:styleId="IntenseReference">
    <w:name w:val="Intense Reference"/>
    <w:basedOn w:val="DefaultParagraphFont"/>
    <w:uiPriority w:val="32"/>
    <w:qFormat/>
    <w:rsid w:val="00346985"/>
    <w:rPr>
      <w:b/>
      <w:bCs/>
      <w:smallCaps/>
      <w:color w:val="2F5496" w:themeColor="accent1" w:themeShade="BF"/>
      <w:spacing w:val="5"/>
    </w:rPr>
  </w:style>
  <w:style w:type="character" w:styleId="Hyperlink">
    <w:name w:val="Hyperlink"/>
    <w:basedOn w:val="DefaultParagraphFont"/>
    <w:uiPriority w:val="99"/>
    <w:unhideWhenUsed/>
    <w:rsid w:val="000B1EB8"/>
    <w:rPr>
      <w:color w:val="0563C1" w:themeColor="hyperlink"/>
      <w:u w:val="single"/>
    </w:rPr>
  </w:style>
  <w:style w:type="character" w:styleId="UnresolvedMention">
    <w:name w:val="Unresolved Mention"/>
    <w:basedOn w:val="DefaultParagraphFont"/>
    <w:uiPriority w:val="99"/>
    <w:semiHidden/>
    <w:unhideWhenUsed/>
    <w:rsid w:val="000B1E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798913">
      <w:bodyDiv w:val="1"/>
      <w:marLeft w:val="0"/>
      <w:marRight w:val="0"/>
      <w:marTop w:val="0"/>
      <w:marBottom w:val="0"/>
      <w:divBdr>
        <w:top w:val="none" w:sz="0" w:space="0" w:color="auto"/>
        <w:left w:val="none" w:sz="0" w:space="0" w:color="auto"/>
        <w:bottom w:val="none" w:sz="0" w:space="0" w:color="auto"/>
        <w:right w:val="none" w:sz="0" w:space="0" w:color="auto"/>
      </w:divBdr>
    </w:div>
    <w:div w:id="929583863">
      <w:bodyDiv w:val="1"/>
      <w:marLeft w:val="0"/>
      <w:marRight w:val="0"/>
      <w:marTop w:val="0"/>
      <w:marBottom w:val="0"/>
      <w:divBdr>
        <w:top w:val="none" w:sz="0" w:space="0" w:color="auto"/>
        <w:left w:val="none" w:sz="0" w:space="0" w:color="auto"/>
        <w:bottom w:val="none" w:sz="0" w:space="0" w:color="auto"/>
        <w:right w:val="none" w:sz="0" w:space="0" w:color="auto"/>
      </w:divBdr>
      <w:divsChild>
        <w:div w:id="1246458482">
          <w:marLeft w:val="0"/>
          <w:marRight w:val="0"/>
          <w:marTop w:val="0"/>
          <w:marBottom w:val="0"/>
          <w:divBdr>
            <w:top w:val="none" w:sz="0" w:space="0" w:color="auto"/>
            <w:left w:val="none" w:sz="0" w:space="0" w:color="auto"/>
            <w:bottom w:val="none" w:sz="0" w:space="0" w:color="auto"/>
            <w:right w:val="none" w:sz="0" w:space="0" w:color="auto"/>
          </w:divBdr>
          <w:divsChild>
            <w:div w:id="1220821208">
              <w:marLeft w:val="0"/>
              <w:marRight w:val="0"/>
              <w:marTop w:val="0"/>
              <w:marBottom w:val="0"/>
              <w:divBdr>
                <w:top w:val="none" w:sz="0" w:space="0" w:color="auto"/>
                <w:left w:val="none" w:sz="0" w:space="0" w:color="auto"/>
                <w:bottom w:val="none" w:sz="0" w:space="0" w:color="auto"/>
                <w:right w:val="none" w:sz="0" w:space="0" w:color="auto"/>
              </w:divBdr>
              <w:divsChild>
                <w:div w:id="2099907530">
                  <w:marLeft w:val="360"/>
                  <w:marRight w:val="360"/>
                  <w:marTop w:val="0"/>
                  <w:marBottom w:val="0"/>
                  <w:divBdr>
                    <w:top w:val="none" w:sz="0" w:space="0" w:color="auto"/>
                    <w:left w:val="none" w:sz="0" w:space="0" w:color="auto"/>
                    <w:bottom w:val="none" w:sz="0" w:space="0" w:color="auto"/>
                    <w:right w:val="none" w:sz="0" w:space="0" w:color="auto"/>
                  </w:divBdr>
                  <w:divsChild>
                    <w:div w:id="1359620357">
                      <w:marLeft w:val="0"/>
                      <w:marRight w:val="0"/>
                      <w:marTop w:val="0"/>
                      <w:marBottom w:val="0"/>
                      <w:divBdr>
                        <w:top w:val="none" w:sz="0" w:space="0" w:color="auto"/>
                        <w:left w:val="none" w:sz="0" w:space="0" w:color="auto"/>
                        <w:bottom w:val="none" w:sz="0" w:space="0" w:color="auto"/>
                        <w:right w:val="none" w:sz="0" w:space="0" w:color="auto"/>
                      </w:divBdr>
                      <w:divsChild>
                        <w:div w:id="1526869494">
                          <w:marLeft w:val="0"/>
                          <w:marRight w:val="0"/>
                          <w:marTop w:val="0"/>
                          <w:marBottom w:val="0"/>
                          <w:divBdr>
                            <w:top w:val="none" w:sz="0" w:space="0" w:color="auto"/>
                            <w:left w:val="none" w:sz="0" w:space="0" w:color="auto"/>
                            <w:bottom w:val="none" w:sz="0" w:space="0" w:color="auto"/>
                            <w:right w:val="none" w:sz="0" w:space="0" w:color="auto"/>
                          </w:divBdr>
                        </w:div>
                      </w:divsChild>
                    </w:div>
                    <w:div w:id="694765873">
                      <w:marLeft w:val="0"/>
                      <w:marRight w:val="0"/>
                      <w:marTop w:val="0"/>
                      <w:marBottom w:val="0"/>
                      <w:divBdr>
                        <w:top w:val="none" w:sz="0" w:space="0" w:color="auto"/>
                        <w:left w:val="none" w:sz="0" w:space="0" w:color="auto"/>
                        <w:bottom w:val="none" w:sz="0" w:space="0" w:color="auto"/>
                        <w:right w:val="none" w:sz="0" w:space="0" w:color="auto"/>
                      </w:divBdr>
                      <w:divsChild>
                        <w:div w:id="1093744518">
                          <w:marLeft w:val="0"/>
                          <w:marRight w:val="0"/>
                          <w:marTop w:val="0"/>
                          <w:marBottom w:val="0"/>
                          <w:divBdr>
                            <w:top w:val="none" w:sz="0" w:space="0" w:color="auto"/>
                            <w:left w:val="none" w:sz="0" w:space="0" w:color="auto"/>
                            <w:bottom w:val="none" w:sz="0" w:space="0" w:color="auto"/>
                            <w:right w:val="none" w:sz="0" w:space="0" w:color="auto"/>
                          </w:divBdr>
                        </w:div>
                      </w:divsChild>
                    </w:div>
                    <w:div w:id="375009890">
                      <w:marLeft w:val="0"/>
                      <w:marRight w:val="0"/>
                      <w:marTop w:val="0"/>
                      <w:marBottom w:val="0"/>
                      <w:divBdr>
                        <w:top w:val="none" w:sz="0" w:space="0" w:color="auto"/>
                        <w:left w:val="none" w:sz="0" w:space="0" w:color="auto"/>
                        <w:bottom w:val="none" w:sz="0" w:space="0" w:color="auto"/>
                        <w:right w:val="none" w:sz="0" w:space="0" w:color="auto"/>
                      </w:divBdr>
                      <w:divsChild>
                        <w:div w:id="130094946">
                          <w:marLeft w:val="0"/>
                          <w:marRight w:val="0"/>
                          <w:marTop w:val="0"/>
                          <w:marBottom w:val="0"/>
                          <w:divBdr>
                            <w:top w:val="none" w:sz="0" w:space="0" w:color="auto"/>
                            <w:left w:val="none" w:sz="0" w:space="0" w:color="auto"/>
                            <w:bottom w:val="none" w:sz="0" w:space="0" w:color="auto"/>
                            <w:right w:val="none" w:sz="0" w:space="0" w:color="auto"/>
                          </w:divBdr>
                        </w:div>
                      </w:divsChild>
                    </w:div>
                    <w:div w:id="1686781681">
                      <w:marLeft w:val="0"/>
                      <w:marRight w:val="0"/>
                      <w:marTop w:val="0"/>
                      <w:marBottom w:val="0"/>
                      <w:divBdr>
                        <w:top w:val="none" w:sz="0" w:space="0" w:color="auto"/>
                        <w:left w:val="none" w:sz="0" w:space="0" w:color="auto"/>
                        <w:bottom w:val="none" w:sz="0" w:space="0" w:color="auto"/>
                        <w:right w:val="none" w:sz="0" w:space="0" w:color="auto"/>
                      </w:divBdr>
                    </w:div>
                    <w:div w:id="934284765">
                      <w:marLeft w:val="0"/>
                      <w:marRight w:val="0"/>
                      <w:marTop w:val="0"/>
                      <w:marBottom w:val="0"/>
                      <w:divBdr>
                        <w:top w:val="none" w:sz="0" w:space="0" w:color="auto"/>
                        <w:left w:val="none" w:sz="0" w:space="0" w:color="auto"/>
                        <w:bottom w:val="none" w:sz="0" w:space="0" w:color="auto"/>
                        <w:right w:val="none" w:sz="0" w:space="0" w:color="auto"/>
                      </w:divBdr>
                    </w:div>
                    <w:div w:id="1870214340">
                      <w:marLeft w:val="0"/>
                      <w:marRight w:val="0"/>
                      <w:marTop w:val="0"/>
                      <w:marBottom w:val="0"/>
                      <w:divBdr>
                        <w:top w:val="none" w:sz="0" w:space="0" w:color="auto"/>
                        <w:left w:val="none" w:sz="0" w:space="0" w:color="auto"/>
                        <w:bottom w:val="none" w:sz="0" w:space="0" w:color="auto"/>
                        <w:right w:val="none" w:sz="0" w:space="0" w:color="auto"/>
                      </w:divBdr>
                    </w:div>
                    <w:div w:id="1048380809">
                      <w:marLeft w:val="0"/>
                      <w:marRight w:val="0"/>
                      <w:marTop w:val="0"/>
                      <w:marBottom w:val="0"/>
                      <w:divBdr>
                        <w:top w:val="none" w:sz="0" w:space="0" w:color="auto"/>
                        <w:left w:val="none" w:sz="0" w:space="0" w:color="auto"/>
                        <w:bottom w:val="none" w:sz="0" w:space="0" w:color="auto"/>
                        <w:right w:val="none" w:sz="0" w:space="0" w:color="auto"/>
                      </w:divBdr>
                      <w:divsChild>
                        <w:div w:id="1734884321">
                          <w:marLeft w:val="0"/>
                          <w:marRight w:val="0"/>
                          <w:marTop w:val="0"/>
                          <w:marBottom w:val="0"/>
                          <w:divBdr>
                            <w:top w:val="none" w:sz="0" w:space="0" w:color="auto"/>
                            <w:left w:val="none" w:sz="0" w:space="0" w:color="auto"/>
                            <w:bottom w:val="none" w:sz="0" w:space="0" w:color="auto"/>
                            <w:right w:val="none" w:sz="0" w:space="0" w:color="auto"/>
                          </w:divBdr>
                        </w:div>
                      </w:divsChild>
                    </w:div>
                    <w:div w:id="405080486">
                      <w:marLeft w:val="0"/>
                      <w:marRight w:val="0"/>
                      <w:marTop w:val="360"/>
                      <w:marBottom w:val="0"/>
                      <w:divBdr>
                        <w:top w:val="single" w:sz="6" w:space="18" w:color="F2F2F2"/>
                        <w:left w:val="none" w:sz="0" w:space="0" w:color="auto"/>
                        <w:bottom w:val="single" w:sz="6" w:space="18" w:color="F2F2F2"/>
                        <w:right w:val="none" w:sz="0" w:space="0" w:color="auto"/>
                      </w:divBdr>
                      <w:divsChild>
                        <w:div w:id="1769962602">
                          <w:marLeft w:val="0"/>
                          <w:marRight w:val="0"/>
                          <w:marTop w:val="0"/>
                          <w:marBottom w:val="180"/>
                          <w:divBdr>
                            <w:top w:val="none" w:sz="0" w:space="0" w:color="auto"/>
                            <w:left w:val="none" w:sz="0" w:space="0" w:color="auto"/>
                            <w:bottom w:val="none" w:sz="0" w:space="0" w:color="auto"/>
                            <w:right w:val="none" w:sz="0" w:space="0" w:color="auto"/>
                          </w:divBdr>
                        </w:div>
                        <w:div w:id="365521321">
                          <w:marLeft w:val="0"/>
                          <w:marRight w:val="0"/>
                          <w:marTop w:val="0"/>
                          <w:marBottom w:val="240"/>
                          <w:divBdr>
                            <w:top w:val="none" w:sz="0" w:space="0" w:color="auto"/>
                            <w:left w:val="none" w:sz="0" w:space="0" w:color="auto"/>
                            <w:bottom w:val="none" w:sz="0" w:space="0" w:color="auto"/>
                            <w:right w:val="none" w:sz="0" w:space="0" w:color="auto"/>
                          </w:divBdr>
                        </w:div>
                        <w:div w:id="1412703345">
                          <w:marLeft w:val="0"/>
                          <w:marRight w:val="0"/>
                          <w:marTop w:val="0"/>
                          <w:marBottom w:val="0"/>
                          <w:divBdr>
                            <w:top w:val="none" w:sz="0" w:space="0" w:color="auto"/>
                            <w:left w:val="none" w:sz="0" w:space="0" w:color="auto"/>
                            <w:bottom w:val="none" w:sz="0" w:space="0" w:color="auto"/>
                            <w:right w:val="none" w:sz="0" w:space="0" w:color="auto"/>
                          </w:divBdr>
                          <w:divsChild>
                            <w:div w:id="1299451607">
                              <w:marLeft w:val="0"/>
                              <w:marRight w:val="0"/>
                              <w:marTop w:val="0"/>
                              <w:marBottom w:val="0"/>
                              <w:divBdr>
                                <w:top w:val="none" w:sz="0" w:space="0" w:color="auto"/>
                                <w:left w:val="none" w:sz="0" w:space="0" w:color="auto"/>
                                <w:bottom w:val="none" w:sz="0" w:space="0" w:color="auto"/>
                                <w:right w:val="none" w:sz="0" w:space="0" w:color="auto"/>
                              </w:divBdr>
                              <w:divsChild>
                                <w:div w:id="7068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02193">
                      <w:marLeft w:val="0"/>
                      <w:marRight w:val="0"/>
                      <w:marTop w:val="0"/>
                      <w:marBottom w:val="0"/>
                      <w:divBdr>
                        <w:top w:val="none" w:sz="0" w:space="0" w:color="auto"/>
                        <w:left w:val="none" w:sz="0" w:space="0" w:color="auto"/>
                        <w:bottom w:val="none" w:sz="0" w:space="0" w:color="auto"/>
                        <w:right w:val="none" w:sz="0" w:space="0" w:color="auto"/>
                      </w:divBdr>
                      <w:divsChild>
                        <w:div w:id="557861573">
                          <w:marLeft w:val="0"/>
                          <w:marRight w:val="0"/>
                          <w:marTop w:val="0"/>
                          <w:marBottom w:val="0"/>
                          <w:divBdr>
                            <w:top w:val="none" w:sz="0" w:space="0" w:color="auto"/>
                            <w:left w:val="none" w:sz="0" w:space="0" w:color="auto"/>
                            <w:bottom w:val="none" w:sz="0" w:space="0" w:color="auto"/>
                            <w:right w:val="none" w:sz="0" w:space="0" w:color="auto"/>
                          </w:divBdr>
                        </w:div>
                      </w:divsChild>
                    </w:div>
                    <w:div w:id="957446261">
                      <w:marLeft w:val="0"/>
                      <w:marRight w:val="0"/>
                      <w:marTop w:val="0"/>
                      <w:marBottom w:val="0"/>
                      <w:divBdr>
                        <w:top w:val="none" w:sz="0" w:space="0" w:color="auto"/>
                        <w:left w:val="none" w:sz="0" w:space="0" w:color="auto"/>
                        <w:bottom w:val="none" w:sz="0" w:space="0" w:color="auto"/>
                        <w:right w:val="none" w:sz="0" w:space="0" w:color="auto"/>
                      </w:divBdr>
                    </w:div>
                    <w:div w:id="13919762">
                      <w:marLeft w:val="0"/>
                      <w:marRight w:val="0"/>
                      <w:marTop w:val="0"/>
                      <w:marBottom w:val="0"/>
                      <w:divBdr>
                        <w:top w:val="none" w:sz="0" w:space="0" w:color="auto"/>
                        <w:left w:val="none" w:sz="0" w:space="0" w:color="auto"/>
                        <w:bottom w:val="none" w:sz="0" w:space="0" w:color="auto"/>
                        <w:right w:val="none" w:sz="0" w:space="0" w:color="auto"/>
                      </w:divBdr>
                      <w:divsChild>
                        <w:div w:id="1540125090">
                          <w:marLeft w:val="0"/>
                          <w:marRight w:val="0"/>
                          <w:marTop w:val="0"/>
                          <w:marBottom w:val="0"/>
                          <w:divBdr>
                            <w:top w:val="none" w:sz="0" w:space="0" w:color="auto"/>
                            <w:left w:val="none" w:sz="0" w:space="0" w:color="auto"/>
                            <w:bottom w:val="none" w:sz="0" w:space="0" w:color="auto"/>
                            <w:right w:val="none" w:sz="0" w:space="0" w:color="auto"/>
                          </w:divBdr>
                        </w:div>
                      </w:divsChild>
                    </w:div>
                    <w:div w:id="1456676098">
                      <w:blockQuote w:val="1"/>
                      <w:marLeft w:val="-300"/>
                      <w:marRight w:val="0"/>
                      <w:marTop w:val="0"/>
                      <w:marBottom w:val="0"/>
                      <w:divBdr>
                        <w:top w:val="none" w:sz="0" w:space="0" w:color="auto"/>
                        <w:left w:val="none" w:sz="0" w:space="0" w:color="auto"/>
                        <w:bottom w:val="none" w:sz="0" w:space="0" w:color="auto"/>
                        <w:right w:val="none" w:sz="0" w:space="0" w:color="auto"/>
                      </w:divBdr>
                    </w:div>
                    <w:div w:id="1083378754">
                      <w:marLeft w:val="0"/>
                      <w:marRight w:val="0"/>
                      <w:marTop w:val="0"/>
                      <w:marBottom w:val="0"/>
                      <w:divBdr>
                        <w:top w:val="none" w:sz="0" w:space="0" w:color="auto"/>
                        <w:left w:val="none" w:sz="0" w:space="0" w:color="auto"/>
                        <w:bottom w:val="none" w:sz="0" w:space="0" w:color="auto"/>
                        <w:right w:val="none" w:sz="0" w:space="0" w:color="auto"/>
                      </w:divBdr>
                      <w:divsChild>
                        <w:div w:id="1453552309">
                          <w:marLeft w:val="0"/>
                          <w:marRight w:val="0"/>
                          <w:marTop w:val="0"/>
                          <w:marBottom w:val="0"/>
                          <w:divBdr>
                            <w:top w:val="none" w:sz="0" w:space="0" w:color="auto"/>
                            <w:left w:val="none" w:sz="0" w:space="0" w:color="auto"/>
                            <w:bottom w:val="none" w:sz="0" w:space="0" w:color="auto"/>
                            <w:right w:val="none" w:sz="0" w:space="0" w:color="auto"/>
                          </w:divBdr>
                        </w:div>
                      </w:divsChild>
                    </w:div>
                    <w:div w:id="1695307402">
                      <w:marLeft w:val="0"/>
                      <w:marRight w:val="0"/>
                      <w:marTop w:val="0"/>
                      <w:marBottom w:val="0"/>
                      <w:divBdr>
                        <w:top w:val="none" w:sz="0" w:space="0" w:color="auto"/>
                        <w:left w:val="none" w:sz="0" w:space="0" w:color="auto"/>
                        <w:bottom w:val="none" w:sz="0" w:space="0" w:color="auto"/>
                        <w:right w:val="none" w:sz="0" w:space="0" w:color="auto"/>
                      </w:divBdr>
                      <w:divsChild>
                        <w:div w:id="968390256">
                          <w:marLeft w:val="0"/>
                          <w:marRight w:val="0"/>
                          <w:marTop w:val="0"/>
                          <w:marBottom w:val="0"/>
                          <w:divBdr>
                            <w:top w:val="none" w:sz="0" w:space="0" w:color="auto"/>
                            <w:left w:val="none" w:sz="0" w:space="0" w:color="auto"/>
                            <w:bottom w:val="none" w:sz="0" w:space="0" w:color="auto"/>
                            <w:right w:val="none" w:sz="0" w:space="0" w:color="auto"/>
                          </w:divBdr>
                        </w:div>
                      </w:divsChild>
                    </w:div>
                    <w:div w:id="826094729">
                      <w:marLeft w:val="0"/>
                      <w:marRight w:val="0"/>
                      <w:marTop w:val="0"/>
                      <w:marBottom w:val="0"/>
                      <w:divBdr>
                        <w:top w:val="none" w:sz="0" w:space="0" w:color="auto"/>
                        <w:left w:val="none" w:sz="0" w:space="0" w:color="auto"/>
                        <w:bottom w:val="none" w:sz="0" w:space="0" w:color="auto"/>
                        <w:right w:val="none" w:sz="0" w:space="0" w:color="auto"/>
                      </w:divBdr>
                      <w:divsChild>
                        <w:div w:id="69694076">
                          <w:marLeft w:val="0"/>
                          <w:marRight w:val="0"/>
                          <w:marTop w:val="0"/>
                          <w:marBottom w:val="0"/>
                          <w:divBdr>
                            <w:top w:val="none" w:sz="0" w:space="0" w:color="auto"/>
                            <w:left w:val="none" w:sz="0" w:space="0" w:color="auto"/>
                            <w:bottom w:val="none" w:sz="0" w:space="0" w:color="auto"/>
                            <w:right w:val="none" w:sz="0" w:space="0" w:color="auto"/>
                          </w:divBdr>
                        </w:div>
                      </w:divsChild>
                    </w:div>
                    <w:div w:id="1067872750">
                      <w:marLeft w:val="0"/>
                      <w:marRight w:val="0"/>
                      <w:marTop w:val="0"/>
                      <w:marBottom w:val="0"/>
                      <w:divBdr>
                        <w:top w:val="none" w:sz="0" w:space="0" w:color="auto"/>
                        <w:left w:val="none" w:sz="0" w:space="0" w:color="auto"/>
                        <w:bottom w:val="none" w:sz="0" w:space="0" w:color="auto"/>
                        <w:right w:val="none" w:sz="0" w:space="0" w:color="auto"/>
                      </w:divBdr>
                      <w:divsChild>
                        <w:div w:id="35545683">
                          <w:marLeft w:val="0"/>
                          <w:marRight w:val="0"/>
                          <w:marTop w:val="0"/>
                          <w:marBottom w:val="0"/>
                          <w:divBdr>
                            <w:top w:val="none" w:sz="0" w:space="0" w:color="auto"/>
                            <w:left w:val="none" w:sz="0" w:space="0" w:color="auto"/>
                            <w:bottom w:val="none" w:sz="0" w:space="0" w:color="auto"/>
                            <w:right w:val="none" w:sz="0" w:space="0" w:color="auto"/>
                          </w:divBdr>
                        </w:div>
                      </w:divsChild>
                    </w:div>
                    <w:div w:id="1802264846">
                      <w:marLeft w:val="0"/>
                      <w:marRight w:val="0"/>
                      <w:marTop w:val="0"/>
                      <w:marBottom w:val="0"/>
                      <w:divBdr>
                        <w:top w:val="none" w:sz="0" w:space="0" w:color="auto"/>
                        <w:left w:val="none" w:sz="0" w:space="0" w:color="auto"/>
                        <w:bottom w:val="none" w:sz="0" w:space="0" w:color="auto"/>
                        <w:right w:val="none" w:sz="0" w:space="0" w:color="auto"/>
                      </w:divBdr>
                      <w:divsChild>
                        <w:div w:id="1518619466">
                          <w:marLeft w:val="0"/>
                          <w:marRight w:val="0"/>
                          <w:marTop w:val="0"/>
                          <w:marBottom w:val="0"/>
                          <w:divBdr>
                            <w:top w:val="none" w:sz="0" w:space="0" w:color="auto"/>
                            <w:left w:val="none" w:sz="0" w:space="0" w:color="auto"/>
                            <w:bottom w:val="none" w:sz="0" w:space="0" w:color="auto"/>
                            <w:right w:val="none" w:sz="0" w:space="0" w:color="auto"/>
                          </w:divBdr>
                        </w:div>
                      </w:divsChild>
                    </w:div>
                    <w:div w:id="1865898509">
                      <w:marLeft w:val="0"/>
                      <w:marRight w:val="0"/>
                      <w:marTop w:val="0"/>
                      <w:marBottom w:val="0"/>
                      <w:divBdr>
                        <w:top w:val="none" w:sz="0" w:space="0" w:color="auto"/>
                        <w:left w:val="none" w:sz="0" w:space="0" w:color="auto"/>
                        <w:bottom w:val="none" w:sz="0" w:space="0" w:color="auto"/>
                        <w:right w:val="none" w:sz="0" w:space="0" w:color="auto"/>
                      </w:divBdr>
                      <w:divsChild>
                        <w:div w:id="1806775065">
                          <w:marLeft w:val="0"/>
                          <w:marRight w:val="0"/>
                          <w:marTop w:val="0"/>
                          <w:marBottom w:val="0"/>
                          <w:divBdr>
                            <w:top w:val="none" w:sz="0" w:space="0" w:color="auto"/>
                            <w:left w:val="none" w:sz="0" w:space="0" w:color="auto"/>
                            <w:bottom w:val="none" w:sz="0" w:space="0" w:color="auto"/>
                            <w:right w:val="none" w:sz="0" w:space="0" w:color="auto"/>
                          </w:divBdr>
                        </w:div>
                      </w:divsChild>
                    </w:div>
                    <w:div w:id="1618757177">
                      <w:marLeft w:val="0"/>
                      <w:marRight w:val="0"/>
                      <w:marTop w:val="0"/>
                      <w:marBottom w:val="0"/>
                      <w:divBdr>
                        <w:top w:val="none" w:sz="0" w:space="0" w:color="auto"/>
                        <w:left w:val="none" w:sz="0" w:space="0" w:color="auto"/>
                        <w:bottom w:val="none" w:sz="0" w:space="0" w:color="auto"/>
                        <w:right w:val="none" w:sz="0" w:space="0" w:color="auto"/>
                      </w:divBdr>
                      <w:divsChild>
                        <w:div w:id="80875433">
                          <w:marLeft w:val="0"/>
                          <w:marRight w:val="0"/>
                          <w:marTop w:val="0"/>
                          <w:marBottom w:val="0"/>
                          <w:divBdr>
                            <w:top w:val="none" w:sz="0" w:space="0" w:color="auto"/>
                            <w:left w:val="none" w:sz="0" w:space="0" w:color="auto"/>
                            <w:bottom w:val="none" w:sz="0" w:space="0" w:color="auto"/>
                            <w:right w:val="none" w:sz="0" w:space="0" w:color="auto"/>
                          </w:divBdr>
                        </w:div>
                      </w:divsChild>
                    </w:div>
                    <w:div w:id="345987940">
                      <w:marLeft w:val="0"/>
                      <w:marRight w:val="0"/>
                      <w:marTop w:val="0"/>
                      <w:marBottom w:val="0"/>
                      <w:divBdr>
                        <w:top w:val="none" w:sz="0" w:space="0" w:color="auto"/>
                        <w:left w:val="none" w:sz="0" w:space="0" w:color="auto"/>
                        <w:bottom w:val="none" w:sz="0" w:space="0" w:color="auto"/>
                        <w:right w:val="none" w:sz="0" w:space="0" w:color="auto"/>
                      </w:divBdr>
                    </w:div>
                    <w:div w:id="1552157840">
                      <w:marLeft w:val="0"/>
                      <w:marRight w:val="0"/>
                      <w:marTop w:val="0"/>
                      <w:marBottom w:val="0"/>
                      <w:divBdr>
                        <w:top w:val="none" w:sz="0" w:space="0" w:color="auto"/>
                        <w:left w:val="none" w:sz="0" w:space="0" w:color="auto"/>
                        <w:bottom w:val="none" w:sz="0" w:space="0" w:color="auto"/>
                        <w:right w:val="none" w:sz="0" w:space="0" w:color="auto"/>
                      </w:divBdr>
                      <w:divsChild>
                        <w:div w:id="864099733">
                          <w:marLeft w:val="0"/>
                          <w:marRight w:val="0"/>
                          <w:marTop w:val="0"/>
                          <w:marBottom w:val="0"/>
                          <w:divBdr>
                            <w:top w:val="none" w:sz="0" w:space="0" w:color="auto"/>
                            <w:left w:val="none" w:sz="0" w:space="0" w:color="auto"/>
                            <w:bottom w:val="none" w:sz="0" w:space="0" w:color="auto"/>
                            <w:right w:val="none" w:sz="0" w:space="0" w:color="auto"/>
                          </w:divBdr>
                        </w:div>
                      </w:divsChild>
                    </w:div>
                    <w:div w:id="2090957741">
                      <w:marLeft w:val="0"/>
                      <w:marRight w:val="0"/>
                      <w:marTop w:val="0"/>
                      <w:marBottom w:val="0"/>
                      <w:divBdr>
                        <w:top w:val="none" w:sz="0" w:space="0" w:color="auto"/>
                        <w:left w:val="none" w:sz="0" w:space="0" w:color="auto"/>
                        <w:bottom w:val="none" w:sz="0" w:space="0" w:color="auto"/>
                        <w:right w:val="none" w:sz="0" w:space="0" w:color="auto"/>
                      </w:divBdr>
                      <w:divsChild>
                        <w:div w:id="444274673">
                          <w:marLeft w:val="0"/>
                          <w:marRight w:val="0"/>
                          <w:marTop w:val="0"/>
                          <w:marBottom w:val="0"/>
                          <w:divBdr>
                            <w:top w:val="none" w:sz="0" w:space="0" w:color="auto"/>
                            <w:left w:val="none" w:sz="0" w:space="0" w:color="auto"/>
                            <w:bottom w:val="none" w:sz="0" w:space="0" w:color="auto"/>
                            <w:right w:val="none" w:sz="0" w:space="0" w:color="auto"/>
                          </w:divBdr>
                        </w:div>
                      </w:divsChild>
                    </w:div>
                    <w:div w:id="1116288497">
                      <w:marLeft w:val="0"/>
                      <w:marRight w:val="0"/>
                      <w:marTop w:val="0"/>
                      <w:marBottom w:val="0"/>
                      <w:divBdr>
                        <w:top w:val="none" w:sz="0" w:space="0" w:color="auto"/>
                        <w:left w:val="none" w:sz="0" w:space="0" w:color="auto"/>
                        <w:bottom w:val="none" w:sz="0" w:space="0" w:color="auto"/>
                        <w:right w:val="none" w:sz="0" w:space="0" w:color="auto"/>
                      </w:divBdr>
                      <w:divsChild>
                        <w:div w:id="9826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166772">
      <w:bodyDiv w:val="1"/>
      <w:marLeft w:val="0"/>
      <w:marRight w:val="0"/>
      <w:marTop w:val="0"/>
      <w:marBottom w:val="0"/>
      <w:divBdr>
        <w:top w:val="none" w:sz="0" w:space="0" w:color="auto"/>
        <w:left w:val="none" w:sz="0" w:space="0" w:color="auto"/>
        <w:bottom w:val="none" w:sz="0" w:space="0" w:color="auto"/>
        <w:right w:val="none" w:sz="0" w:space="0" w:color="auto"/>
      </w:divBdr>
      <w:divsChild>
        <w:div w:id="763451470">
          <w:marLeft w:val="0"/>
          <w:marRight w:val="0"/>
          <w:marTop w:val="0"/>
          <w:marBottom w:val="0"/>
          <w:divBdr>
            <w:top w:val="none" w:sz="0" w:space="0" w:color="auto"/>
            <w:left w:val="none" w:sz="0" w:space="0" w:color="auto"/>
            <w:bottom w:val="none" w:sz="0" w:space="0" w:color="auto"/>
            <w:right w:val="none" w:sz="0" w:space="0" w:color="auto"/>
          </w:divBdr>
          <w:divsChild>
            <w:div w:id="2113086221">
              <w:marLeft w:val="0"/>
              <w:marRight w:val="0"/>
              <w:marTop w:val="0"/>
              <w:marBottom w:val="0"/>
              <w:divBdr>
                <w:top w:val="none" w:sz="0" w:space="0" w:color="auto"/>
                <w:left w:val="none" w:sz="0" w:space="0" w:color="auto"/>
                <w:bottom w:val="none" w:sz="0" w:space="0" w:color="auto"/>
                <w:right w:val="none" w:sz="0" w:space="0" w:color="auto"/>
              </w:divBdr>
              <w:divsChild>
                <w:div w:id="480736457">
                  <w:marLeft w:val="360"/>
                  <w:marRight w:val="360"/>
                  <w:marTop w:val="0"/>
                  <w:marBottom w:val="0"/>
                  <w:divBdr>
                    <w:top w:val="none" w:sz="0" w:space="0" w:color="auto"/>
                    <w:left w:val="none" w:sz="0" w:space="0" w:color="auto"/>
                    <w:bottom w:val="none" w:sz="0" w:space="0" w:color="auto"/>
                    <w:right w:val="none" w:sz="0" w:space="0" w:color="auto"/>
                  </w:divBdr>
                  <w:divsChild>
                    <w:div w:id="1106581665">
                      <w:marLeft w:val="0"/>
                      <w:marRight w:val="0"/>
                      <w:marTop w:val="0"/>
                      <w:marBottom w:val="0"/>
                      <w:divBdr>
                        <w:top w:val="none" w:sz="0" w:space="0" w:color="auto"/>
                        <w:left w:val="none" w:sz="0" w:space="0" w:color="auto"/>
                        <w:bottom w:val="none" w:sz="0" w:space="0" w:color="auto"/>
                        <w:right w:val="none" w:sz="0" w:space="0" w:color="auto"/>
                      </w:divBdr>
                      <w:divsChild>
                        <w:div w:id="470365216">
                          <w:marLeft w:val="0"/>
                          <w:marRight w:val="0"/>
                          <w:marTop w:val="0"/>
                          <w:marBottom w:val="0"/>
                          <w:divBdr>
                            <w:top w:val="none" w:sz="0" w:space="0" w:color="auto"/>
                            <w:left w:val="none" w:sz="0" w:space="0" w:color="auto"/>
                            <w:bottom w:val="none" w:sz="0" w:space="0" w:color="auto"/>
                            <w:right w:val="none" w:sz="0" w:space="0" w:color="auto"/>
                          </w:divBdr>
                        </w:div>
                      </w:divsChild>
                    </w:div>
                    <w:div w:id="1706174025">
                      <w:marLeft w:val="0"/>
                      <w:marRight w:val="0"/>
                      <w:marTop w:val="0"/>
                      <w:marBottom w:val="0"/>
                      <w:divBdr>
                        <w:top w:val="none" w:sz="0" w:space="0" w:color="auto"/>
                        <w:left w:val="none" w:sz="0" w:space="0" w:color="auto"/>
                        <w:bottom w:val="none" w:sz="0" w:space="0" w:color="auto"/>
                        <w:right w:val="none" w:sz="0" w:space="0" w:color="auto"/>
                      </w:divBdr>
                      <w:divsChild>
                        <w:div w:id="2043894843">
                          <w:marLeft w:val="0"/>
                          <w:marRight w:val="0"/>
                          <w:marTop w:val="0"/>
                          <w:marBottom w:val="0"/>
                          <w:divBdr>
                            <w:top w:val="none" w:sz="0" w:space="0" w:color="auto"/>
                            <w:left w:val="none" w:sz="0" w:space="0" w:color="auto"/>
                            <w:bottom w:val="none" w:sz="0" w:space="0" w:color="auto"/>
                            <w:right w:val="none" w:sz="0" w:space="0" w:color="auto"/>
                          </w:divBdr>
                        </w:div>
                      </w:divsChild>
                    </w:div>
                    <w:div w:id="161438625">
                      <w:marLeft w:val="0"/>
                      <w:marRight w:val="0"/>
                      <w:marTop w:val="0"/>
                      <w:marBottom w:val="0"/>
                      <w:divBdr>
                        <w:top w:val="none" w:sz="0" w:space="0" w:color="auto"/>
                        <w:left w:val="none" w:sz="0" w:space="0" w:color="auto"/>
                        <w:bottom w:val="none" w:sz="0" w:space="0" w:color="auto"/>
                        <w:right w:val="none" w:sz="0" w:space="0" w:color="auto"/>
                      </w:divBdr>
                      <w:divsChild>
                        <w:div w:id="1422414063">
                          <w:marLeft w:val="0"/>
                          <w:marRight w:val="0"/>
                          <w:marTop w:val="0"/>
                          <w:marBottom w:val="0"/>
                          <w:divBdr>
                            <w:top w:val="none" w:sz="0" w:space="0" w:color="auto"/>
                            <w:left w:val="none" w:sz="0" w:space="0" w:color="auto"/>
                            <w:bottom w:val="none" w:sz="0" w:space="0" w:color="auto"/>
                            <w:right w:val="none" w:sz="0" w:space="0" w:color="auto"/>
                          </w:divBdr>
                        </w:div>
                      </w:divsChild>
                    </w:div>
                    <w:div w:id="1562250684">
                      <w:marLeft w:val="0"/>
                      <w:marRight w:val="0"/>
                      <w:marTop w:val="0"/>
                      <w:marBottom w:val="0"/>
                      <w:divBdr>
                        <w:top w:val="none" w:sz="0" w:space="0" w:color="auto"/>
                        <w:left w:val="none" w:sz="0" w:space="0" w:color="auto"/>
                        <w:bottom w:val="none" w:sz="0" w:space="0" w:color="auto"/>
                        <w:right w:val="none" w:sz="0" w:space="0" w:color="auto"/>
                      </w:divBdr>
                    </w:div>
                    <w:div w:id="45955111">
                      <w:marLeft w:val="0"/>
                      <w:marRight w:val="0"/>
                      <w:marTop w:val="0"/>
                      <w:marBottom w:val="0"/>
                      <w:divBdr>
                        <w:top w:val="none" w:sz="0" w:space="0" w:color="auto"/>
                        <w:left w:val="none" w:sz="0" w:space="0" w:color="auto"/>
                        <w:bottom w:val="none" w:sz="0" w:space="0" w:color="auto"/>
                        <w:right w:val="none" w:sz="0" w:space="0" w:color="auto"/>
                      </w:divBdr>
                    </w:div>
                    <w:div w:id="1222643230">
                      <w:marLeft w:val="0"/>
                      <w:marRight w:val="0"/>
                      <w:marTop w:val="0"/>
                      <w:marBottom w:val="0"/>
                      <w:divBdr>
                        <w:top w:val="none" w:sz="0" w:space="0" w:color="auto"/>
                        <w:left w:val="none" w:sz="0" w:space="0" w:color="auto"/>
                        <w:bottom w:val="none" w:sz="0" w:space="0" w:color="auto"/>
                        <w:right w:val="none" w:sz="0" w:space="0" w:color="auto"/>
                      </w:divBdr>
                    </w:div>
                    <w:div w:id="1890266121">
                      <w:marLeft w:val="0"/>
                      <w:marRight w:val="0"/>
                      <w:marTop w:val="0"/>
                      <w:marBottom w:val="0"/>
                      <w:divBdr>
                        <w:top w:val="none" w:sz="0" w:space="0" w:color="auto"/>
                        <w:left w:val="none" w:sz="0" w:space="0" w:color="auto"/>
                        <w:bottom w:val="none" w:sz="0" w:space="0" w:color="auto"/>
                        <w:right w:val="none" w:sz="0" w:space="0" w:color="auto"/>
                      </w:divBdr>
                      <w:divsChild>
                        <w:div w:id="694617308">
                          <w:marLeft w:val="0"/>
                          <w:marRight w:val="0"/>
                          <w:marTop w:val="0"/>
                          <w:marBottom w:val="0"/>
                          <w:divBdr>
                            <w:top w:val="none" w:sz="0" w:space="0" w:color="auto"/>
                            <w:left w:val="none" w:sz="0" w:space="0" w:color="auto"/>
                            <w:bottom w:val="none" w:sz="0" w:space="0" w:color="auto"/>
                            <w:right w:val="none" w:sz="0" w:space="0" w:color="auto"/>
                          </w:divBdr>
                        </w:div>
                      </w:divsChild>
                    </w:div>
                    <w:div w:id="831140815">
                      <w:marLeft w:val="0"/>
                      <w:marRight w:val="0"/>
                      <w:marTop w:val="360"/>
                      <w:marBottom w:val="0"/>
                      <w:divBdr>
                        <w:top w:val="single" w:sz="6" w:space="18" w:color="F2F2F2"/>
                        <w:left w:val="none" w:sz="0" w:space="0" w:color="auto"/>
                        <w:bottom w:val="single" w:sz="6" w:space="18" w:color="F2F2F2"/>
                        <w:right w:val="none" w:sz="0" w:space="0" w:color="auto"/>
                      </w:divBdr>
                      <w:divsChild>
                        <w:div w:id="1805805835">
                          <w:marLeft w:val="0"/>
                          <w:marRight w:val="0"/>
                          <w:marTop w:val="0"/>
                          <w:marBottom w:val="180"/>
                          <w:divBdr>
                            <w:top w:val="none" w:sz="0" w:space="0" w:color="auto"/>
                            <w:left w:val="none" w:sz="0" w:space="0" w:color="auto"/>
                            <w:bottom w:val="none" w:sz="0" w:space="0" w:color="auto"/>
                            <w:right w:val="none" w:sz="0" w:space="0" w:color="auto"/>
                          </w:divBdr>
                        </w:div>
                        <w:div w:id="2034573929">
                          <w:marLeft w:val="0"/>
                          <w:marRight w:val="0"/>
                          <w:marTop w:val="0"/>
                          <w:marBottom w:val="240"/>
                          <w:divBdr>
                            <w:top w:val="none" w:sz="0" w:space="0" w:color="auto"/>
                            <w:left w:val="none" w:sz="0" w:space="0" w:color="auto"/>
                            <w:bottom w:val="none" w:sz="0" w:space="0" w:color="auto"/>
                            <w:right w:val="none" w:sz="0" w:space="0" w:color="auto"/>
                          </w:divBdr>
                        </w:div>
                        <w:div w:id="1788964846">
                          <w:marLeft w:val="0"/>
                          <w:marRight w:val="0"/>
                          <w:marTop w:val="0"/>
                          <w:marBottom w:val="0"/>
                          <w:divBdr>
                            <w:top w:val="none" w:sz="0" w:space="0" w:color="auto"/>
                            <w:left w:val="none" w:sz="0" w:space="0" w:color="auto"/>
                            <w:bottom w:val="none" w:sz="0" w:space="0" w:color="auto"/>
                            <w:right w:val="none" w:sz="0" w:space="0" w:color="auto"/>
                          </w:divBdr>
                          <w:divsChild>
                            <w:div w:id="2129928991">
                              <w:marLeft w:val="0"/>
                              <w:marRight w:val="0"/>
                              <w:marTop w:val="0"/>
                              <w:marBottom w:val="0"/>
                              <w:divBdr>
                                <w:top w:val="none" w:sz="0" w:space="0" w:color="auto"/>
                                <w:left w:val="none" w:sz="0" w:space="0" w:color="auto"/>
                                <w:bottom w:val="none" w:sz="0" w:space="0" w:color="auto"/>
                                <w:right w:val="none" w:sz="0" w:space="0" w:color="auto"/>
                              </w:divBdr>
                              <w:divsChild>
                                <w:div w:id="3892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374392">
                      <w:marLeft w:val="0"/>
                      <w:marRight w:val="0"/>
                      <w:marTop w:val="0"/>
                      <w:marBottom w:val="0"/>
                      <w:divBdr>
                        <w:top w:val="none" w:sz="0" w:space="0" w:color="auto"/>
                        <w:left w:val="none" w:sz="0" w:space="0" w:color="auto"/>
                        <w:bottom w:val="none" w:sz="0" w:space="0" w:color="auto"/>
                        <w:right w:val="none" w:sz="0" w:space="0" w:color="auto"/>
                      </w:divBdr>
                      <w:divsChild>
                        <w:div w:id="387147669">
                          <w:marLeft w:val="0"/>
                          <w:marRight w:val="0"/>
                          <w:marTop w:val="0"/>
                          <w:marBottom w:val="0"/>
                          <w:divBdr>
                            <w:top w:val="none" w:sz="0" w:space="0" w:color="auto"/>
                            <w:left w:val="none" w:sz="0" w:space="0" w:color="auto"/>
                            <w:bottom w:val="none" w:sz="0" w:space="0" w:color="auto"/>
                            <w:right w:val="none" w:sz="0" w:space="0" w:color="auto"/>
                          </w:divBdr>
                        </w:div>
                      </w:divsChild>
                    </w:div>
                    <w:div w:id="392049665">
                      <w:marLeft w:val="0"/>
                      <w:marRight w:val="0"/>
                      <w:marTop w:val="0"/>
                      <w:marBottom w:val="0"/>
                      <w:divBdr>
                        <w:top w:val="none" w:sz="0" w:space="0" w:color="auto"/>
                        <w:left w:val="none" w:sz="0" w:space="0" w:color="auto"/>
                        <w:bottom w:val="none" w:sz="0" w:space="0" w:color="auto"/>
                        <w:right w:val="none" w:sz="0" w:space="0" w:color="auto"/>
                      </w:divBdr>
                    </w:div>
                    <w:div w:id="589630994">
                      <w:marLeft w:val="0"/>
                      <w:marRight w:val="0"/>
                      <w:marTop w:val="0"/>
                      <w:marBottom w:val="0"/>
                      <w:divBdr>
                        <w:top w:val="none" w:sz="0" w:space="0" w:color="auto"/>
                        <w:left w:val="none" w:sz="0" w:space="0" w:color="auto"/>
                        <w:bottom w:val="none" w:sz="0" w:space="0" w:color="auto"/>
                        <w:right w:val="none" w:sz="0" w:space="0" w:color="auto"/>
                      </w:divBdr>
                      <w:divsChild>
                        <w:div w:id="277684420">
                          <w:marLeft w:val="0"/>
                          <w:marRight w:val="0"/>
                          <w:marTop w:val="0"/>
                          <w:marBottom w:val="0"/>
                          <w:divBdr>
                            <w:top w:val="none" w:sz="0" w:space="0" w:color="auto"/>
                            <w:left w:val="none" w:sz="0" w:space="0" w:color="auto"/>
                            <w:bottom w:val="none" w:sz="0" w:space="0" w:color="auto"/>
                            <w:right w:val="none" w:sz="0" w:space="0" w:color="auto"/>
                          </w:divBdr>
                        </w:div>
                      </w:divsChild>
                    </w:div>
                    <w:div w:id="1549797874">
                      <w:blockQuote w:val="1"/>
                      <w:marLeft w:val="-300"/>
                      <w:marRight w:val="0"/>
                      <w:marTop w:val="0"/>
                      <w:marBottom w:val="0"/>
                      <w:divBdr>
                        <w:top w:val="none" w:sz="0" w:space="0" w:color="auto"/>
                        <w:left w:val="none" w:sz="0" w:space="0" w:color="auto"/>
                        <w:bottom w:val="none" w:sz="0" w:space="0" w:color="auto"/>
                        <w:right w:val="none" w:sz="0" w:space="0" w:color="auto"/>
                      </w:divBdr>
                    </w:div>
                    <w:div w:id="506142458">
                      <w:marLeft w:val="0"/>
                      <w:marRight w:val="0"/>
                      <w:marTop w:val="0"/>
                      <w:marBottom w:val="0"/>
                      <w:divBdr>
                        <w:top w:val="none" w:sz="0" w:space="0" w:color="auto"/>
                        <w:left w:val="none" w:sz="0" w:space="0" w:color="auto"/>
                        <w:bottom w:val="none" w:sz="0" w:space="0" w:color="auto"/>
                        <w:right w:val="none" w:sz="0" w:space="0" w:color="auto"/>
                      </w:divBdr>
                      <w:divsChild>
                        <w:div w:id="336733080">
                          <w:marLeft w:val="0"/>
                          <w:marRight w:val="0"/>
                          <w:marTop w:val="0"/>
                          <w:marBottom w:val="0"/>
                          <w:divBdr>
                            <w:top w:val="none" w:sz="0" w:space="0" w:color="auto"/>
                            <w:left w:val="none" w:sz="0" w:space="0" w:color="auto"/>
                            <w:bottom w:val="none" w:sz="0" w:space="0" w:color="auto"/>
                            <w:right w:val="none" w:sz="0" w:space="0" w:color="auto"/>
                          </w:divBdr>
                        </w:div>
                      </w:divsChild>
                    </w:div>
                    <w:div w:id="586351413">
                      <w:marLeft w:val="0"/>
                      <w:marRight w:val="0"/>
                      <w:marTop w:val="0"/>
                      <w:marBottom w:val="0"/>
                      <w:divBdr>
                        <w:top w:val="none" w:sz="0" w:space="0" w:color="auto"/>
                        <w:left w:val="none" w:sz="0" w:space="0" w:color="auto"/>
                        <w:bottom w:val="none" w:sz="0" w:space="0" w:color="auto"/>
                        <w:right w:val="none" w:sz="0" w:space="0" w:color="auto"/>
                      </w:divBdr>
                      <w:divsChild>
                        <w:div w:id="6103680">
                          <w:marLeft w:val="0"/>
                          <w:marRight w:val="0"/>
                          <w:marTop w:val="0"/>
                          <w:marBottom w:val="0"/>
                          <w:divBdr>
                            <w:top w:val="none" w:sz="0" w:space="0" w:color="auto"/>
                            <w:left w:val="none" w:sz="0" w:space="0" w:color="auto"/>
                            <w:bottom w:val="none" w:sz="0" w:space="0" w:color="auto"/>
                            <w:right w:val="none" w:sz="0" w:space="0" w:color="auto"/>
                          </w:divBdr>
                        </w:div>
                      </w:divsChild>
                    </w:div>
                    <w:div w:id="1747386393">
                      <w:marLeft w:val="0"/>
                      <w:marRight w:val="0"/>
                      <w:marTop w:val="0"/>
                      <w:marBottom w:val="0"/>
                      <w:divBdr>
                        <w:top w:val="none" w:sz="0" w:space="0" w:color="auto"/>
                        <w:left w:val="none" w:sz="0" w:space="0" w:color="auto"/>
                        <w:bottom w:val="none" w:sz="0" w:space="0" w:color="auto"/>
                        <w:right w:val="none" w:sz="0" w:space="0" w:color="auto"/>
                      </w:divBdr>
                      <w:divsChild>
                        <w:div w:id="179244242">
                          <w:marLeft w:val="0"/>
                          <w:marRight w:val="0"/>
                          <w:marTop w:val="0"/>
                          <w:marBottom w:val="0"/>
                          <w:divBdr>
                            <w:top w:val="none" w:sz="0" w:space="0" w:color="auto"/>
                            <w:left w:val="none" w:sz="0" w:space="0" w:color="auto"/>
                            <w:bottom w:val="none" w:sz="0" w:space="0" w:color="auto"/>
                            <w:right w:val="none" w:sz="0" w:space="0" w:color="auto"/>
                          </w:divBdr>
                        </w:div>
                      </w:divsChild>
                    </w:div>
                    <w:div w:id="1570918913">
                      <w:marLeft w:val="0"/>
                      <w:marRight w:val="0"/>
                      <w:marTop w:val="0"/>
                      <w:marBottom w:val="0"/>
                      <w:divBdr>
                        <w:top w:val="none" w:sz="0" w:space="0" w:color="auto"/>
                        <w:left w:val="none" w:sz="0" w:space="0" w:color="auto"/>
                        <w:bottom w:val="none" w:sz="0" w:space="0" w:color="auto"/>
                        <w:right w:val="none" w:sz="0" w:space="0" w:color="auto"/>
                      </w:divBdr>
                      <w:divsChild>
                        <w:div w:id="1261795052">
                          <w:marLeft w:val="0"/>
                          <w:marRight w:val="0"/>
                          <w:marTop w:val="0"/>
                          <w:marBottom w:val="0"/>
                          <w:divBdr>
                            <w:top w:val="none" w:sz="0" w:space="0" w:color="auto"/>
                            <w:left w:val="none" w:sz="0" w:space="0" w:color="auto"/>
                            <w:bottom w:val="none" w:sz="0" w:space="0" w:color="auto"/>
                            <w:right w:val="none" w:sz="0" w:space="0" w:color="auto"/>
                          </w:divBdr>
                        </w:div>
                      </w:divsChild>
                    </w:div>
                    <w:div w:id="1655839220">
                      <w:marLeft w:val="0"/>
                      <w:marRight w:val="0"/>
                      <w:marTop w:val="0"/>
                      <w:marBottom w:val="0"/>
                      <w:divBdr>
                        <w:top w:val="none" w:sz="0" w:space="0" w:color="auto"/>
                        <w:left w:val="none" w:sz="0" w:space="0" w:color="auto"/>
                        <w:bottom w:val="none" w:sz="0" w:space="0" w:color="auto"/>
                        <w:right w:val="none" w:sz="0" w:space="0" w:color="auto"/>
                      </w:divBdr>
                      <w:divsChild>
                        <w:div w:id="2135639528">
                          <w:marLeft w:val="0"/>
                          <w:marRight w:val="0"/>
                          <w:marTop w:val="0"/>
                          <w:marBottom w:val="0"/>
                          <w:divBdr>
                            <w:top w:val="none" w:sz="0" w:space="0" w:color="auto"/>
                            <w:left w:val="none" w:sz="0" w:space="0" w:color="auto"/>
                            <w:bottom w:val="none" w:sz="0" w:space="0" w:color="auto"/>
                            <w:right w:val="none" w:sz="0" w:space="0" w:color="auto"/>
                          </w:divBdr>
                        </w:div>
                      </w:divsChild>
                    </w:div>
                    <w:div w:id="922836519">
                      <w:marLeft w:val="0"/>
                      <w:marRight w:val="0"/>
                      <w:marTop w:val="0"/>
                      <w:marBottom w:val="0"/>
                      <w:divBdr>
                        <w:top w:val="none" w:sz="0" w:space="0" w:color="auto"/>
                        <w:left w:val="none" w:sz="0" w:space="0" w:color="auto"/>
                        <w:bottom w:val="none" w:sz="0" w:space="0" w:color="auto"/>
                        <w:right w:val="none" w:sz="0" w:space="0" w:color="auto"/>
                      </w:divBdr>
                      <w:divsChild>
                        <w:div w:id="945231835">
                          <w:marLeft w:val="0"/>
                          <w:marRight w:val="0"/>
                          <w:marTop w:val="0"/>
                          <w:marBottom w:val="0"/>
                          <w:divBdr>
                            <w:top w:val="none" w:sz="0" w:space="0" w:color="auto"/>
                            <w:left w:val="none" w:sz="0" w:space="0" w:color="auto"/>
                            <w:bottom w:val="none" w:sz="0" w:space="0" w:color="auto"/>
                            <w:right w:val="none" w:sz="0" w:space="0" w:color="auto"/>
                          </w:divBdr>
                        </w:div>
                      </w:divsChild>
                    </w:div>
                    <w:div w:id="190732704">
                      <w:marLeft w:val="0"/>
                      <w:marRight w:val="0"/>
                      <w:marTop w:val="0"/>
                      <w:marBottom w:val="0"/>
                      <w:divBdr>
                        <w:top w:val="none" w:sz="0" w:space="0" w:color="auto"/>
                        <w:left w:val="none" w:sz="0" w:space="0" w:color="auto"/>
                        <w:bottom w:val="none" w:sz="0" w:space="0" w:color="auto"/>
                        <w:right w:val="none" w:sz="0" w:space="0" w:color="auto"/>
                      </w:divBdr>
                      <w:divsChild>
                        <w:div w:id="1697584603">
                          <w:marLeft w:val="0"/>
                          <w:marRight w:val="0"/>
                          <w:marTop w:val="0"/>
                          <w:marBottom w:val="0"/>
                          <w:divBdr>
                            <w:top w:val="none" w:sz="0" w:space="0" w:color="auto"/>
                            <w:left w:val="none" w:sz="0" w:space="0" w:color="auto"/>
                            <w:bottom w:val="none" w:sz="0" w:space="0" w:color="auto"/>
                            <w:right w:val="none" w:sz="0" w:space="0" w:color="auto"/>
                          </w:divBdr>
                        </w:div>
                      </w:divsChild>
                    </w:div>
                    <w:div w:id="1601402914">
                      <w:marLeft w:val="0"/>
                      <w:marRight w:val="0"/>
                      <w:marTop w:val="0"/>
                      <w:marBottom w:val="0"/>
                      <w:divBdr>
                        <w:top w:val="none" w:sz="0" w:space="0" w:color="auto"/>
                        <w:left w:val="none" w:sz="0" w:space="0" w:color="auto"/>
                        <w:bottom w:val="none" w:sz="0" w:space="0" w:color="auto"/>
                        <w:right w:val="none" w:sz="0" w:space="0" w:color="auto"/>
                      </w:divBdr>
                    </w:div>
                    <w:div w:id="1288269649">
                      <w:marLeft w:val="0"/>
                      <w:marRight w:val="0"/>
                      <w:marTop w:val="0"/>
                      <w:marBottom w:val="0"/>
                      <w:divBdr>
                        <w:top w:val="none" w:sz="0" w:space="0" w:color="auto"/>
                        <w:left w:val="none" w:sz="0" w:space="0" w:color="auto"/>
                        <w:bottom w:val="none" w:sz="0" w:space="0" w:color="auto"/>
                        <w:right w:val="none" w:sz="0" w:space="0" w:color="auto"/>
                      </w:divBdr>
                      <w:divsChild>
                        <w:div w:id="1800761754">
                          <w:marLeft w:val="0"/>
                          <w:marRight w:val="0"/>
                          <w:marTop w:val="0"/>
                          <w:marBottom w:val="0"/>
                          <w:divBdr>
                            <w:top w:val="none" w:sz="0" w:space="0" w:color="auto"/>
                            <w:left w:val="none" w:sz="0" w:space="0" w:color="auto"/>
                            <w:bottom w:val="none" w:sz="0" w:space="0" w:color="auto"/>
                            <w:right w:val="none" w:sz="0" w:space="0" w:color="auto"/>
                          </w:divBdr>
                        </w:div>
                      </w:divsChild>
                    </w:div>
                    <w:div w:id="1745642049">
                      <w:marLeft w:val="0"/>
                      <w:marRight w:val="0"/>
                      <w:marTop w:val="0"/>
                      <w:marBottom w:val="0"/>
                      <w:divBdr>
                        <w:top w:val="none" w:sz="0" w:space="0" w:color="auto"/>
                        <w:left w:val="none" w:sz="0" w:space="0" w:color="auto"/>
                        <w:bottom w:val="none" w:sz="0" w:space="0" w:color="auto"/>
                        <w:right w:val="none" w:sz="0" w:space="0" w:color="auto"/>
                      </w:divBdr>
                      <w:divsChild>
                        <w:div w:id="1978029425">
                          <w:marLeft w:val="0"/>
                          <w:marRight w:val="0"/>
                          <w:marTop w:val="0"/>
                          <w:marBottom w:val="0"/>
                          <w:divBdr>
                            <w:top w:val="none" w:sz="0" w:space="0" w:color="auto"/>
                            <w:left w:val="none" w:sz="0" w:space="0" w:color="auto"/>
                            <w:bottom w:val="none" w:sz="0" w:space="0" w:color="auto"/>
                            <w:right w:val="none" w:sz="0" w:space="0" w:color="auto"/>
                          </w:divBdr>
                        </w:div>
                      </w:divsChild>
                    </w:div>
                    <w:div w:id="516964884">
                      <w:marLeft w:val="0"/>
                      <w:marRight w:val="0"/>
                      <w:marTop w:val="0"/>
                      <w:marBottom w:val="0"/>
                      <w:divBdr>
                        <w:top w:val="none" w:sz="0" w:space="0" w:color="auto"/>
                        <w:left w:val="none" w:sz="0" w:space="0" w:color="auto"/>
                        <w:bottom w:val="none" w:sz="0" w:space="0" w:color="auto"/>
                        <w:right w:val="none" w:sz="0" w:space="0" w:color="auto"/>
                      </w:divBdr>
                      <w:divsChild>
                        <w:div w:id="19582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9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hoaib.alam/part-2b-oauth-2-0-authorization-code-grant-with-azure-ad-d97b213ecc9"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oauth.net/2/jwt-access-tokens/" TargetMode="External"/><Relationship Id="rId12" Type="http://schemas.openxmlformats.org/officeDocument/2006/relationships/hyperlink" Target="https://www.getpostman.com/oauth2/callback"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oauth.net/2/jwt/" TargetMode="External"/><Relationship Id="rId11" Type="http://schemas.openxmlformats.org/officeDocument/2006/relationships/hyperlink" Target="https://medium.com/@shoaib.alam/part-2b-oauth-2-0-authorization-code-grant-with-azure-ad-d97b213ecc9"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15</Pages>
  <Words>1502</Words>
  <Characters>8568</Characters>
  <Application>Microsoft Office Word</Application>
  <DocSecurity>0</DocSecurity>
  <Lines>71</Lines>
  <Paragraphs>20</Paragraphs>
  <ScaleCrop>false</ScaleCrop>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11</cp:revision>
  <dcterms:created xsi:type="dcterms:W3CDTF">2025-07-06T07:38:00Z</dcterms:created>
  <dcterms:modified xsi:type="dcterms:W3CDTF">2025-07-06T08:02:00Z</dcterms:modified>
</cp:coreProperties>
</file>