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20F2" w14:textId="77777777" w:rsidR="00E717BC" w:rsidRDefault="00E717BC"/>
    <w:p w14:paraId="477012E7" w14:textId="77777777" w:rsidR="00812BA1" w:rsidRDefault="00812BA1"/>
    <w:p w14:paraId="49A33542" w14:textId="77777777" w:rsidR="00812BA1" w:rsidRPr="00812BA1" w:rsidRDefault="00812BA1" w:rsidP="00812BA1">
      <w:pPr>
        <w:rPr>
          <w:b/>
          <w:bCs/>
        </w:rPr>
      </w:pPr>
      <w:r w:rsidRPr="00812BA1">
        <w:rPr>
          <w:b/>
          <w:bCs/>
        </w:rPr>
        <w:t>Azure Container Security Best Practices</w:t>
      </w:r>
    </w:p>
    <w:p w14:paraId="153EFEBE" w14:textId="77777777" w:rsidR="00812BA1" w:rsidRPr="00812BA1" w:rsidRDefault="00812BA1" w:rsidP="00812BA1">
      <w:r w:rsidRPr="00812BA1">
        <w:t>Because container services have become one of the most important product offerings within Azure, it’s worth saying a few words about how to manage </w:t>
      </w:r>
      <w:hyperlink r:id="rId5" w:tgtFrame="_blank" w:history="1">
        <w:r w:rsidRPr="00812BA1">
          <w:rPr>
            <w:rStyle w:val="Hyperlink"/>
          </w:rPr>
          <w:t>container security</w:t>
        </w:r>
      </w:hyperlink>
      <w:r w:rsidRPr="00812BA1">
        <w:t> on Azure.</w:t>
      </w:r>
    </w:p>
    <w:p w14:paraId="2CBF89BA" w14:textId="77777777" w:rsidR="00812BA1" w:rsidRPr="00812BA1" w:rsidRDefault="00812BA1" w:rsidP="00812BA1">
      <w:r w:rsidRPr="00812BA1">
        <w:t>This is a complex topic because Azure provides several container services. The most notable include:</w:t>
      </w:r>
    </w:p>
    <w:p w14:paraId="4B138215" w14:textId="77777777" w:rsidR="00812BA1" w:rsidRPr="00812BA1" w:rsidRDefault="00812BA1" w:rsidP="00812BA1">
      <w:pPr>
        <w:numPr>
          <w:ilvl w:val="0"/>
          <w:numId w:val="1"/>
        </w:numPr>
      </w:pPr>
      <w:r w:rsidRPr="00812BA1">
        <w:rPr>
          <w:b/>
          <w:bCs/>
        </w:rPr>
        <w:t>Azure Kubernetes Services (AKS)</w:t>
      </w:r>
      <w:r w:rsidRPr="00812BA1">
        <w:t>, a managed Kubernetes service.</w:t>
      </w:r>
    </w:p>
    <w:p w14:paraId="46722D7B" w14:textId="77777777" w:rsidR="00812BA1" w:rsidRPr="00812BA1" w:rsidRDefault="00812BA1" w:rsidP="00812BA1">
      <w:pPr>
        <w:numPr>
          <w:ilvl w:val="0"/>
          <w:numId w:val="1"/>
        </w:numPr>
      </w:pPr>
      <w:r w:rsidRPr="00812BA1">
        <w:rPr>
          <w:b/>
          <w:bCs/>
        </w:rPr>
        <w:t>Azure Container Instances</w:t>
      </w:r>
      <w:r w:rsidRPr="00812BA1">
        <w:t>, a managed container service that doesn’t require users to work with Kubernetes or another orchestration service.</w:t>
      </w:r>
    </w:p>
    <w:p w14:paraId="254796F6" w14:textId="77777777" w:rsidR="00812BA1" w:rsidRPr="00812BA1" w:rsidRDefault="00812BA1" w:rsidP="00812BA1">
      <w:pPr>
        <w:numPr>
          <w:ilvl w:val="0"/>
          <w:numId w:val="1"/>
        </w:numPr>
      </w:pPr>
      <w:r w:rsidRPr="00812BA1">
        <w:rPr>
          <w:b/>
          <w:bCs/>
        </w:rPr>
        <w:t>Azure Red Hat OpenShift</w:t>
      </w:r>
      <w:r w:rsidRPr="00812BA1">
        <w:t>, a managed OpenShift service. (OpenShift is based on Kubernetes, but is not identical to it.)</w:t>
      </w:r>
    </w:p>
    <w:p w14:paraId="46771596" w14:textId="77777777" w:rsidR="00812BA1" w:rsidRPr="00812BA1" w:rsidRDefault="00812BA1" w:rsidP="00812BA1">
      <w:pPr>
        <w:numPr>
          <w:ilvl w:val="0"/>
          <w:numId w:val="1"/>
        </w:numPr>
      </w:pPr>
      <w:r w:rsidRPr="00812BA1">
        <w:rPr>
          <w:b/>
          <w:bCs/>
        </w:rPr>
        <w:t>Azure Web App for Containers</w:t>
      </w:r>
      <w:r w:rsidRPr="00812BA1">
        <w:t>, which lets users deploy containers quickly without having to manage orchestration or infrastructure themselves.</w:t>
      </w:r>
    </w:p>
    <w:p w14:paraId="4B6E0939" w14:textId="77777777" w:rsidR="00812BA1" w:rsidRDefault="00812BA1"/>
    <w:p w14:paraId="6F1188D1" w14:textId="77777777" w:rsidR="009254F0" w:rsidRDefault="009254F0"/>
    <w:p w14:paraId="1932E984" w14:textId="77777777" w:rsidR="009254F0" w:rsidRPr="009254F0" w:rsidRDefault="009254F0" w:rsidP="009254F0">
      <w:r w:rsidRPr="009254F0">
        <w:rPr>
          <w:b/>
          <w:bCs/>
        </w:rPr>
        <w:t>Security recommendations for Azure Container Instances</w:t>
      </w:r>
    </w:p>
    <w:p w14:paraId="51353A6E" w14:textId="77777777" w:rsidR="009254F0" w:rsidRPr="009254F0" w:rsidRDefault="009254F0" w:rsidP="009254F0">
      <w:pPr>
        <w:numPr>
          <w:ilvl w:val="0"/>
          <w:numId w:val="2"/>
        </w:numPr>
      </w:pPr>
      <w:r w:rsidRPr="009254F0">
        <w:t>Use a private registry. ...</w:t>
      </w:r>
    </w:p>
    <w:p w14:paraId="020F60C3" w14:textId="77777777" w:rsidR="009254F0" w:rsidRPr="009254F0" w:rsidRDefault="009254F0" w:rsidP="009254F0">
      <w:pPr>
        <w:numPr>
          <w:ilvl w:val="0"/>
          <w:numId w:val="2"/>
        </w:numPr>
      </w:pPr>
      <w:r w:rsidRPr="009254F0">
        <w:t>Monitor and scan container images. ...</w:t>
      </w:r>
    </w:p>
    <w:p w14:paraId="22FFC14E" w14:textId="77777777" w:rsidR="009254F0" w:rsidRPr="009254F0" w:rsidRDefault="009254F0" w:rsidP="009254F0">
      <w:pPr>
        <w:numPr>
          <w:ilvl w:val="0"/>
          <w:numId w:val="2"/>
        </w:numPr>
      </w:pPr>
      <w:r w:rsidRPr="009254F0">
        <w:t>Protect credentials. ...</w:t>
      </w:r>
    </w:p>
    <w:p w14:paraId="48A7841C" w14:textId="77777777" w:rsidR="009254F0" w:rsidRPr="009254F0" w:rsidRDefault="009254F0" w:rsidP="009254F0">
      <w:pPr>
        <w:numPr>
          <w:ilvl w:val="0"/>
          <w:numId w:val="2"/>
        </w:numPr>
      </w:pPr>
      <w:r w:rsidRPr="009254F0">
        <w:t>Use vulnerability management as part of your container development lifecycle. ...</w:t>
      </w:r>
    </w:p>
    <w:p w14:paraId="5D840E8C" w14:textId="77777777" w:rsidR="009254F0" w:rsidRPr="009254F0" w:rsidRDefault="009254F0" w:rsidP="009254F0">
      <w:pPr>
        <w:numPr>
          <w:ilvl w:val="0"/>
          <w:numId w:val="2"/>
        </w:numPr>
      </w:pPr>
      <w:r w:rsidRPr="009254F0">
        <w:t>Scan for vulnerabilities. ...</w:t>
      </w:r>
    </w:p>
    <w:p w14:paraId="2E2EEBAD" w14:textId="77777777" w:rsidR="009254F0" w:rsidRPr="009254F0" w:rsidRDefault="009254F0" w:rsidP="009254F0">
      <w:pPr>
        <w:numPr>
          <w:ilvl w:val="0"/>
          <w:numId w:val="2"/>
        </w:numPr>
      </w:pPr>
      <w:r w:rsidRPr="009254F0">
        <w:t>Map image vulnerabilities to running containers.</w:t>
      </w:r>
    </w:p>
    <w:p w14:paraId="2B4CE3B4" w14:textId="77777777" w:rsidR="009254F0" w:rsidRDefault="009254F0"/>
    <w:sectPr w:rsidR="0092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212F2"/>
    <w:multiLevelType w:val="multilevel"/>
    <w:tmpl w:val="21A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F13ED"/>
    <w:multiLevelType w:val="multilevel"/>
    <w:tmpl w:val="5CC4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125042">
    <w:abstractNumId w:val="0"/>
  </w:num>
  <w:num w:numId="2" w16cid:durableId="154305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7"/>
    <w:rsid w:val="00515F37"/>
    <w:rsid w:val="0069102B"/>
    <w:rsid w:val="00812BA1"/>
    <w:rsid w:val="009254F0"/>
    <w:rsid w:val="009568B3"/>
    <w:rsid w:val="00BE6FE0"/>
    <w:rsid w:val="00D30AD7"/>
    <w:rsid w:val="00DD2BCC"/>
    <w:rsid w:val="00E329AE"/>
    <w:rsid w:val="00E717BC"/>
    <w:rsid w:val="00F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1550"/>
  <w15:chartTrackingRefBased/>
  <w15:docId w15:val="{AA2B940F-BF7F-44CB-8C07-5FC3E5D2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4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sdig.com/blog/container-security-best-pract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5</cp:revision>
  <dcterms:created xsi:type="dcterms:W3CDTF">2025-06-22T14:45:00Z</dcterms:created>
  <dcterms:modified xsi:type="dcterms:W3CDTF">2025-06-22T16:06:00Z</dcterms:modified>
</cp:coreProperties>
</file>