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5188A" w14:textId="77777777" w:rsidR="00F776A5" w:rsidRPr="00F776A5" w:rsidRDefault="00F776A5" w:rsidP="00F776A5">
      <w:pPr>
        <w:numPr>
          <w:ilvl w:val="0"/>
          <w:numId w:val="1"/>
        </w:numPr>
      </w:pPr>
      <w:r w:rsidRPr="00F776A5">
        <w:br/>
        <w:t>In the Azure portal, use the </w:t>
      </w:r>
      <w:r w:rsidRPr="00F776A5">
        <w:rPr>
          <w:b/>
          <w:bCs/>
        </w:rPr>
        <w:t>Search resources, services, and docs</w:t>
      </w:r>
      <w:r w:rsidRPr="00F776A5">
        <w:t> text box to search for </w:t>
      </w:r>
      <w:r w:rsidRPr="00F776A5">
        <w:rPr>
          <w:b/>
          <w:bCs/>
        </w:rPr>
        <w:t>Service Bus</w:t>
      </w:r>
      <w:r w:rsidRPr="00F776A5">
        <w:t> and then, in the list of results, select </w:t>
      </w:r>
      <w:r w:rsidRPr="00F776A5">
        <w:rPr>
          <w:b/>
          <w:bCs/>
        </w:rPr>
        <w:t>Service Bus</w:t>
      </w:r>
      <w:r w:rsidRPr="00F776A5">
        <w:t>.</w:t>
      </w:r>
    </w:p>
    <w:p w14:paraId="6844E0FA" w14:textId="59C0BFB9" w:rsidR="00E717BC" w:rsidRDefault="00BC1D2C">
      <w:r>
        <w:rPr>
          <w:noProof/>
        </w:rPr>
        <w:drawing>
          <wp:inline distT="0" distB="0" distL="0" distR="0" wp14:anchorId="368DDE69" wp14:editId="6FE5B0E9">
            <wp:extent cx="5731510" cy="2955290"/>
            <wp:effectExtent l="0" t="0" r="2540" b="0"/>
            <wp:docPr id="144187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62FB" w14:textId="77777777" w:rsidR="00433EB4" w:rsidRDefault="00433EB4"/>
    <w:p w14:paraId="44918990" w14:textId="5FCC8326" w:rsidR="00695E36" w:rsidRPr="00695E36" w:rsidRDefault="00695E36" w:rsidP="00695E36">
      <w:pPr>
        <w:pStyle w:val="ListParagraph"/>
        <w:numPr>
          <w:ilvl w:val="0"/>
          <w:numId w:val="1"/>
        </w:numPr>
      </w:pPr>
      <w:r w:rsidRPr="00695E36">
        <w:br/>
        <w:t>On the </w:t>
      </w:r>
      <w:r w:rsidRPr="00695E36">
        <w:rPr>
          <w:b/>
          <w:bCs/>
        </w:rPr>
        <w:t>Service Bus</w:t>
      </w:r>
      <w:r w:rsidRPr="00695E36">
        <w:t> blade, select </w:t>
      </w:r>
      <w:r w:rsidRPr="00695E36">
        <w:rPr>
          <w:b/>
          <w:bCs/>
        </w:rPr>
        <w:t>+ Create</w:t>
      </w:r>
      <w:r w:rsidRPr="00695E36">
        <w:t>.</w:t>
      </w:r>
    </w:p>
    <w:p w14:paraId="6F90962A" w14:textId="77777777" w:rsidR="00433EB4" w:rsidRDefault="00433EB4"/>
    <w:p w14:paraId="54E70B2B" w14:textId="737C54AC" w:rsidR="005C3D72" w:rsidRDefault="005C3D72">
      <w:r>
        <w:rPr>
          <w:noProof/>
        </w:rPr>
        <w:drawing>
          <wp:inline distT="0" distB="0" distL="0" distR="0" wp14:anchorId="5D792CBB" wp14:editId="299FD35D">
            <wp:extent cx="5725795" cy="2677795"/>
            <wp:effectExtent l="0" t="0" r="8255" b="8255"/>
            <wp:docPr id="1312249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0BB0" w14:textId="77777777" w:rsidR="00AE6F6E" w:rsidRDefault="00AE6F6E"/>
    <w:p w14:paraId="0B3944BA" w14:textId="77777777" w:rsidR="00AE6F6E" w:rsidRPr="00AE6F6E" w:rsidRDefault="00AE6F6E" w:rsidP="00AE6F6E">
      <w:r w:rsidRPr="00AE6F6E">
        <w:br/>
        <w:t>On the </w:t>
      </w:r>
      <w:r w:rsidRPr="00AE6F6E">
        <w:rPr>
          <w:b/>
          <w:bCs/>
        </w:rPr>
        <w:t>Create namespace</w:t>
      </w:r>
      <w:r w:rsidRPr="00AE6F6E">
        <w:t> blade, on the </w:t>
      </w:r>
      <w:r w:rsidRPr="00AE6F6E">
        <w:rPr>
          <w:b/>
          <w:bCs/>
        </w:rPr>
        <w:t>Basics</w:t>
      </w:r>
      <w:r w:rsidRPr="00AE6F6E">
        <w:t> tab, perform the following actions, and select </w:t>
      </w:r>
      <w:r w:rsidRPr="00AE6F6E">
        <w:rPr>
          <w:b/>
          <w:bCs/>
        </w:rPr>
        <w:t>Review + create</w:t>
      </w:r>
      <w:r w:rsidRPr="00AE6F6E"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6248"/>
      </w:tblGrid>
      <w:tr w:rsidR="00AE6F6E" w:rsidRPr="00AE6F6E" w14:paraId="65253A9B" w14:textId="77777777" w:rsidTr="00AE6F6E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0E4626" w14:textId="77777777" w:rsidR="00AE6F6E" w:rsidRPr="00AE6F6E" w:rsidRDefault="00AE6F6E" w:rsidP="00AE6F6E">
            <w:pPr>
              <w:rPr>
                <w:b/>
                <w:bCs/>
              </w:rPr>
            </w:pPr>
            <w:r w:rsidRPr="00AE6F6E">
              <w:rPr>
                <w:b/>
                <w:bCs/>
              </w:rPr>
              <w:lastRenderedPageBreak/>
              <w:t>Setting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1A5EA95" w14:textId="77777777" w:rsidR="00AE6F6E" w:rsidRPr="00AE6F6E" w:rsidRDefault="00AE6F6E" w:rsidP="00AE6F6E">
            <w:pPr>
              <w:rPr>
                <w:b/>
                <w:bCs/>
              </w:rPr>
            </w:pPr>
            <w:r w:rsidRPr="00AE6F6E">
              <w:rPr>
                <w:b/>
                <w:bCs/>
              </w:rPr>
              <w:t>Action</w:t>
            </w:r>
          </w:p>
        </w:tc>
      </w:tr>
      <w:tr w:rsidR="00AE6F6E" w:rsidRPr="00AE6F6E" w14:paraId="5B1D683C" w14:textId="77777777" w:rsidTr="00AE6F6E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0463C66" w14:textId="77777777" w:rsidR="00AE6F6E" w:rsidRPr="00AE6F6E" w:rsidRDefault="00AE6F6E" w:rsidP="00AE6F6E">
            <w:r w:rsidRPr="00AE6F6E">
              <w:rPr>
                <w:b/>
                <w:bCs/>
              </w:rPr>
              <w:t>Subscription</w:t>
            </w:r>
            <w:r w:rsidRPr="00AE6F6E">
              <w:t> drop-down list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1880B12" w14:textId="77777777" w:rsidR="00AE6F6E" w:rsidRPr="00AE6F6E" w:rsidRDefault="00AE6F6E" w:rsidP="00AE6F6E">
            <w:r w:rsidRPr="00AE6F6E">
              <w:t>Retain the default value</w:t>
            </w:r>
          </w:p>
        </w:tc>
      </w:tr>
      <w:tr w:rsidR="00AE6F6E" w:rsidRPr="00AE6F6E" w14:paraId="1680999D" w14:textId="77777777" w:rsidTr="00AE6F6E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34B691" w14:textId="77777777" w:rsidR="00AE6F6E" w:rsidRPr="00AE6F6E" w:rsidRDefault="00AE6F6E" w:rsidP="00AE6F6E">
            <w:r w:rsidRPr="00AE6F6E">
              <w:rPr>
                <w:b/>
                <w:bCs/>
              </w:rPr>
              <w:t>Resource group</w:t>
            </w:r>
            <w:r w:rsidRPr="00AE6F6E">
              <w:t> section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4CA5C8" w14:textId="77777777" w:rsidR="00AE6F6E" w:rsidRPr="00AE6F6E" w:rsidRDefault="00AE6F6E" w:rsidP="00AE6F6E">
            <w:r w:rsidRPr="00AE6F6E">
              <w:t>select the </w:t>
            </w:r>
            <w:r w:rsidRPr="00AE6F6E">
              <w:rPr>
                <w:b/>
                <w:bCs/>
              </w:rPr>
              <w:t>AsyncProcessor-lod46912049</w:t>
            </w:r>
            <w:r w:rsidRPr="00AE6F6E">
              <w:t> resource group</w:t>
            </w:r>
          </w:p>
        </w:tc>
      </w:tr>
      <w:tr w:rsidR="00AE6F6E" w:rsidRPr="00AE6F6E" w14:paraId="417623BC" w14:textId="77777777" w:rsidTr="00AE6F6E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91D91A" w14:textId="77777777" w:rsidR="00AE6F6E" w:rsidRPr="00AE6F6E" w:rsidRDefault="00AE6F6E" w:rsidP="00AE6F6E">
            <w:r w:rsidRPr="00AE6F6E">
              <w:rPr>
                <w:b/>
                <w:bCs/>
              </w:rPr>
              <w:t>Namespace name</w:t>
            </w:r>
            <w:r w:rsidRPr="00AE6F6E">
              <w:t> text box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4295B6" w14:textId="77777777" w:rsidR="00AE6F6E" w:rsidRPr="00AE6F6E" w:rsidRDefault="00AE6F6E" w:rsidP="00AE6F6E">
            <w:r w:rsidRPr="00AE6F6E">
              <w:t>enter sbnamespace46912049</w:t>
            </w:r>
          </w:p>
        </w:tc>
      </w:tr>
      <w:tr w:rsidR="00AE6F6E" w:rsidRPr="00AE6F6E" w14:paraId="7FE8B961" w14:textId="77777777" w:rsidTr="00AE6F6E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45BB1C" w14:textId="77777777" w:rsidR="00AE6F6E" w:rsidRPr="00AE6F6E" w:rsidRDefault="00AE6F6E" w:rsidP="00AE6F6E">
            <w:r w:rsidRPr="00AE6F6E">
              <w:rPr>
                <w:b/>
                <w:bCs/>
              </w:rPr>
              <w:t>Region</w:t>
            </w:r>
            <w:r w:rsidRPr="00AE6F6E">
              <w:t> drop-down list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A281CE1" w14:textId="77777777" w:rsidR="00AE6F6E" w:rsidRPr="00AE6F6E" w:rsidRDefault="00AE6F6E" w:rsidP="00AE6F6E">
            <w:r w:rsidRPr="00AE6F6E">
              <w:t>Select any Azure region in which you can deploy an Azure Service Bus</w:t>
            </w:r>
          </w:p>
        </w:tc>
      </w:tr>
      <w:tr w:rsidR="00AE6F6E" w:rsidRPr="00AE6F6E" w14:paraId="2224C3E1" w14:textId="77777777" w:rsidTr="00AE6F6E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E1CAFAF" w14:textId="77777777" w:rsidR="00AE6F6E" w:rsidRPr="00AE6F6E" w:rsidRDefault="00AE6F6E" w:rsidP="00AE6F6E">
            <w:r w:rsidRPr="00AE6F6E">
              <w:rPr>
                <w:b/>
                <w:bCs/>
              </w:rPr>
              <w:t>Pricing tier</w:t>
            </w:r>
            <w:r w:rsidRPr="00AE6F6E">
              <w:t> drop-down list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D8C8059" w14:textId="77777777" w:rsidR="00AE6F6E" w:rsidRPr="00AE6F6E" w:rsidRDefault="00AE6F6E" w:rsidP="00AE6F6E">
            <w:r w:rsidRPr="00AE6F6E">
              <w:t>Select </w:t>
            </w:r>
            <w:r w:rsidRPr="00AE6F6E">
              <w:rPr>
                <w:b/>
                <w:bCs/>
              </w:rPr>
              <w:t>Basic</w:t>
            </w:r>
          </w:p>
        </w:tc>
      </w:tr>
    </w:tbl>
    <w:p w14:paraId="777B57A4" w14:textId="77777777" w:rsidR="00AE6F6E" w:rsidRPr="00AE6F6E" w:rsidRDefault="00AE6F6E" w:rsidP="00AE6F6E">
      <w:r w:rsidRPr="00AE6F6E">
        <w:t>The following screenshot displays the configured settings on the </w:t>
      </w:r>
      <w:r w:rsidRPr="00AE6F6E">
        <w:rPr>
          <w:b/>
          <w:bCs/>
        </w:rPr>
        <w:t>Basics</w:t>
      </w:r>
      <w:r w:rsidRPr="00AE6F6E">
        <w:t> tab on the </w:t>
      </w:r>
      <w:r w:rsidRPr="00AE6F6E">
        <w:rPr>
          <w:b/>
          <w:bCs/>
        </w:rPr>
        <w:t>Create namespace</w:t>
      </w:r>
      <w:r w:rsidRPr="00AE6F6E">
        <w:t> blade.</w:t>
      </w:r>
    </w:p>
    <w:p w14:paraId="51DE24AA" w14:textId="39E9F103" w:rsidR="00AE6F6E" w:rsidRPr="00AE6F6E" w:rsidRDefault="00AE6F6E" w:rsidP="00AE6F6E">
      <w:r w:rsidRPr="00AE6F6E">
        <w:rPr>
          <w:noProof/>
        </w:rPr>
        <w:drawing>
          <wp:inline distT="0" distB="0" distL="0" distR="0" wp14:anchorId="3C4DAED7" wp14:editId="517CC04B">
            <wp:extent cx="5731510" cy="4759960"/>
            <wp:effectExtent l="0" t="0" r="2540" b="2540"/>
            <wp:docPr id="294292362" name="Picture 4" descr="Create an Azure Service Bus namespace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an Azure Service Bus namespace bl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87CF" w14:textId="77777777" w:rsidR="00AE6F6E" w:rsidRDefault="00AE6F6E"/>
    <w:p w14:paraId="1C161881" w14:textId="015DB034" w:rsidR="00AE6F6E" w:rsidRDefault="00AE6F6E">
      <w:r w:rsidRPr="00AE6F6E">
        <w:rPr>
          <w:noProof/>
        </w:rPr>
        <w:drawing>
          <wp:inline distT="0" distB="0" distL="0" distR="0" wp14:anchorId="023D666E" wp14:editId="7E73C1A0">
            <wp:extent cx="5731510" cy="3204210"/>
            <wp:effectExtent l="0" t="0" r="2540" b="0"/>
            <wp:docPr id="1615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72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C81" w14:textId="77777777" w:rsidR="00AE6F6E" w:rsidRDefault="00AE6F6E"/>
    <w:p w14:paraId="2698DDD2" w14:textId="4FAEB25C" w:rsidR="00AE6F6E" w:rsidRDefault="006A6354">
      <w:r w:rsidRPr="006A6354">
        <w:rPr>
          <w:noProof/>
        </w:rPr>
        <w:drawing>
          <wp:inline distT="0" distB="0" distL="0" distR="0" wp14:anchorId="7BFD64EF" wp14:editId="16F6E6E0">
            <wp:extent cx="5731510" cy="2868295"/>
            <wp:effectExtent l="0" t="0" r="2540" b="8255"/>
            <wp:docPr id="153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2A6A" w14:textId="77777777" w:rsidR="006A6354" w:rsidRDefault="006A6354"/>
    <w:p w14:paraId="273D9678" w14:textId="77777777" w:rsidR="006A6354" w:rsidRDefault="006A6354"/>
    <w:p w14:paraId="355281B9" w14:textId="0DA8CACD" w:rsidR="009D2DD9" w:rsidRDefault="009D2DD9">
      <w:r>
        <w:rPr>
          <w:noProof/>
        </w:rPr>
        <w:lastRenderedPageBreak/>
        <w:drawing>
          <wp:inline distT="0" distB="0" distL="0" distR="0" wp14:anchorId="7B64D409" wp14:editId="46AA4869">
            <wp:extent cx="5731510" cy="2966085"/>
            <wp:effectExtent l="0" t="0" r="2540" b="5715"/>
            <wp:docPr id="32662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80C3" w14:textId="77777777" w:rsidR="004D0FF5" w:rsidRDefault="004D0FF5"/>
    <w:p w14:paraId="4D1EB3CC" w14:textId="5C3F67F8" w:rsidR="004D0FF5" w:rsidRDefault="004D0FF5">
      <w:r w:rsidRPr="004D0FF5">
        <w:rPr>
          <w:noProof/>
        </w:rPr>
        <w:drawing>
          <wp:inline distT="0" distB="0" distL="0" distR="0" wp14:anchorId="07847E72" wp14:editId="36498203">
            <wp:extent cx="5731510" cy="2845435"/>
            <wp:effectExtent l="0" t="0" r="2540" b="0"/>
            <wp:docPr id="6750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9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BD46" w14:textId="77777777" w:rsidR="004D0FF5" w:rsidRDefault="004D0FF5"/>
    <w:p w14:paraId="0EE6703E" w14:textId="77777777" w:rsidR="004D0FF5" w:rsidRDefault="004D0FF5"/>
    <w:p w14:paraId="1A9DF931" w14:textId="2FE462B6" w:rsidR="004D0FF5" w:rsidRDefault="000A06A0">
      <w:r>
        <w:rPr>
          <w:noProof/>
        </w:rPr>
        <w:lastRenderedPageBreak/>
        <w:drawing>
          <wp:inline distT="0" distB="0" distL="0" distR="0" wp14:anchorId="475183B6" wp14:editId="0490539D">
            <wp:extent cx="5727700" cy="3105150"/>
            <wp:effectExtent l="0" t="0" r="6350" b="0"/>
            <wp:docPr id="870821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60BA" w14:textId="77777777" w:rsidR="004E546B" w:rsidRDefault="004E546B"/>
    <w:p w14:paraId="0F6BCFFF" w14:textId="566F7693" w:rsidR="004E546B" w:rsidRDefault="004E546B">
      <w:r w:rsidRPr="004E546B">
        <w:t>On the </w:t>
      </w:r>
      <w:r w:rsidRPr="004E546B">
        <w:rPr>
          <w:b/>
          <w:bCs/>
        </w:rPr>
        <w:t>Service Bus</w:t>
      </w:r>
      <w:r w:rsidRPr="004E546B">
        <w:t> namespace blade, in the </w:t>
      </w:r>
      <w:r w:rsidRPr="004E546B">
        <w:rPr>
          <w:b/>
          <w:bCs/>
        </w:rPr>
        <w:t>Settings</w:t>
      </w:r>
      <w:r w:rsidRPr="004E546B">
        <w:t> section, select </w:t>
      </w:r>
      <w:r w:rsidRPr="004E546B">
        <w:rPr>
          <w:b/>
          <w:bCs/>
        </w:rPr>
        <w:t>Shared access policies</w:t>
      </w:r>
      <w:r w:rsidRPr="004E546B">
        <w:t>.</w:t>
      </w:r>
    </w:p>
    <w:p w14:paraId="49215A9E" w14:textId="77777777" w:rsidR="004E546B" w:rsidRDefault="004E546B"/>
    <w:p w14:paraId="161D52C8" w14:textId="67BD2DFA" w:rsidR="004E546B" w:rsidRDefault="0002364C">
      <w:r>
        <w:rPr>
          <w:noProof/>
        </w:rPr>
        <w:drawing>
          <wp:inline distT="0" distB="0" distL="0" distR="0" wp14:anchorId="0405A0EA" wp14:editId="53A122B4">
            <wp:extent cx="5731510" cy="3021330"/>
            <wp:effectExtent l="0" t="0" r="2540" b="7620"/>
            <wp:docPr id="165777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BB0D" w14:textId="77777777" w:rsidR="00510FB7" w:rsidRDefault="00510FB7"/>
    <w:p w14:paraId="0C771CD7" w14:textId="77777777" w:rsidR="00510FB7" w:rsidRPr="00510FB7" w:rsidRDefault="00510FB7" w:rsidP="00510FB7">
      <w:pPr>
        <w:numPr>
          <w:ilvl w:val="0"/>
          <w:numId w:val="3"/>
        </w:numPr>
      </w:pPr>
      <w:r w:rsidRPr="00510FB7">
        <w:br/>
        <w:t>In the list of policies, select </w:t>
      </w:r>
      <w:r w:rsidRPr="00510FB7">
        <w:rPr>
          <w:b/>
          <w:bCs/>
        </w:rPr>
        <w:t>RootManageSharedAccessKey</w:t>
      </w:r>
      <w:r w:rsidRPr="00510FB7">
        <w:t>.</w:t>
      </w:r>
    </w:p>
    <w:p w14:paraId="509A1927" w14:textId="77777777" w:rsidR="00510FB7" w:rsidRPr="00510FB7" w:rsidRDefault="00510FB7" w:rsidP="00510FB7">
      <w:pPr>
        <w:numPr>
          <w:ilvl w:val="0"/>
          <w:numId w:val="3"/>
        </w:numPr>
      </w:pPr>
      <w:r w:rsidRPr="00510FB7">
        <w:t>On the </w:t>
      </w:r>
      <w:r w:rsidRPr="00510FB7">
        <w:rPr>
          <w:b/>
          <w:bCs/>
        </w:rPr>
        <w:t>SAS Policy: RootManageSharedAccessKey</w:t>
      </w:r>
      <w:r w:rsidRPr="00510FB7">
        <w:t> pane, next to the </w:t>
      </w:r>
      <w:r w:rsidRPr="00510FB7">
        <w:rPr>
          <w:b/>
          <w:bCs/>
        </w:rPr>
        <w:t>Primary Connection String</w:t>
      </w:r>
      <w:r w:rsidRPr="00510FB7">
        <w:t> entry, select the </w:t>
      </w:r>
      <w:r w:rsidRPr="00510FB7">
        <w:rPr>
          <w:b/>
          <w:bCs/>
        </w:rPr>
        <w:t>Copy to clipboard</w:t>
      </w:r>
      <w:r w:rsidRPr="00510FB7">
        <w:t> button, and record the copied value. You'll use it later in this lab.</w:t>
      </w:r>
    </w:p>
    <w:p w14:paraId="44CE9647" w14:textId="6405B1D5" w:rsidR="00510FB7" w:rsidRDefault="00E53F16">
      <w:r w:rsidRPr="00E53F16">
        <w:rPr>
          <w:noProof/>
        </w:rPr>
        <w:lastRenderedPageBreak/>
        <w:drawing>
          <wp:inline distT="0" distB="0" distL="0" distR="0" wp14:anchorId="49842B8B" wp14:editId="095CB345">
            <wp:extent cx="5731510" cy="2640965"/>
            <wp:effectExtent l="0" t="0" r="2540" b="6985"/>
            <wp:docPr id="158618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87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F29" w14:textId="77777777" w:rsidR="00E53F16" w:rsidRDefault="00E53F16"/>
    <w:p w14:paraId="495EE19A" w14:textId="0683ECE0" w:rsidR="00E53F16" w:rsidRDefault="00E53F16">
      <w:r w:rsidRPr="00E53F16">
        <w:rPr>
          <w:noProof/>
        </w:rPr>
        <w:drawing>
          <wp:inline distT="0" distB="0" distL="0" distR="0" wp14:anchorId="0E230101" wp14:editId="15A2C688">
            <wp:extent cx="5731510" cy="2929890"/>
            <wp:effectExtent l="0" t="0" r="2540" b="3810"/>
            <wp:docPr id="91188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3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EFA1" w14:textId="0D7F5493" w:rsidR="00845DF2" w:rsidRDefault="00845DF2">
      <w:r w:rsidRPr="00845DF2">
        <w:t>Endpoint=sb://sbnamespace469120491.servicebus.windows.net/;SharedAccessKeyName=RootManageSharedAccessKey;SharedAccessKey=+m3zN/RV1oRvMdHhr8oNBjYyer2fwl0gR+ASbBr/LFE=</w:t>
      </w:r>
    </w:p>
    <w:p w14:paraId="32BF7A14" w14:textId="77777777" w:rsidR="00EB2C80" w:rsidRDefault="00EB2C80"/>
    <w:p w14:paraId="03AB50EB" w14:textId="6CA9AAF0" w:rsidR="00EB2C80" w:rsidRDefault="00EB2C80">
      <w:r w:rsidRPr="00EB2C80">
        <w:lastRenderedPageBreak/>
        <w:drawing>
          <wp:inline distT="0" distB="0" distL="0" distR="0" wp14:anchorId="440FAF20" wp14:editId="208FE724">
            <wp:extent cx="5731510" cy="2035810"/>
            <wp:effectExtent l="0" t="0" r="2540" b="2540"/>
            <wp:docPr id="2557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6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B11249"/>
    <w:multiLevelType w:val="multilevel"/>
    <w:tmpl w:val="6E5E6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4369B5"/>
    <w:multiLevelType w:val="multilevel"/>
    <w:tmpl w:val="2FB0E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A6AC5"/>
    <w:multiLevelType w:val="multilevel"/>
    <w:tmpl w:val="CCB6D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9182098">
    <w:abstractNumId w:val="0"/>
  </w:num>
  <w:num w:numId="2" w16cid:durableId="1799834361">
    <w:abstractNumId w:val="1"/>
  </w:num>
  <w:num w:numId="3" w16cid:durableId="1087387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38"/>
    <w:rsid w:val="0002364C"/>
    <w:rsid w:val="000A06A0"/>
    <w:rsid w:val="00433EB4"/>
    <w:rsid w:val="004D0FF5"/>
    <w:rsid w:val="004E546B"/>
    <w:rsid w:val="00510FB7"/>
    <w:rsid w:val="005C3D72"/>
    <w:rsid w:val="0069102B"/>
    <w:rsid w:val="00695E36"/>
    <w:rsid w:val="006A6354"/>
    <w:rsid w:val="00717314"/>
    <w:rsid w:val="00774E38"/>
    <w:rsid w:val="00845DF2"/>
    <w:rsid w:val="008B4185"/>
    <w:rsid w:val="009568B3"/>
    <w:rsid w:val="009D2DD9"/>
    <w:rsid w:val="00AE6F6E"/>
    <w:rsid w:val="00BC1D2C"/>
    <w:rsid w:val="00BE6FE0"/>
    <w:rsid w:val="00DD2BCC"/>
    <w:rsid w:val="00E329AE"/>
    <w:rsid w:val="00E53F16"/>
    <w:rsid w:val="00E717BC"/>
    <w:rsid w:val="00EB2C80"/>
    <w:rsid w:val="00F7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F3915"/>
  <w15:chartTrackingRefBased/>
  <w15:docId w15:val="{331D19A4-85EE-4285-B74E-C2146985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32</cp:revision>
  <dcterms:created xsi:type="dcterms:W3CDTF">2024-12-22T14:27:00Z</dcterms:created>
  <dcterms:modified xsi:type="dcterms:W3CDTF">2025-06-12T17:31:00Z</dcterms:modified>
</cp:coreProperties>
</file>