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6D18" w14:textId="086B68A9" w:rsidR="00A91523" w:rsidRPr="00A91523" w:rsidRDefault="00A91523" w:rsidP="00A91523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Prompt : </w:t>
      </w:r>
      <w:r>
        <w:t>Summarize the text , highlighting the 20% of information that contributes to 80% of the key insights. Present the summary as a bulleted list, with each point no more than 20 words.</w:t>
      </w:r>
    </w:p>
    <w:p w14:paraId="6AC2E728" w14:textId="62F31B5B" w:rsidR="00A91523" w:rsidRPr="00A91523" w:rsidRDefault="00A91523" w:rsidP="00A915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9152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🔑</w:t>
      </w:r>
      <w:r w:rsidRPr="00A91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80/20 Summary of API Testing Essentials</w:t>
      </w:r>
    </w:p>
    <w:p w14:paraId="1D77CE29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API testing validates backend logic, integration, performance, and security before UI is ready.</w:t>
      </w:r>
    </w:p>
    <w:p w14:paraId="182CACB9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Focus on endpoints, HTTP methods, payloads, headers, status codes, and assertions.</w:t>
      </w:r>
    </w:p>
    <w:p w14:paraId="04EB0708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Functional, security, performance, and contract testing are core API testing types.</w:t>
      </w:r>
    </w:p>
    <w:p w14:paraId="47797EDE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Postman, SoapUI, REST Assured are top tools for manual and automated API testing.</w:t>
      </w:r>
    </w:p>
    <w:p w14:paraId="1B04F6FF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Use modular test case templates with clear scenarios, data, steps, and expected results.</w:t>
      </w:r>
    </w:p>
    <w:p w14:paraId="28846124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Automate repetitive tests using Postman scripts or REST Assured for scalability.</w:t>
      </w:r>
    </w:p>
    <w:p w14:paraId="798F6702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Validate status codes, response body, headers, and performance metrics.</w:t>
      </w:r>
    </w:p>
    <w:p w14:paraId="0D6FBC21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Security testing includes authentication, input sanitization, encryption, and rate limiting.</w:t>
      </w:r>
    </w:p>
    <w:p w14:paraId="1290EFF8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Performance testing checks response time, load, stress, spike, and caching.</w:t>
      </w:r>
    </w:p>
    <w:p w14:paraId="5D52B67D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Parameterize tests using CSV, JSON, or external data sources.</w:t>
      </w:r>
    </w:p>
    <w:p w14:paraId="492FB87E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Use mocking/stubbing to simulate unavailable or costly APIs.</w:t>
      </w:r>
    </w:p>
    <w:p w14:paraId="46C5A6DE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Integrate API tests into CI/CD pipelines using Newman or REST Assured.</w:t>
      </w:r>
    </w:p>
    <w:p w14:paraId="279F7E79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REST Assured supports fluent Java syntax and CI integration.</w:t>
      </w:r>
    </w:p>
    <w:p w14:paraId="2CC3AA0C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Postman enables scripting, environment switching, and collection-based automation.</w:t>
      </w:r>
    </w:p>
    <w:p w14:paraId="695F49C6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SoapUI supports SOAP/REST, Groovy scripting, and enterprise-grade testing.</w:t>
      </w:r>
    </w:p>
    <w:p w14:paraId="079E32B6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Common error codes: 400, 401, 403, 404, 500, 503—validate handling and messages.</w:t>
      </w:r>
    </w:p>
    <w:p w14:paraId="5B0C144E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Use schema validation for response structure and data types.</w:t>
      </w:r>
    </w:p>
    <w:p w14:paraId="7973EA45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Organize test suites logically and use reusable components.</w:t>
      </w:r>
    </w:p>
    <w:p w14:paraId="6EEF5585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Maintain version control and automate test execution in CI/CD.</w:t>
      </w:r>
    </w:p>
    <w:p w14:paraId="6EB0C447" w14:textId="77777777" w:rsidR="003D63D4" w:rsidRDefault="003D63D4" w:rsidP="003D63D4">
      <w:pPr>
        <w:pStyle w:val="NormalWeb"/>
      </w:pPr>
      <w:r>
        <w:rPr>
          <w:rFonts w:hAnsi="Symbol"/>
        </w:rPr>
        <w:t></w:t>
      </w:r>
      <w:r>
        <w:t xml:space="preserve">  Prepare for interviews with hands-on practice, core concepts, and scenario-based answers.</w:t>
      </w:r>
    </w:p>
    <w:p w14:paraId="694B0011" w14:textId="77777777" w:rsidR="00A91523" w:rsidRDefault="00A91523" w:rsidP="003D63D4">
      <w:pPr>
        <w:spacing w:before="100" w:beforeAutospacing="1" w:after="100" w:afterAutospacing="1" w:line="240" w:lineRule="auto"/>
      </w:pPr>
    </w:p>
    <w:sectPr w:rsidR="00A9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5ABB"/>
    <w:multiLevelType w:val="multilevel"/>
    <w:tmpl w:val="11B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0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23"/>
    <w:rsid w:val="002B155C"/>
    <w:rsid w:val="003D63D4"/>
    <w:rsid w:val="00A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95BC"/>
  <w15:chartTrackingRefBased/>
  <w15:docId w15:val="{9C1A9384-18FA-3A4F-B429-BFE70A6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2</cp:revision>
  <dcterms:created xsi:type="dcterms:W3CDTF">2025-08-16T07:59:00Z</dcterms:created>
  <dcterms:modified xsi:type="dcterms:W3CDTF">2025-08-16T08:10:00Z</dcterms:modified>
</cp:coreProperties>
</file>