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462C2" w14:textId="77777777" w:rsidR="000777EF" w:rsidRPr="00523B72" w:rsidRDefault="000777EF"/>
    <w:p w14:paraId="594D6725" w14:textId="77777777" w:rsidR="000777EF" w:rsidRPr="00523B72" w:rsidRDefault="000777EF"/>
    <w:p w14:paraId="097AD8E7" w14:textId="77777777" w:rsidR="000777EF" w:rsidRPr="00523B72" w:rsidRDefault="000777EF"/>
    <w:p w14:paraId="48DFBCF5" w14:textId="77777777" w:rsidR="000777EF" w:rsidRPr="00523B72" w:rsidRDefault="000777EF"/>
    <w:p w14:paraId="4A60CED5" w14:textId="77777777" w:rsidR="000777EF" w:rsidRPr="00523B72" w:rsidRDefault="000777EF"/>
    <w:p w14:paraId="7EEB9452" w14:textId="77777777" w:rsidR="000777EF" w:rsidRPr="00523B72" w:rsidRDefault="00030698">
      <w:pPr>
        <w:jc w:val="center"/>
      </w:pPr>
      <w:r w:rsidRPr="00523B72">
        <w:rPr>
          <w:i/>
          <w:color w:val="606060"/>
          <w:sz w:val="28"/>
        </w:rPr>
        <w:t>Seminarski rad</w:t>
      </w:r>
    </w:p>
    <w:p w14:paraId="2EA610EA" w14:textId="77777777" w:rsidR="000777EF" w:rsidRPr="00523B72" w:rsidRDefault="000777EF"/>
    <w:p w14:paraId="33E3B60D" w14:textId="77777777" w:rsidR="000777EF" w:rsidRPr="00523B72" w:rsidRDefault="00030698">
      <w:pPr>
        <w:jc w:val="center"/>
      </w:pPr>
      <w:r w:rsidRPr="00523B72">
        <w:rPr>
          <w:b/>
          <w:color w:val="1B2A4A"/>
          <w:sz w:val="40"/>
        </w:rPr>
        <w:t>Automatizovano generisanje prostora znanja</w:t>
      </w:r>
      <w:r w:rsidRPr="00523B72">
        <w:rPr>
          <w:b/>
          <w:color w:val="1B2A4A"/>
          <w:sz w:val="40"/>
        </w:rPr>
        <w:br/>
        <w:t>zasnovano na studentskim odgovorima</w:t>
      </w:r>
    </w:p>
    <w:p w14:paraId="41CBF0C8" w14:textId="77777777" w:rsidR="000777EF" w:rsidRPr="00523B72" w:rsidRDefault="000777EF"/>
    <w:p w14:paraId="47E0FD40" w14:textId="77777777" w:rsidR="000777EF" w:rsidRPr="00523B72" w:rsidRDefault="00030698">
      <w:pPr>
        <w:jc w:val="center"/>
      </w:pPr>
      <w:r w:rsidRPr="00523B72">
        <w:rPr>
          <w:i/>
          <w:color w:val="606060"/>
          <w:sz w:val="28"/>
        </w:rPr>
        <w:t>Arhitektura i implementacija veb platforme</w:t>
      </w:r>
    </w:p>
    <w:p w14:paraId="1D605CDD" w14:textId="77777777" w:rsidR="000777EF" w:rsidRPr="00523B72" w:rsidRDefault="000777EF"/>
    <w:p w14:paraId="14D7513F" w14:textId="77777777" w:rsidR="000777EF" w:rsidRPr="00523B72" w:rsidRDefault="000777EF"/>
    <w:p w14:paraId="235491E4" w14:textId="77777777" w:rsidR="000777EF" w:rsidRPr="00523B72" w:rsidRDefault="000777EF"/>
    <w:p w14:paraId="7E6D8D8C" w14:textId="77777777" w:rsidR="000777EF" w:rsidRPr="00523B72" w:rsidRDefault="000777EF"/>
    <w:p w14:paraId="4BDC3D21" w14:textId="77777777" w:rsidR="000777EF" w:rsidRPr="00523B72" w:rsidRDefault="000777EF"/>
    <w:p w14:paraId="5B21EBD6" w14:textId="77777777" w:rsidR="000777EF" w:rsidRPr="00523B72" w:rsidRDefault="000777EF"/>
    <w:p w14:paraId="3F614A35" w14:textId="77777777" w:rsidR="000777EF" w:rsidRPr="00523B72" w:rsidRDefault="000777EF"/>
    <w:p w14:paraId="1268A873" w14:textId="77777777" w:rsidR="000777EF" w:rsidRPr="00523B72" w:rsidRDefault="000777EF"/>
    <w:p w14:paraId="54130B68" w14:textId="6AC260AE" w:rsidR="000777EF" w:rsidRPr="00523B72" w:rsidRDefault="00030698">
      <w:pPr>
        <w:jc w:val="center"/>
      </w:pPr>
      <w:r w:rsidRPr="00523B72">
        <w:rPr>
          <w:b/>
        </w:rPr>
        <w:t>Autor:</w:t>
      </w:r>
      <w:r w:rsidRPr="00523B72">
        <w:rPr>
          <w:b/>
        </w:rPr>
        <w:tab/>
      </w:r>
      <w:r w:rsidR="00D20C80" w:rsidRPr="00523B72">
        <w:rPr>
          <w:b/>
        </w:rPr>
        <w:t xml:space="preserve"> </w:t>
      </w:r>
      <w:r w:rsidRPr="00523B72">
        <w:t>Miloš Milanović</w:t>
      </w:r>
    </w:p>
    <w:p w14:paraId="79A9877E" w14:textId="343FCD7D" w:rsidR="000777EF" w:rsidRPr="00523B72" w:rsidRDefault="00030698">
      <w:pPr>
        <w:jc w:val="center"/>
      </w:pPr>
      <w:r w:rsidRPr="00523B72">
        <w:rPr>
          <w:b/>
        </w:rPr>
        <w:t>Predmet:</w:t>
      </w:r>
      <w:r w:rsidR="00D20C80" w:rsidRPr="00523B72">
        <w:rPr>
          <w:b/>
        </w:rPr>
        <w:t xml:space="preserve"> </w:t>
      </w:r>
      <w:r w:rsidRPr="00523B72">
        <w:t>Savremene obrazovne tehnologije i standardi, Semantički veb</w:t>
      </w:r>
    </w:p>
    <w:p w14:paraId="77BFF07F" w14:textId="58566BB2" w:rsidR="000777EF" w:rsidRPr="00523B72" w:rsidRDefault="00030698">
      <w:pPr>
        <w:jc w:val="center"/>
      </w:pPr>
      <w:r w:rsidRPr="00523B72">
        <w:rPr>
          <w:b/>
        </w:rPr>
        <w:t>Datum:</w:t>
      </w:r>
      <w:r w:rsidR="00D20C80" w:rsidRPr="00523B72">
        <w:rPr>
          <w:b/>
        </w:rPr>
        <w:t xml:space="preserve"> </w:t>
      </w:r>
      <w:r w:rsidRPr="00523B72">
        <w:t>Februar 2026.</w:t>
      </w:r>
    </w:p>
    <w:p w14:paraId="197A1E91" w14:textId="77777777" w:rsidR="000777EF" w:rsidRPr="00523B72" w:rsidRDefault="00030698">
      <w:r w:rsidRPr="00523B72">
        <w:br w:type="page"/>
      </w:r>
    </w:p>
    <w:p w14:paraId="0735BF36" w14:textId="65AF93F7" w:rsidR="000777EF" w:rsidRPr="00523B72" w:rsidRDefault="00693098">
      <w:pPr>
        <w:rPr>
          <w:b/>
          <w:color w:val="1B2A4A"/>
          <w:sz w:val="28"/>
        </w:rPr>
      </w:pPr>
      <w:r w:rsidRPr="00523B72">
        <w:rPr>
          <w:b/>
          <w:color w:val="1B2A4A"/>
          <w:sz w:val="28"/>
        </w:rPr>
        <w:lastRenderedPageBreak/>
        <w:t>Sadržaj</w:t>
      </w:r>
    </w:p>
    <w:p w14:paraId="48130DE4" w14:textId="3AB5D868" w:rsidR="003E4BA8" w:rsidRDefault="00693098">
      <w:pPr>
        <w:pStyle w:val="TOC1"/>
        <w:tabs>
          <w:tab w:val="right" w:leader="dot" w:pos="8778"/>
        </w:tabs>
        <w:rPr>
          <w:rFonts w:asciiTheme="minorHAnsi" w:hAnsiTheme="minorHAnsi"/>
          <w:kern w:val="2"/>
          <w:szCs w:val="24"/>
          <w14:ligatures w14:val="standardContextual"/>
        </w:rPr>
      </w:pPr>
      <w:r w:rsidRPr="00523B72">
        <w:fldChar w:fldCharType="begin"/>
      </w:r>
      <w:r w:rsidRPr="00523B72">
        <w:instrText xml:space="preserve"> TOC \o "1-3" \h \z \u </w:instrText>
      </w:r>
      <w:r w:rsidRPr="00523B72">
        <w:fldChar w:fldCharType="separate"/>
      </w:r>
      <w:hyperlink w:anchor="_Toc222498622" w:history="1">
        <w:r w:rsidR="003E4BA8" w:rsidRPr="003350D0">
          <w:rPr>
            <w:rStyle w:val="Hyperlink"/>
          </w:rPr>
          <w:t>Sažetak</w:t>
        </w:r>
        <w:r w:rsidR="003E4BA8">
          <w:rPr>
            <w:webHidden/>
          </w:rPr>
          <w:tab/>
        </w:r>
        <w:r w:rsidR="003E4BA8">
          <w:rPr>
            <w:webHidden/>
          </w:rPr>
          <w:fldChar w:fldCharType="begin"/>
        </w:r>
        <w:r w:rsidR="003E4BA8">
          <w:rPr>
            <w:webHidden/>
          </w:rPr>
          <w:instrText xml:space="preserve"> PAGEREF _Toc222498622 \h </w:instrText>
        </w:r>
        <w:r w:rsidR="003E4BA8">
          <w:rPr>
            <w:webHidden/>
          </w:rPr>
        </w:r>
        <w:r w:rsidR="003E4BA8">
          <w:rPr>
            <w:webHidden/>
          </w:rPr>
          <w:fldChar w:fldCharType="separate"/>
        </w:r>
        <w:r w:rsidR="00157BDF">
          <w:rPr>
            <w:webHidden/>
          </w:rPr>
          <w:t>1</w:t>
        </w:r>
        <w:r w:rsidR="003E4BA8">
          <w:rPr>
            <w:webHidden/>
          </w:rPr>
          <w:fldChar w:fldCharType="end"/>
        </w:r>
      </w:hyperlink>
    </w:p>
    <w:p w14:paraId="1E08BE45" w14:textId="2C823A00" w:rsidR="003E4BA8" w:rsidRDefault="003E4BA8">
      <w:pPr>
        <w:pStyle w:val="TOC1"/>
        <w:tabs>
          <w:tab w:val="right" w:leader="dot" w:pos="8778"/>
        </w:tabs>
        <w:rPr>
          <w:rFonts w:asciiTheme="minorHAnsi" w:hAnsiTheme="minorHAnsi"/>
          <w:kern w:val="2"/>
          <w:szCs w:val="24"/>
          <w14:ligatures w14:val="standardContextual"/>
        </w:rPr>
      </w:pPr>
      <w:hyperlink w:anchor="_Toc222498623" w:history="1">
        <w:r w:rsidRPr="003350D0">
          <w:rPr>
            <w:rStyle w:val="Hyperlink"/>
          </w:rPr>
          <w:t>1. Uvod</w:t>
        </w:r>
        <w:r>
          <w:rPr>
            <w:webHidden/>
          </w:rPr>
          <w:tab/>
        </w:r>
        <w:r>
          <w:rPr>
            <w:webHidden/>
          </w:rPr>
          <w:fldChar w:fldCharType="begin"/>
        </w:r>
        <w:r>
          <w:rPr>
            <w:webHidden/>
          </w:rPr>
          <w:instrText xml:space="preserve"> PAGEREF _Toc222498623 \h </w:instrText>
        </w:r>
        <w:r>
          <w:rPr>
            <w:webHidden/>
          </w:rPr>
        </w:r>
        <w:r>
          <w:rPr>
            <w:webHidden/>
          </w:rPr>
          <w:fldChar w:fldCharType="separate"/>
        </w:r>
        <w:r w:rsidR="00157BDF">
          <w:rPr>
            <w:webHidden/>
          </w:rPr>
          <w:t>2</w:t>
        </w:r>
        <w:r>
          <w:rPr>
            <w:webHidden/>
          </w:rPr>
          <w:fldChar w:fldCharType="end"/>
        </w:r>
      </w:hyperlink>
    </w:p>
    <w:p w14:paraId="507819C2" w14:textId="1B303821" w:rsidR="003E4BA8" w:rsidRDefault="003E4BA8">
      <w:pPr>
        <w:pStyle w:val="TOC2"/>
        <w:tabs>
          <w:tab w:val="right" w:leader="dot" w:pos="8778"/>
        </w:tabs>
        <w:rPr>
          <w:rFonts w:asciiTheme="minorHAnsi" w:hAnsiTheme="minorHAnsi"/>
          <w:kern w:val="2"/>
          <w:szCs w:val="24"/>
          <w14:ligatures w14:val="standardContextual"/>
        </w:rPr>
      </w:pPr>
      <w:hyperlink w:anchor="_Toc222498624" w:history="1">
        <w:r w:rsidRPr="003350D0">
          <w:rPr>
            <w:rStyle w:val="Hyperlink"/>
          </w:rPr>
          <w:t>1.1 Ciljevi istraživanja</w:t>
        </w:r>
        <w:r>
          <w:rPr>
            <w:webHidden/>
          </w:rPr>
          <w:tab/>
        </w:r>
        <w:r>
          <w:rPr>
            <w:webHidden/>
          </w:rPr>
          <w:fldChar w:fldCharType="begin"/>
        </w:r>
        <w:r>
          <w:rPr>
            <w:webHidden/>
          </w:rPr>
          <w:instrText xml:space="preserve"> PAGEREF _Toc222498624 \h </w:instrText>
        </w:r>
        <w:r>
          <w:rPr>
            <w:webHidden/>
          </w:rPr>
        </w:r>
        <w:r>
          <w:rPr>
            <w:webHidden/>
          </w:rPr>
          <w:fldChar w:fldCharType="separate"/>
        </w:r>
        <w:r w:rsidR="00157BDF">
          <w:rPr>
            <w:webHidden/>
          </w:rPr>
          <w:t>2</w:t>
        </w:r>
        <w:r>
          <w:rPr>
            <w:webHidden/>
          </w:rPr>
          <w:fldChar w:fldCharType="end"/>
        </w:r>
      </w:hyperlink>
    </w:p>
    <w:p w14:paraId="2A810643" w14:textId="695EF181" w:rsidR="003E4BA8" w:rsidRDefault="003E4BA8">
      <w:pPr>
        <w:pStyle w:val="TOC2"/>
        <w:tabs>
          <w:tab w:val="right" w:leader="dot" w:pos="8778"/>
        </w:tabs>
        <w:rPr>
          <w:rFonts w:asciiTheme="minorHAnsi" w:hAnsiTheme="minorHAnsi"/>
          <w:kern w:val="2"/>
          <w:szCs w:val="24"/>
          <w14:ligatures w14:val="standardContextual"/>
        </w:rPr>
      </w:pPr>
      <w:hyperlink w:anchor="_Toc222498625" w:history="1">
        <w:r w:rsidRPr="003350D0">
          <w:rPr>
            <w:rStyle w:val="Hyperlink"/>
          </w:rPr>
          <w:t>1.2 Organizacija rada</w:t>
        </w:r>
        <w:r>
          <w:rPr>
            <w:webHidden/>
          </w:rPr>
          <w:tab/>
        </w:r>
        <w:r>
          <w:rPr>
            <w:webHidden/>
          </w:rPr>
          <w:fldChar w:fldCharType="begin"/>
        </w:r>
        <w:r>
          <w:rPr>
            <w:webHidden/>
          </w:rPr>
          <w:instrText xml:space="preserve"> PAGEREF _Toc222498625 \h </w:instrText>
        </w:r>
        <w:r>
          <w:rPr>
            <w:webHidden/>
          </w:rPr>
        </w:r>
        <w:r>
          <w:rPr>
            <w:webHidden/>
          </w:rPr>
          <w:fldChar w:fldCharType="separate"/>
        </w:r>
        <w:r w:rsidR="00157BDF">
          <w:rPr>
            <w:webHidden/>
          </w:rPr>
          <w:t>2</w:t>
        </w:r>
        <w:r>
          <w:rPr>
            <w:webHidden/>
          </w:rPr>
          <w:fldChar w:fldCharType="end"/>
        </w:r>
      </w:hyperlink>
    </w:p>
    <w:p w14:paraId="32DA0990" w14:textId="22618B05" w:rsidR="003E4BA8" w:rsidRDefault="003E4BA8">
      <w:pPr>
        <w:pStyle w:val="TOC1"/>
        <w:tabs>
          <w:tab w:val="right" w:leader="dot" w:pos="8778"/>
        </w:tabs>
        <w:rPr>
          <w:rFonts w:asciiTheme="minorHAnsi" w:hAnsiTheme="minorHAnsi"/>
          <w:kern w:val="2"/>
          <w:szCs w:val="24"/>
          <w14:ligatures w14:val="standardContextual"/>
        </w:rPr>
      </w:pPr>
      <w:hyperlink w:anchor="_Toc222498626" w:history="1">
        <w:r w:rsidRPr="003350D0">
          <w:rPr>
            <w:rStyle w:val="Hyperlink"/>
          </w:rPr>
          <w:t>2. Teorijske osnove</w:t>
        </w:r>
        <w:r>
          <w:rPr>
            <w:webHidden/>
          </w:rPr>
          <w:tab/>
        </w:r>
        <w:r>
          <w:rPr>
            <w:webHidden/>
          </w:rPr>
          <w:fldChar w:fldCharType="begin"/>
        </w:r>
        <w:r>
          <w:rPr>
            <w:webHidden/>
          </w:rPr>
          <w:instrText xml:space="preserve"> PAGEREF _Toc222498626 \h </w:instrText>
        </w:r>
        <w:r>
          <w:rPr>
            <w:webHidden/>
          </w:rPr>
        </w:r>
        <w:r>
          <w:rPr>
            <w:webHidden/>
          </w:rPr>
          <w:fldChar w:fldCharType="separate"/>
        </w:r>
        <w:r w:rsidR="00157BDF">
          <w:rPr>
            <w:webHidden/>
          </w:rPr>
          <w:t>4</w:t>
        </w:r>
        <w:r>
          <w:rPr>
            <w:webHidden/>
          </w:rPr>
          <w:fldChar w:fldCharType="end"/>
        </w:r>
      </w:hyperlink>
    </w:p>
    <w:p w14:paraId="71ADAF41" w14:textId="36300F2D" w:rsidR="003E4BA8" w:rsidRDefault="003E4BA8">
      <w:pPr>
        <w:pStyle w:val="TOC2"/>
        <w:tabs>
          <w:tab w:val="right" w:leader="dot" w:pos="8778"/>
        </w:tabs>
        <w:rPr>
          <w:rFonts w:asciiTheme="minorHAnsi" w:hAnsiTheme="minorHAnsi"/>
          <w:kern w:val="2"/>
          <w:szCs w:val="24"/>
          <w14:ligatures w14:val="standardContextual"/>
        </w:rPr>
      </w:pPr>
      <w:hyperlink w:anchor="_Toc222498627" w:history="1">
        <w:r w:rsidRPr="003350D0">
          <w:rPr>
            <w:rStyle w:val="Hyperlink"/>
          </w:rPr>
          <w:t>2.1 Teorija prostora znanja</w:t>
        </w:r>
        <w:r>
          <w:rPr>
            <w:webHidden/>
          </w:rPr>
          <w:tab/>
        </w:r>
        <w:r>
          <w:rPr>
            <w:webHidden/>
          </w:rPr>
          <w:fldChar w:fldCharType="begin"/>
        </w:r>
        <w:r>
          <w:rPr>
            <w:webHidden/>
          </w:rPr>
          <w:instrText xml:space="preserve"> PAGEREF _Toc222498627 \h </w:instrText>
        </w:r>
        <w:r>
          <w:rPr>
            <w:webHidden/>
          </w:rPr>
        </w:r>
        <w:r>
          <w:rPr>
            <w:webHidden/>
          </w:rPr>
          <w:fldChar w:fldCharType="separate"/>
        </w:r>
        <w:r w:rsidR="00157BDF">
          <w:rPr>
            <w:webHidden/>
          </w:rPr>
          <w:t>4</w:t>
        </w:r>
        <w:r>
          <w:rPr>
            <w:webHidden/>
          </w:rPr>
          <w:fldChar w:fldCharType="end"/>
        </w:r>
      </w:hyperlink>
    </w:p>
    <w:p w14:paraId="2F293791" w14:textId="1BC5601D" w:rsidR="003E4BA8" w:rsidRDefault="003E4BA8">
      <w:pPr>
        <w:pStyle w:val="TOC2"/>
        <w:tabs>
          <w:tab w:val="right" w:leader="dot" w:pos="8778"/>
        </w:tabs>
        <w:rPr>
          <w:rFonts w:asciiTheme="minorHAnsi" w:hAnsiTheme="minorHAnsi"/>
          <w:kern w:val="2"/>
          <w:szCs w:val="24"/>
          <w14:ligatures w14:val="standardContextual"/>
        </w:rPr>
      </w:pPr>
      <w:hyperlink w:anchor="_Toc222498628" w:history="1">
        <w:r w:rsidRPr="003350D0">
          <w:rPr>
            <w:rStyle w:val="Hyperlink"/>
          </w:rPr>
          <w:t>2.2 Algoritam induktivne analize stabla stavki</w:t>
        </w:r>
        <w:r>
          <w:rPr>
            <w:webHidden/>
          </w:rPr>
          <w:tab/>
        </w:r>
        <w:r>
          <w:rPr>
            <w:webHidden/>
          </w:rPr>
          <w:fldChar w:fldCharType="begin"/>
        </w:r>
        <w:r>
          <w:rPr>
            <w:webHidden/>
          </w:rPr>
          <w:instrText xml:space="preserve"> PAGEREF _Toc222498628 \h </w:instrText>
        </w:r>
        <w:r>
          <w:rPr>
            <w:webHidden/>
          </w:rPr>
        </w:r>
        <w:r>
          <w:rPr>
            <w:webHidden/>
          </w:rPr>
          <w:fldChar w:fldCharType="separate"/>
        </w:r>
        <w:r w:rsidR="00157BDF">
          <w:rPr>
            <w:webHidden/>
          </w:rPr>
          <w:t>4</w:t>
        </w:r>
        <w:r>
          <w:rPr>
            <w:webHidden/>
          </w:rPr>
          <w:fldChar w:fldCharType="end"/>
        </w:r>
      </w:hyperlink>
    </w:p>
    <w:p w14:paraId="5B457F54" w14:textId="6C2FC993" w:rsidR="003E4BA8" w:rsidRDefault="003E4BA8">
      <w:pPr>
        <w:pStyle w:val="TOC2"/>
        <w:tabs>
          <w:tab w:val="right" w:leader="dot" w:pos="8778"/>
        </w:tabs>
        <w:rPr>
          <w:rFonts w:asciiTheme="minorHAnsi" w:hAnsiTheme="minorHAnsi"/>
          <w:kern w:val="2"/>
          <w:szCs w:val="24"/>
          <w14:ligatures w14:val="standardContextual"/>
        </w:rPr>
      </w:pPr>
      <w:hyperlink w:anchor="_Toc222498629" w:history="1">
        <w:r w:rsidRPr="003350D0">
          <w:rPr>
            <w:rStyle w:val="Hyperlink"/>
          </w:rPr>
          <w:t>2.3 Mreža za uklanjanje šuma</w:t>
        </w:r>
        <w:r>
          <w:rPr>
            <w:webHidden/>
          </w:rPr>
          <w:tab/>
        </w:r>
        <w:r>
          <w:rPr>
            <w:webHidden/>
          </w:rPr>
          <w:fldChar w:fldCharType="begin"/>
        </w:r>
        <w:r>
          <w:rPr>
            <w:webHidden/>
          </w:rPr>
          <w:instrText xml:space="preserve"> PAGEREF _Toc222498629 \h </w:instrText>
        </w:r>
        <w:r>
          <w:rPr>
            <w:webHidden/>
          </w:rPr>
        </w:r>
        <w:r>
          <w:rPr>
            <w:webHidden/>
          </w:rPr>
          <w:fldChar w:fldCharType="separate"/>
        </w:r>
        <w:r w:rsidR="00157BDF">
          <w:rPr>
            <w:webHidden/>
          </w:rPr>
          <w:t>4</w:t>
        </w:r>
        <w:r>
          <w:rPr>
            <w:webHidden/>
          </w:rPr>
          <w:fldChar w:fldCharType="end"/>
        </w:r>
      </w:hyperlink>
    </w:p>
    <w:p w14:paraId="1432A890" w14:textId="541CAB3C" w:rsidR="003E4BA8" w:rsidRDefault="003E4BA8">
      <w:pPr>
        <w:pStyle w:val="TOC2"/>
        <w:tabs>
          <w:tab w:val="right" w:leader="dot" w:pos="8778"/>
        </w:tabs>
        <w:rPr>
          <w:rFonts w:asciiTheme="minorHAnsi" w:hAnsiTheme="minorHAnsi"/>
          <w:kern w:val="2"/>
          <w:szCs w:val="24"/>
          <w14:ligatures w14:val="standardContextual"/>
        </w:rPr>
      </w:pPr>
      <w:hyperlink w:anchor="_Toc222498630" w:history="1">
        <w:r w:rsidRPr="003350D0">
          <w:rPr>
            <w:rStyle w:val="Hyperlink"/>
          </w:rPr>
          <w:t>2.4 Semantička klasifikacija stavki</w:t>
        </w:r>
        <w:r>
          <w:rPr>
            <w:webHidden/>
          </w:rPr>
          <w:tab/>
        </w:r>
        <w:r>
          <w:rPr>
            <w:webHidden/>
          </w:rPr>
          <w:fldChar w:fldCharType="begin"/>
        </w:r>
        <w:r>
          <w:rPr>
            <w:webHidden/>
          </w:rPr>
          <w:instrText xml:space="preserve"> PAGEREF _Toc222498630 \h </w:instrText>
        </w:r>
        <w:r>
          <w:rPr>
            <w:webHidden/>
          </w:rPr>
        </w:r>
        <w:r>
          <w:rPr>
            <w:webHidden/>
          </w:rPr>
          <w:fldChar w:fldCharType="separate"/>
        </w:r>
        <w:r w:rsidR="00157BDF">
          <w:rPr>
            <w:webHidden/>
          </w:rPr>
          <w:t>5</w:t>
        </w:r>
        <w:r>
          <w:rPr>
            <w:webHidden/>
          </w:rPr>
          <w:fldChar w:fldCharType="end"/>
        </w:r>
      </w:hyperlink>
    </w:p>
    <w:p w14:paraId="76795721" w14:textId="22CD1837" w:rsidR="003E4BA8" w:rsidRDefault="003E4BA8">
      <w:pPr>
        <w:pStyle w:val="TOC2"/>
        <w:tabs>
          <w:tab w:val="right" w:leader="dot" w:pos="8778"/>
        </w:tabs>
        <w:rPr>
          <w:rFonts w:asciiTheme="minorHAnsi" w:hAnsiTheme="minorHAnsi"/>
          <w:kern w:val="2"/>
          <w:szCs w:val="24"/>
          <w14:ligatures w14:val="standardContextual"/>
        </w:rPr>
      </w:pPr>
      <w:hyperlink w:anchor="_Toc222498631" w:history="1">
        <w:r w:rsidRPr="003350D0">
          <w:rPr>
            <w:rStyle w:val="Hyperlink"/>
          </w:rPr>
          <w:t>2.5 Semantički veb i obrazovne ontologije</w:t>
        </w:r>
        <w:r>
          <w:rPr>
            <w:webHidden/>
          </w:rPr>
          <w:tab/>
        </w:r>
        <w:r>
          <w:rPr>
            <w:webHidden/>
          </w:rPr>
          <w:fldChar w:fldCharType="begin"/>
        </w:r>
        <w:r>
          <w:rPr>
            <w:webHidden/>
          </w:rPr>
          <w:instrText xml:space="preserve"> PAGEREF _Toc222498631 \h </w:instrText>
        </w:r>
        <w:r>
          <w:rPr>
            <w:webHidden/>
          </w:rPr>
        </w:r>
        <w:r>
          <w:rPr>
            <w:webHidden/>
          </w:rPr>
          <w:fldChar w:fldCharType="separate"/>
        </w:r>
        <w:r w:rsidR="00157BDF">
          <w:rPr>
            <w:webHidden/>
          </w:rPr>
          <w:t>5</w:t>
        </w:r>
        <w:r>
          <w:rPr>
            <w:webHidden/>
          </w:rPr>
          <w:fldChar w:fldCharType="end"/>
        </w:r>
      </w:hyperlink>
    </w:p>
    <w:p w14:paraId="28107D62" w14:textId="64D40598" w:rsidR="003E4BA8" w:rsidRDefault="003E4BA8">
      <w:pPr>
        <w:pStyle w:val="TOC1"/>
        <w:tabs>
          <w:tab w:val="right" w:leader="dot" w:pos="8778"/>
        </w:tabs>
        <w:rPr>
          <w:rFonts w:asciiTheme="minorHAnsi" w:hAnsiTheme="minorHAnsi"/>
          <w:kern w:val="2"/>
          <w:szCs w:val="24"/>
          <w14:ligatures w14:val="standardContextual"/>
        </w:rPr>
      </w:pPr>
      <w:hyperlink w:anchor="_Toc222498632" w:history="1">
        <w:r w:rsidRPr="003350D0">
          <w:rPr>
            <w:rStyle w:val="Hyperlink"/>
          </w:rPr>
          <w:t>3. Arhitektura sistema</w:t>
        </w:r>
        <w:r>
          <w:rPr>
            <w:webHidden/>
          </w:rPr>
          <w:tab/>
        </w:r>
        <w:r>
          <w:rPr>
            <w:webHidden/>
          </w:rPr>
          <w:fldChar w:fldCharType="begin"/>
        </w:r>
        <w:r>
          <w:rPr>
            <w:webHidden/>
          </w:rPr>
          <w:instrText xml:space="preserve"> PAGEREF _Toc222498632 \h </w:instrText>
        </w:r>
        <w:r>
          <w:rPr>
            <w:webHidden/>
          </w:rPr>
        </w:r>
        <w:r>
          <w:rPr>
            <w:webHidden/>
          </w:rPr>
          <w:fldChar w:fldCharType="separate"/>
        </w:r>
        <w:r w:rsidR="00157BDF">
          <w:rPr>
            <w:webHidden/>
          </w:rPr>
          <w:t>6</w:t>
        </w:r>
        <w:r>
          <w:rPr>
            <w:webHidden/>
          </w:rPr>
          <w:fldChar w:fldCharType="end"/>
        </w:r>
      </w:hyperlink>
    </w:p>
    <w:p w14:paraId="1BA6DDC3" w14:textId="3F0C6AB4" w:rsidR="003E4BA8" w:rsidRDefault="003E4BA8">
      <w:pPr>
        <w:pStyle w:val="TOC1"/>
        <w:tabs>
          <w:tab w:val="right" w:leader="dot" w:pos="8778"/>
        </w:tabs>
        <w:rPr>
          <w:rFonts w:asciiTheme="minorHAnsi" w:hAnsiTheme="minorHAnsi"/>
          <w:kern w:val="2"/>
          <w:szCs w:val="24"/>
          <w14:ligatures w14:val="standardContextual"/>
        </w:rPr>
      </w:pPr>
      <w:hyperlink w:anchor="_Toc222498633" w:history="1">
        <w:r w:rsidRPr="003350D0">
          <w:rPr>
            <w:rStyle w:val="Hyperlink"/>
          </w:rPr>
          <w:t>4. Primenjene tehnologije</w:t>
        </w:r>
        <w:r>
          <w:rPr>
            <w:webHidden/>
          </w:rPr>
          <w:tab/>
        </w:r>
        <w:r>
          <w:rPr>
            <w:webHidden/>
          </w:rPr>
          <w:fldChar w:fldCharType="begin"/>
        </w:r>
        <w:r>
          <w:rPr>
            <w:webHidden/>
          </w:rPr>
          <w:instrText xml:space="preserve"> PAGEREF _Toc222498633 \h </w:instrText>
        </w:r>
        <w:r>
          <w:rPr>
            <w:webHidden/>
          </w:rPr>
        </w:r>
        <w:r>
          <w:rPr>
            <w:webHidden/>
          </w:rPr>
          <w:fldChar w:fldCharType="separate"/>
        </w:r>
        <w:r w:rsidR="00157BDF">
          <w:rPr>
            <w:webHidden/>
          </w:rPr>
          <w:t>7</w:t>
        </w:r>
        <w:r>
          <w:rPr>
            <w:webHidden/>
          </w:rPr>
          <w:fldChar w:fldCharType="end"/>
        </w:r>
      </w:hyperlink>
    </w:p>
    <w:p w14:paraId="6B964E6A" w14:textId="582771A4" w:rsidR="003E4BA8" w:rsidRDefault="003E4BA8">
      <w:pPr>
        <w:pStyle w:val="TOC1"/>
        <w:tabs>
          <w:tab w:val="right" w:leader="dot" w:pos="8778"/>
        </w:tabs>
        <w:rPr>
          <w:rFonts w:asciiTheme="minorHAnsi" w:hAnsiTheme="minorHAnsi"/>
          <w:kern w:val="2"/>
          <w:szCs w:val="24"/>
          <w14:ligatures w14:val="standardContextual"/>
        </w:rPr>
      </w:pPr>
      <w:hyperlink w:anchor="_Toc222498634" w:history="1">
        <w:r w:rsidRPr="003350D0">
          <w:rPr>
            <w:rStyle w:val="Hyperlink"/>
          </w:rPr>
          <w:t>5. Model podataka</w:t>
        </w:r>
        <w:r>
          <w:rPr>
            <w:webHidden/>
          </w:rPr>
          <w:tab/>
        </w:r>
        <w:r>
          <w:rPr>
            <w:webHidden/>
          </w:rPr>
          <w:fldChar w:fldCharType="begin"/>
        </w:r>
        <w:r>
          <w:rPr>
            <w:webHidden/>
          </w:rPr>
          <w:instrText xml:space="preserve"> PAGEREF _Toc222498634 \h </w:instrText>
        </w:r>
        <w:r>
          <w:rPr>
            <w:webHidden/>
          </w:rPr>
        </w:r>
        <w:r>
          <w:rPr>
            <w:webHidden/>
          </w:rPr>
          <w:fldChar w:fldCharType="separate"/>
        </w:r>
        <w:r w:rsidR="00157BDF">
          <w:rPr>
            <w:webHidden/>
          </w:rPr>
          <w:t>8</w:t>
        </w:r>
        <w:r>
          <w:rPr>
            <w:webHidden/>
          </w:rPr>
          <w:fldChar w:fldCharType="end"/>
        </w:r>
      </w:hyperlink>
    </w:p>
    <w:p w14:paraId="004B2AC7" w14:textId="4EFBCF81" w:rsidR="003E4BA8" w:rsidRDefault="003E4BA8">
      <w:pPr>
        <w:pStyle w:val="TOC1"/>
        <w:tabs>
          <w:tab w:val="right" w:leader="dot" w:pos="8778"/>
        </w:tabs>
        <w:rPr>
          <w:rFonts w:asciiTheme="minorHAnsi" w:hAnsiTheme="minorHAnsi"/>
          <w:kern w:val="2"/>
          <w:szCs w:val="24"/>
          <w14:ligatures w14:val="standardContextual"/>
        </w:rPr>
      </w:pPr>
      <w:hyperlink w:anchor="_Toc222498635" w:history="1">
        <w:r w:rsidRPr="003350D0">
          <w:rPr>
            <w:rStyle w:val="Hyperlink"/>
          </w:rPr>
          <w:t>6. Analitički tok obrade</w:t>
        </w:r>
        <w:r>
          <w:rPr>
            <w:webHidden/>
          </w:rPr>
          <w:tab/>
        </w:r>
        <w:r>
          <w:rPr>
            <w:webHidden/>
          </w:rPr>
          <w:fldChar w:fldCharType="begin"/>
        </w:r>
        <w:r>
          <w:rPr>
            <w:webHidden/>
          </w:rPr>
          <w:instrText xml:space="preserve"> PAGEREF _Toc222498635 \h </w:instrText>
        </w:r>
        <w:r>
          <w:rPr>
            <w:webHidden/>
          </w:rPr>
        </w:r>
        <w:r>
          <w:rPr>
            <w:webHidden/>
          </w:rPr>
          <w:fldChar w:fldCharType="separate"/>
        </w:r>
        <w:r w:rsidR="00157BDF">
          <w:rPr>
            <w:webHidden/>
          </w:rPr>
          <w:t>9</w:t>
        </w:r>
        <w:r>
          <w:rPr>
            <w:webHidden/>
          </w:rPr>
          <w:fldChar w:fldCharType="end"/>
        </w:r>
      </w:hyperlink>
    </w:p>
    <w:p w14:paraId="5EB4C7EB" w14:textId="05E291F2" w:rsidR="003E4BA8" w:rsidRDefault="003E4BA8">
      <w:pPr>
        <w:pStyle w:val="TOC2"/>
        <w:tabs>
          <w:tab w:val="right" w:leader="dot" w:pos="8778"/>
        </w:tabs>
        <w:rPr>
          <w:rFonts w:asciiTheme="minorHAnsi" w:hAnsiTheme="minorHAnsi"/>
          <w:kern w:val="2"/>
          <w:szCs w:val="24"/>
          <w14:ligatures w14:val="standardContextual"/>
        </w:rPr>
      </w:pPr>
      <w:hyperlink w:anchor="_Toc222498636" w:history="1">
        <w:r w:rsidRPr="003350D0">
          <w:rPr>
            <w:rStyle w:val="Hyperlink"/>
          </w:rPr>
          <w:t>6.1 Popunjavanje podataka i uklanjanje šuma</w:t>
        </w:r>
        <w:r>
          <w:rPr>
            <w:webHidden/>
          </w:rPr>
          <w:tab/>
        </w:r>
        <w:r>
          <w:rPr>
            <w:webHidden/>
          </w:rPr>
          <w:fldChar w:fldCharType="begin"/>
        </w:r>
        <w:r>
          <w:rPr>
            <w:webHidden/>
          </w:rPr>
          <w:instrText xml:space="preserve"> PAGEREF _Toc222498636 \h </w:instrText>
        </w:r>
        <w:r>
          <w:rPr>
            <w:webHidden/>
          </w:rPr>
        </w:r>
        <w:r>
          <w:rPr>
            <w:webHidden/>
          </w:rPr>
          <w:fldChar w:fldCharType="separate"/>
        </w:r>
        <w:r w:rsidR="00157BDF">
          <w:rPr>
            <w:webHidden/>
          </w:rPr>
          <w:t>9</w:t>
        </w:r>
        <w:r>
          <w:rPr>
            <w:webHidden/>
          </w:rPr>
          <w:fldChar w:fldCharType="end"/>
        </w:r>
      </w:hyperlink>
    </w:p>
    <w:p w14:paraId="586661FB" w14:textId="14720634" w:rsidR="003E4BA8" w:rsidRDefault="003E4BA8">
      <w:pPr>
        <w:pStyle w:val="TOC2"/>
        <w:tabs>
          <w:tab w:val="right" w:leader="dot" w:pos="8778"/>
        </w:tabs>
        <w:rPr>
          <w:rFonts w:asciiTheme="minorHAnsi" w:hAnsiTheme="minorHAnsi"/>
          <w:kern w:val="2"/>
          <w:szCs w:val="24"/>
          <w14:ligatures w14:val="standardContextual"/>
        </w:rPr>
      </w:pPr>
      <w:hyperlink w:anchor="_Toc222498637" w:history="1">
        <w:r w:rsidRPr="003350D0">
          <w:rPr>
            <w:rStyle w:val="Hyperlink"/>
          </w:rPr>
          <w:t>6.2 Semantička klasifikacija stavki</w:t>
        </w:r>
        <w:r>
          <w:rPr>
            <w:webHidden/>
          </w:rPr>
          <w:tab/>
        </w:r>
        <w:r>
          <w:rPr>
            <w:webHidden/>
          </w:rPr>
          <w:fldChar w:fldCharType="begin"/>
        </w:r>
        <w:r>
          <w:rPr>
            <w:webHidden/>
          </w:rPr>
          <w:instrText xml:space="preserve"> PAGEREF _Toc222498637 \h </w:instrText>
        </w:r>
        <w:r>
          <w:rPr>
            <w:webHidden/>
          </w:rPr>
        </w:r>
        <w:r>
          <w:rPr>
            <w:webHidden/>
          </w:rPr>
          <w:fldChar w:fldCharType="separate"/>
        </w:r>
        <w:r w:rsidR="00157BDF">
          <w:rPr>
            <w:webHidden/>
          </w:rPr>
          <w:t>9</w:t>
        </w:r>
        <w:r>
          <w:rPr>
            <w:webHidden/>
          </w:rPr>
          <w:fldChar w:fldCharType="end"/>
        </w:r>
      </w:hyperlink>
    </w:p>
    <w:p w14:paraId="6AC9B9B7" w14:textId="42B971A8" w:rsidR="003E4BA8" w:rsidRDefault="003E4BA8">
      <w:pPr>
        <w:pStyle w:val="TOC2"/>
        <w:tabs>
          <w:tab w:val="right" w:leader="dot" w:pos="8778"/>
        </w:tabs>
        <w:rPr>
          <w:rFonts w:asciiTheme="minorHAnsi" w:hAnsiTheme="minorHAnsi"/>
          <w:kern w:val="2"/>
          <w:szCs w:val="24"/>
          <w14:ligatures w14:val="standardContextual"/>
        </w:rPr>
      </w:pPr>
      <w:hyperlink w:anchor="_Toc222498638" w:history="1">
        <w:r w:rsidRPr="003350D0">
          <w:rPr>
            <w:rStyle w:val="Hyperlink"/>
          </w:rPr>
          <w:t>6.3 Sažimanje na nivo koncepta</w:t>
        </w:r>
        <w:r>
          <w:rPr>
            <w:webHidden/>
          </w:rPr>
          <w:tab/>
        </w:r>
        <w:r>
          <w:rPr>
            <w:webHidden/>
          </w:rPr>
          <w:fldChar w:fldCharType="begin"/>
        </w:r>
        <w:r>
          <w:rPr>
            <w:webHidden/>
          </w:rPr>
          <w:instrText xml:space="preserve"> PAGEREF _Toc222498638 \h </w:instrText>
        </w:r>
        <w:r>
          <w:rPr>
            <w:webHidden/>
          </w:rPr>
        </w:r>
        <w:r>
          <w:rPr>
            <w:webHidden/>
          </w:rPr>
          <w:fldChar w:fldCharType="separate"/>
        </w:r>
        <w:r w:rsidR="00157BDF">
          <w:rPr>
            <w:webHidden/>
          </w:rPr>
          <w:t>10</w:t>
        </w:r>
        <w:r>
          <w:rPr>
            <w:webHidden/>
          </w:rPr>
          <w:fldChar w:fldCharType="end"/>
        </w:r>
      </w:hyperlink>
    </w:p>
    <w:p w14:paraId="57E69206" w14:textId="57157DD9" w:rsidR="003E4BA8" w:rsidRDefault="003E4BA8">
      <w:pPr>
        <w:pStyle w:val="TOC2"/>
        <w:tabs>
          <w:tab w:val="right" w:leader="dot" w:pos="8778"/>
        </w:tabs>
        <w:rPr>
          <w:rFonts w:asciiTheme="minorHAnsi" w:hAnsiTheme="minorHAnsi"/>
          <w:kern w:val="2"/>
          <w:szCs w:val="24"/>
          <w14:ligatures w14:val="standardContextual"/>
        </w:rPr>
      </w:pPr>
      <w:hyperlink w:anchor="_Toc222498639" w:history="1">
        <w:r w:rsidRPr="003350D0">
          <w:rPr>
            <w:rStyle w:val="Hyperlink"/>
          </w:rPr>
          <w:t>6.4 Analiza zahtevnosti stavki</w:t>
        </w:r>
        <w:r>
          <w:rPr>
            <w:webHidden/>
          </w:rPr>
          <w:tab/>
        </w:r>
        <w:r>
          <w:rPr>
            <w:webHidden/>
          </w:rPr>
          <w:fldChar w:fldCharType="begin"/>
        </w:r>
        <w:r>
          <w:rPr>
            <w:webHidden/>
          </w:rPr>
          <w:instrText xml:space="preserve"> PAGEREF _Toc222498639 \h </w:instrText>
        </w:r>
        <w:r>
          <w:rPr>
            <w:webHidden/>
          </w:rPr>
        </w:r>
        <w:r>
          <w:rPr>
            <w:webHidden/>
          </w:rPr>
          <w:fldChar w:fldCharType="separate"/>
        </w:r>
        <w:r w:rsidR="00157BDF">
          <w:rPr>
            <w:webHidden/>
          </w:rPr>
          <w:t>10</w:t>
        </w:r>
        <w:r>
          <w:rPr>
            <w:webHidden/>
          </w:rPr>
          <w:fldChar w:fldCharType="end"/>
        </w:r>
      </w:hyperlink>
    </w:p>
    <w:p w14:paraId="437CC36D" w14:textId="25BA9716" w:rsidR="003E4BA8" w:rsidRDefault="003E4BA8">
      <w:pPr>
        <w:pStyle w:val="TOC2"/>
        <w:tabs>
          <w:tab w:val="right" w:leader="dot" w:pos="8778"/>
        </w:tabs>
        <w:rPr>
          <w:rFonts w:asciiTheme="minorHAnsi" w:hAnsiTheme="minorHAnsi"/>
          <w:kern w:val="2"/>
          <w:szCs w:val="24"/>
          <w14:ligatures w14:val="standardContextual"/>
        </w:rPr>
      </w:pPr>
      <w:hyperlink w:anchor="_Toc222498640" w:history="1">
        <w:r w:rsidRPr="003350D0">
          <w:rPr>
            <w:rStyle w:val="Hyperlink"/>
          </w:rPr>
          <w:t>6.5 Ekstrakcija relacija preduslova</w:t>
        </w:r>
        <w:r>
          <w:rPr>
            <w:webHidden/>
          </w:rPr>
          <w:tab/>
        </w:r>
        <w:r>
          <w:rPr>
            <w:webHidden/>
          </w:rPr>
          <w:fldChar w:fldCharType="begin"/>
        </w:r>
        <w:r>
          <w:rPr>
            <w:webHidden/>
          </w:rPr>
          <w:instrText xml:space="preserve"> PAGEREF _Toc222498640 \h </w:instrText>
        </w:r>
        <w:r>
          <w:rPr>
            <w:webHidden/>
          </w:rPr>
        </w:r>
        <w:r>
          <w:rPr>
            <w:webHidden/>
          </w:rPr>
          <w:fldChar w:fldCharType="separate"/>
        </w:r>
        <w:r w:rsidR="00157BDF">
          <w:rPr>
            <w:webHidden/>
          </w:rPr>
          <w:t>10</w:t>
        </w:r>
        <w:r>
          <w:rPr>
            <w:webHidden/>
          </w:rPr>
          <w:fldChar w:fldCharType="end"/>
        </w:r>
      </w:hyperlink>
    </w:p>
    <w:p w14:paraId="2461FEDF" w14:textId="23E6B360" w:rsidR="003E4BA8" w:rsidRDefault="003E4BA8">
      <w:pPr>
        <w:pStyle w:val="TOC2"/>
        <w:tabs>
          <w:tab w:val="right" w:leader="dot" w:pos="8778"/>
        </w:tabs>
        <w:rPr>
          <w:rFonts w:asciiTheme="minorHAnsi" w:hAnsiTheme="minorHAnsi"/>
          <w:kern w:val="2"/>
          <w:szCs w:val="24"/>
          <w14:ligatures w14:val="standardContextual"/>
        </w:rPr>
      </w:pPr>
      <w:hyperlink w:anchor="_Toc222498641" w:history="1">
        <w:r w:rsidRPr="003350D0">
          <w:rPr>
            <w:rStyle w:val="Hyperlink"/>
          </w:rPr>
          <w:t>6.6 Generisanje prostora stanja znanja</w:t>
        </w:r>
        <w:r>
          <w:rPr>
            <w:webHidden/>
          </w:rPr>
          <w:tab/>
        </w:r>
        <w:r>
          <w:rPr>
            <w:webHidden/>
          </w:rPr>
          <w:fldChar w:fldCharType="begin"/>
        </w:r>
        <w:r>
          <w:rPr>
            <w:webHidden/>
          </w:rPr>
          <w:instrText xml:space="preserve"> PAGEREF _Toc222498641 \h </w:instrText>
        </w:r>
        <w:r>
          <w:rPr>
            <w:webHidden/>
          </w:rPr>
        </w:r>
        <w:r>
          <w:rPr>
            <w:webHidden/>
          </w:rPr>
          <w:fldChar w:fldCharType="separate"/>
        </w:r>
        <w:r w:rsidR="00157BDF">
          <w:rPr>
            <w:webHidden/>
          </w:rPr>
          <w:t>10</w:t>
        </w:r>
        <w:r>
          <w:rPr>
            <w:webHidden/>
          </w:rPr>
          <w:fldChar w:fldCharType="end"/>
        </w:r>
      </w:hyperlink>
    </w:p>
    <w:p w14:paraId="5E7B756B" w14:textId="71F8B29D" w:rsidR="003E4BA8" w:rsidRDefault="003E4BA8">
      <w:pPr>
        <w:pStyle w:val="TOC2"/>
        <w:tabs>
          <w:tab w:val="right" w:leader="dot" w:pos="8778"/>
        </w:tabs>
        <w:rPr>
          <w:rFonts w:asciiTheme="minorHAnsi" w:hAnsiTheme="minorHAnsi"/>
          <w:kern w:val="2"/>
          <w:szCs w:val="24"/>
          <w14:ligatures w14:val="standardContextual"/>
        </w:rPr>
      </w:pPr>
      <w:hyperlink w:anchor="_Toc222498642" w:history="1">
        <w:r w:rsidRPr="003350D0">
          <w:rPr>
            <w:rStyle w:val="Hyperlink"/>
          </w:rPr>
          <w:t>6.7 Vizualizacija, validacija i generisanje ontologije</w:t>
        </w:r>
        <w:r>
          <w:rPr>
            <w:webHidden/>
          </w:rPr>
          <w:tab/>
        </w:r>
        <w:r>
          <w:rPr>
            <w:webHidden/>
          </w:rPr>
          <w:fldChar w:fldCharType="begin"/>
        </w:r>
        <w:r>
          <w:rPr>
            <w:webHidden/>
          </w:rPr>
          <w:instrText xml:space="preserve"> PAGEREF _Toc222498642 \h </w:instrText>
        </w:r>
        <w:r>
          <w:rPr>
            <w:webHidden/>
          </w:rPr>
        </w:r>
        <w:r>
          <w:rPr>
            <w:webHidden/>
          </w:rPr>
          <w:fldChar w:fldCharType="separate"/>
        </w:r>
        <w:r w:rsidR="00157BDF">
          <w:rPr>
            <w:webHidden/>
          </w:rPr>
          <w:t>10</w:t>
        </w:r>
        <w:r>
          <w:rPr>
            <w:webHidden/>
          </w:rPr>
          <w:fldChar w:fldCharType="end"/>
        </w:r>
      </w:hyperlink>
    </w:p>
    <w:p w14:paraId="415483DB" w14:textId="24796B0C" w:rsidR="003E4BA8" w:rsidRDefault="003E4BA8">
      <w:pPr>
        <w:pStyle w:val="TOC1"/>
        <w:tabs>
          <w:tab w:val="right" w:leader="dot" w:pos="8778"/>
        </w:tabs>
        <w:rPr>
          <w:rFonts w:asciiTheme="minorHAnsi" w:hAnsiTheme="minorHAnsi"/>
          <w:kern w:val="2"/>
          <w:szCs w:val="24"/>
          <w14:ligatures w14:val="standardContextual"/>
        </w:rPr>
      </w:pPr>
      <w:hyperlink w:anchor="_Toc222498643" w:history="1">
        <w:r w:rsidRPr="003350D0">
          <w:rPr>
            <w:rStyle w:val="Hyperlink"/>
          </w:rPr>
          <w:t>7. Pozadinski server i REST API</w:t>
        </w:r>
        <w:r>
          <w:rPr>
            <w:webHidden/>
          </w:rPr>
          <w:tab/>
        </w:r>
        <w:r>
          <w:rPr>
            <w:webHidden/>
          </w:rPr>
          <w:fldChar w:fldCharType="begin"/>
        </w:r>
        <w:r>
          <w:rPr>
            <w:webHidden/>
          </w:rPr>
          <w:instrText xml:space="preserve"> PAGEREF _Toc222498643 \h </w:instrText>
        </w:r>
        <w:r>
          <w:rPr>
            <w:webHidden/>
          </w:rPr>
        </w:r>
        <w:r>
          <w:rPr>
            <w:webHidden/>
          </w:rPr>
          <w:fldChar w:fldCharType="separate"/>
        </w:r>
        <w:r w:rsidR="00157BDF">
          <w:rPr>
            <w:webHidden/>
          </w:rPr>
          <w:t>11</w:t>
        </w:r>
        <w:r>
          <w:rPr>
            <w:webHidden/>
          </w:rPr>
          <w:fldChar w:fldCharType="end"/>
        </w:r>
      </w:hyperlink>
    </w:p>
    <w:p w14:paraId="6253374E" w14:textId="24EA4DEE" w:rsidR="003E4BA8" w:rsidRDefault="003E4BA8">
      <w:pPr>
        <w:pStyle w:val="TOC1"/>
        <w:tabs>
          <w:tab w:val="right" w:leader="dot" w:pos="8778"/>
        </w:tabs>
        <w:rPr>
          <w:rFonts w:asciiTheme="minorHAnsi" w:hAnsiTheme="minorHAnsi"/>
          <w:kern w:val="2"/>
          <w:szCs w:val="24"/>
          <w14:ligatures w14:val="standardContextual"/>
        </w:rPr>
      </w:pPr>
      <w:hyperlink w:anchor="_Toc222498644" w:history="1">
        <w:r w:rsidRPr="003350D0">
          <w:rPr>
            <w:rStyle w:val="Hyperlink"/>
          </w:rPr>
          <w:t>8. Korisnički interfejs</w:t>
        </w:r>
        <w:r>
          <w:rPr>
            <w:webHidden/>
          </w:rPr>
          <w:tab/>
        </w:r>
        <w:r>
          <w:rPr>
            <w:webHidden/>
          </w:rPr>
          <w:fldChar w:fldCharType="begin"/>
        </w:r>
        <w:r>
          <w:rPr>
            <w:webHidden/>
          </w:rPr>
          <w:instrText xml:space="preserve"> PAGEREF _Toc222498644 \h </w:instrText>
        </w:r>
        <w:r>
          <w:rPr>
            <w:webHidden/>
          </w:rPr>
        </w:r>
        <w:r>
          <w:rPr>
            <w:webHidden/>
          </w:rPr>
          <w:fldChar w:fldCharType="separate"/>
        </w:r>
        <w:r w:rsidR="00157BDF">
          <w:rPr>
            <w:webHidden/>
          </w:rPr>
          <w:t>13</w:t>
        </w:r>
        <w:r>
          <w:rPr>
            <w:webHidden/>
          </w:rPr>
          <w:fldChar w:fldCharType="end"/>
        </w:r>
      </w:hyperlink>
    </w:p>
    <w:p w14:paraId="2D7DA7DE" w14:textId="6057BDBC" w:rsidR="003E4BA8" w:rsidRDefault="003E4BA8">
      <w:pPr>
        <w:pStyle w:val="TOC2"/>
        <w:tabs>
          <w:tab w:val="right" w:leader="dot" w:pos="8778"/>
        </w:tabs>
        <w:rPr>
          <w:rFonts w:asciiTheme="minorHAnsi" w:hAnsiTheme="minorHAnsi"/>
          <w:kern w:val="2"/>
          <w:szCs w:val="24"/>
          <w14:ligatures w14:val="standardContextual"/>
        </w:rPr>
      </w:pPr>
      <w:hyperlink w:anchor="_Toc222498645" w:history="1">
        <w:r w:rsidRPr="003350D0">
          <w:rPr>
            <w:rStyle w:val="Hyperlink"/>
          </w:rPr>
          <w:t>8.1 Unos podataka</w:t>
        </w:r>
        <w:r>
          <w:rPr>
            <w:webHidden/>
          </w:rPr>
          <w:tab/>
        </w:r>
        <w:r>
          <w:rPr>
            <w:webHidden/>
          </w:rPr>
          <w:fldChar w:fldCharType="begin"/>
        </w:r>
        <w:r>
          <w:rPr>
            <w:webHidden/>
          </w:rPr>
          <w:instrText xml:space="preserve"> PAGEREF _Toc222498645 \h </w:instrText>
        </w:r>
        <w:r>
          <w:rPr>
            <w:webHidden/>
          </w:rPr>
        </w:r>
        <w:r>
          <w:rPr>
            <w:webHidden/>
          </w:rPr>
          <w:fldChar w:fldCharType="separate"/>
        </w:r>
        <w:r w:rsidR="00157BDF">
          <w:rPr>
            <w:webHidden/>
          </w:rPr>
          <w:t>13</w:t>
        </w:r>
        <w:r>
          <w:rPr>
            <w:webHidden/>
          </w:rPr>
          <w:fldChar w:fldCharType="end"/>
        </w:r>
      </w:hyperlink>
    </w:p>
    <w:p w14:paraId="489DC524" w14:textId="338B6F2D" w:rsidR="003E4BA8" w:rsidRDefault="003E4BA8">
      <w:pPr>
        <w:pStyle w:val="TOC2"/>
        <w:tabs>
          <w:tab w:val="right" w:leader="dot" w:pos="8778"/>
        </w:tabs>
        <w:rPr>
          <w:rFonts w:asciiTheme="minorHAnsi" w:hAnsiTheme="minorHAnsi"/>
          <w:kern w:val="2"/>
          <w:szCs w:val="24"/>
          <w14:ligatures w14:val="standardContextual"/>
        </w:rPr>
      </w:pPr>
      <w:hyperlink w:anchor="_Toc222498646" w:history="1">
        <w:r w:rsidRPr="003350D0">
          <w:rPr>
            <w:rStyle w:val="Hyperlink"/>
          </w:rPr>
          <w:t>8.2 Praćenje napretka</w:t>
        </w:r>
        <w:r>
          <w:rPr>
            <w:webHidden/>
          </w:rPr>
          <w:tab/>
        </w:r>
        <w:r>
          <w:rPr>
            <w:webHidden/>
          </w:rPr>
          <w:fldChar w:fldCharType="begin"/>
        </w:r>
        <w:r>
          <w:rPr>
            <w:webHidden/>
          </w:rPr>
          <w:instrText xml:space="preserve"> PAGEREF _Toc222498646 \h </w:instrText>
        </w:r>
        <w:r>
          <w:rPr>
            <w:webHidden/>
          </w:rPr>
        </w:r>
        <w:r>
          <w:rPr>
            <w:webHidden/>
          </w:rPr>
          <w:fldChar w:fldCharType="separate"/>
        </w:r>
        <w:r w:rsidR="00157BDF">
          <w:rPr>
            <w:webHidden/>
          </w:rPr>
          <w:t>13</w:t>
        </w:r>
        <w:r>
          <w:rPr>
            <w:webHidden/>
          </w:rPr>
          <w:fldChar w:fldCharType="end"/>
        </w:r>
      </w:hyperlink>
    </w:p>
    <w:p w14:paraId="67A0D995" w14:textId="22BFDFA6" w:rsidR="003E4BA8" w:rsidRDefault="003E4BA8">
      <w:pPr>
        <w:pStyle w:val="TOC2"/>
        <w:tabs>
          <w:tab w:val="right" w:leader="dot" w:pos="8778"/>
        </w:tabs>
        <w:rPr>
          <w:rFonts w:asciiTheme="minorHAnsi" w:hAnsiTheme="minorHAnsi"/>
          <w:kern w:val="2"/>
          <w:szCs w:val="24"/>
          <w14:ligatures w14:val="standardContextual"/>
        </w:rPr>
      </w:pPr>
      <w:hyperlink w:anchor="_Toc222498647" w:history="1">
        <w:r w:rsidRPr="003350D0">
          <w:rPr>
            <w:rStyle w:val="Hyperlink"/>
          </w:rPr>
          <w:t>8.3 Pregled rezultata</w:t>
        </w:r>
        <w:r>
          <w:rPr>
            <w:webHidden/>
          </w:rPr>
          <w:tab/>
        </w:r>
        <w:r>
          <w:rPr>
            <w:webHidden/>
          </w:rPr>
          <w:fldChar w:fldCharType="begin"/>
        </w:r>
        <w:r>
          <w:rPr>
            <w:webHidden/>
          </w:rPr>
          <w:instrText xml:space="preserve"> PAGEREF _Toc222498647 \h </w:instrText>
        </w:r>
        <w:r>
          <w:rPr>
            <w:webHidden/>
          </w:rPr>
        </w:r>
        <w:r>
          <w:rPr>
            <w:webHidden/>
          </w:rPr>
          <w:fldChar w:fldCharType="separate"/>
        </w:r>
        <w:r w:rsidR="00157BDF">
          <w:rPr>
            <w:webHidden/>
          </w:rPr>
          <w:t>14</w:t>
        </w:r>
        <w:r>
          <w:rPr>
            <w:webHidden/>
          </w:rPr>
          <w:fldChar w:fldCharType="end"/>
        </w:r>
      </w:hyperlink>
    </w:p>
    <w:p w14:paraId="20C80B5D" w14:textId="2804B8F5" w:rsidR="003E4BA8" w:rsidRDefault="003E4BA8">
      <w:pPr>
        <w:pStyle w:val="TOC2"/>
        <w:tabs>
          <w:tab w:val="right" w:leader="dot" w:pos="8778"/>
        </w:tabs>
        <w:rPr>
          <w:rFonts w:asciiTheme="minorHAnsi" w:hAnsiTheme="minorHAnsi"/>
          <w:kern w:val="2"/>
          <w:szCs w:val="24"/>
          <w14:ligatures w14:val="standardContextual"/>
        </w:rPr>
      </w:pPr>
      <w:hyperlink w:anchor="_Toc222498648" w:history="1">
        <w:r w:rsidRPr="003350D0">
          <w:rPr>
            <w:rStyle w:val="Hyperlink"/>
          </w:rPr>
          <w:t>8.4 Istorija analiza</w:t>
        </w:r>
        <w:r>
          <w:rPr>
            <w:webHidden/>
          </w:rPr>
          <w:tab/>
        </w:r>
        <w:r>
          <w:rPr>
            <w:webHidden/>
          </w:rPr>
          <w:fldChar w:fldCharType="begin"/>
        </w:r>
        <w:r>
          <w:rPr>
            <w:webHidden/>
          </w:rPr>
          <w:instrText xml:space="preserve"> PAGEREF _Toc222498648 \h </w:instrText>
        </w:r>
        <w:r>
          <w:rPr>
            <w:webHidden/>
          </w:rPr>
        </w:r>
        <w:r>
          <w:rPr>
            <w:webHidden/>
          </w:rPr>
          <w:fldChar w:fldCharType="separate"/>
        </w:r>
        <w:r w:rsidR="00157BDF">
          <w:rPr>
            <w:webHidden/>
          </w:rPr>
          <w:t>17</w:t>
        </w:r>
        <w:r>
          <w:rPr>
            <w:webHidden/>
          </w:rPr>
          <w:fldChar w:fldCharType="end"/>
        </w:r>
      </w:hyperlink>
    </w:p>
    <w:p w14:paraId="3568A748" w14:textId="1B10E823" w:rsidR="003E4BA8" w:rsidRDefault="003E4BA8">
      <w:pPr>
        <w:pStyle w:val="TOC1"/>
        <w:tabs>
          <w:tab w:val="right" w:leader="dot" w:pos="8778"/>
        </w:tabs>
        <w:rPr>
          <w:rFonts w:asciiTheme="minorHAnsi" w:hAnsiTheme="minorHAnsi"/>
          <w:kern w:val="2"/>
          <w:szCs w:val="24"/>
          <w14:ligatures w14:val="standardContextual"/>
        </w:rPr>
      </w:pPr>
      <w:hyperlink w:anchor="_Toc222498649" w:history="1">
        <w:r w:rsidRPr="003350D0">
          <w:rPr>
            <w:rStyle w:val="Hyperlink"/>
          </w:rPr>
          <w:t>9. Evaluacija sistema</w:t>
        </w:r>
        <w:r>
          <w:rPr>
            <w:webHidden/>
          </w:rPr>
          <w:tab/>
        </w:r>
        <w:r>
          <w:rPr>
            <w:webHidden/>
          </w:rPr>
          <w:fldChar w:fldCharType="begin"/>
        </w:r>
        <w:r>
          <w:rPr>
            <w:webHidden/>
          </w:rPr>
          <w:instrText xml:space="preserve"> PAGEREF _Toc222498649 \h </w:instrText>
        </w:r>
        <w:r>
          <w:rPr>
            <w:webHidden/>
          </w:rPr>
        </w:r>
        <w:r>
          <w:rPr>
            <w:webHidden/>
          </w:rPr>
          <w:fldChar w:fldCharType="separate"/>
        </w:r>
        <w:r w:rsidR="00157BDF">
          <w:rPr>
            <w:webHidden/>
          </w:rPr>
          <w:t>18</w:t>
        </w:r>
        <w:r>
          <w:rPr>
            <w:webHidden/>
          </w:rPr>
          <w:fldChar w:fldCharType="end"/>
        </w:r>
      </w:hyperlink>
    </w:p>
    <w:p w14:paraId="0AE64D5A" w14:textId="3C5F26AB" w:rsidR="003E4BA8" w:rsidRDefault="003E4BA8">
      <w:pPr>
        <w:pStyle w:val="TOC2"/>
        <w:tabs>
          <w:tab w:val="right" w:leader="dot" w:pos="8778"/>
        </w:tabs>
        <w:rPr>
          <w:rFonts w:asciiTheme="minorHAnsi" w:hAnsiTheme="minorHAnsi"/>
          <w:kern w:val="2"/>
          <w:szCs w:val="24"/>
          <w14:ligatures w14:val="standardContextual"/>
        </w:rPr>
      </w:pPr>
      <w:hyperlink w:anchor="_Toc222498650" w:history="1">
        <w:r w:rsidRPr="003350D0">
          <w:rPr>
            <w:rStyle w:val="Hyperlink"/>
          </w:rPr>
          <w:t>9.1 Strukturna validacija</w:t>
        </w:r>
        <w:r>
          <w:rPr>
            <w:webHidden/>
          </w:rPr>
          <w:tab/>
        </w:r>
        <w:r>
          <w:rPr>
            <w:webHidden/>
          </w:rPr>
          <w:fldChar w:fldCharType="begin"/>
        </w:r>
        <w:r>
          <w:rPr>
            <w:webHidden/>
          </w:rPr>
          <w:instrText xml:space="preserve"> PAGEREF _Toc222498650 \h </w:instrText>
        </w:r>
        <w:r>
          <w:rPr>
            <w:webHidden/>
          </w:rPr>
        </w:r>
        <w:r>
          <w:rPr>
            <w:webHidden/>
          </w:rPr>
          <w:fldChar w:fldCharType="separate"/>
        </w:r>
        <w:r w:rsidR="00157BDF">
          <w:rPr>
            <w:webHidden/>
          </w:rPr>
          <w:t>18</w:t>
        </w:r>
        <w:r>
          <w:rPr>
            <w:webHidden/>
          </w:rPr>
          <w:fldChar w:fldCharType="end"/>
        </w:r>
      </w:hyperlink>
    </w:p>
    <w:p w14:paraId="40322127" w14:textId="17C6A015" w:rsidR="003E4BA8" w:rsidRDefault="003E4BA8">
      <w:pPr>
        <w:pStyle w:val="TOC2"/>
        <w:tabs>
          <w:tab w:val="right" w:leader="dot" w:pos="8778"/>
        </w:tabs>
        <w:rPr>
          <w:rFonts w:asciiTheme="minorHAnsi" w:hAnsiTheme="minorHAnsi"/>
          <w:kern w:val="2"/>
          <w:szCs w:val="24"/>
          <w14:ligatures w14:val="standardContextual"/>
        </w:rPr>
      </w:pPr>
      <w:hyperlink w:anchor="_Toc222498651" w:history="1">
        <w:r w:rsidRPr="003350D0">
          <w:rPr>
            <w:rStyle w:val="Hyperlink"/>
          </w:rPr>
          <w:t>9.2 Semantičko-pedagoška validacija</w:t>
        </w:r>
        <w:r>
          <w:rPr>
            <w:webHidden/>
          </w:rPr>
          <w:tab/>
        </w:r>
        <w:r>
          <w:rPr>
            <w:webHidden/>
          </w:rPr>
          <w:fldChar w:fldCharType="begin"/>
        </w:r>
        <w:r>
          <w:rPr>
            <w:webHidden/>
          </w:rPr>
          <w:instrText xml:space="preserve"> PAGEREF _Toc222498651 \h </w:instrText>
        </w:r>
        <w:r>
          <w:rPr>
            <w:webHidden/>
          </w:rPr>
        </w:r>
        <w:r>
          <w:rPr>
            <w:webHidden/>
          </w:rPr>
          <w:fldChar w:fldCharType="separate"/>
        </w:r>
        <w:r w:rsidR="00157BDF">
          <w:rPr>
            <w:webHidden/>
          </w:rPr>
          <w:t>18</w:t>
        </w:r>
        <w:r>
          <w:rPr>
            <w:webHidden/>
          </w:rPr>
          <w:fldChar w:fldCharType="end"/>
        </w:r>
      </w:hyperlink>
    </w:p>
    <w:p w14:paraId="5E2EBC7E" w14:textId="0340D4DB" w:rsidR="003E4BA8" w:rsidRDefault="003E4BA8">
      <w:pPr>
        <w:pStyle w:val="TOC2"/>
        <w:tabs>
          <w:tab w:val="right" w:leader="dot" w:pos="8778"/>
        </w:tabs>
        <w:rPr>
          <w:rFonts w:asciiTheme="minorHAnsi" w:hAnsiTheme="minorHAnsi"/>
          <w:kern w:val="2"/>
          <w:szCs w:val="24"/>
          <w14:ligatures w14:val="standardContextual"/>
        </w:rPr>
      </w:pPr>
      <w:hyperlink w:anchor="_Toc222498652" w:history="1">
        <w:r w:rsidRPr="003350D0">
          <w:rPr>
            <w:rStyle w:val="Hyperlink"/>
          </w:rPr>
          <w:t>9.3 Operativna validacija</w:t>
        </w:r>
        <w:r>
          <w:rPr>
            <w:webHidden/>
          </w:rPr>
          <w:tab/>
        </w:r>
        <w:r>
          <w:rPr>
            <w:webHidden/>
          </w:rPr>
          <w:fldChar w:fldCharType="begin"/>
        </w:r>
        <w:r>
          <w:rPr>
            <w:webHidden/>
          </w:rPr>
          <w:instrText xml:space="preserve"> PAGEREF _Toc222498652 \h </w:instrText>
        </w:r>
        <w:r>
          <w:rPr>
            <w:webHidden/>
          </w:rPr>
        </w:r>
        <w:r>
          <w:rPr>
            <w:webHidden/>
          </w:rPr>
          <w:fldChar w:fldCharType="separate"/>
        </w:r>
        <w:r w:rsidR="00157BDF">
          <w:rPr>
            <w:webHidden/>
          </w:rPr>
          <w:t>19</w:t>
        </w:r>
        <w:r>
          <w:rPr>
            <w:webHidden/>
          </w:rPr>
          <w:fldChar w:fldCharType="end"/>
        </w:r>
      </w:hyperlink>
    </w:p>
    <w:p w14:paraId="42021A1F" w14:textId="52D469E7" w:rsidR="003E4BA8" w:rsidRDefault="003E4BA8">
      <w:pPr>
        <w:pStyle w:val="TOC1"/>
        <w:tabs>
          <w:tab w:val="right" w:leader="dot" w:pos="8778"/>
        </w:tabs>
        <w:rPr>
          <w:rFonts w:asciiTheme="minorHAnsi" w:hAnsiTheme="minorHAnsi"/>
          <w:kern w:val="2"/>
          <w:szCs w:val="24"/>
          <w14:ligatures w14:val="standardContextual"/>
        </w:rPr>
      </w:pPr>
      <w:hyperlink w:anchor="_Toc222498653" w:history="1">
        <w:r w:rsidRPr="003350D0">
          <w:rPr>
            <w:rStyle w:val="Hyperlink"/>
          </w:rPr>
          <w:t>10. Diskusija</w:t>
        </w:r>
        <w:r>
          <w:rPr>
            <w:webHidden/>
          </w:rPr>
          <w:tab/>
        </w:r>
        <w:r>
          <w:rPr>
            <w:webHidden/>
          </w:rPr>
          <w:fldChar w:fldCharType="begin"/>
        </w:r>
        <w:r>
          <w:rPr>
            <w:webHidden/>
          </w:rPr>
          <w:instrText xml:space="preserve"> PAGEREF _Toc222498653 \h </w:instrText>
        </w:r>
        <w:r>
          <w:rPr>
            <w:webHidden/>
          </w:rPr>
        </w:r>
        <w:r>
          <w:rPr>
            <w:webHidden/>
          </w:rPr>
          <w:fldChar w:fldCharType="separate"/>
        </w:r>
        <w:r w:rsidR="00157BDF">
          <w:rPr>
            <w:webHidden/>
          </w:rPr>
          <w:t>20</w:t>
        </w:r>
        <w:r>
          <w:rPr>
            <w:webHidden/>
          </w:rPr>
          <w:fldChar w:fldCharType="end"/>
        </w:r>
      </w:hyperlink>
    </w:p>
    <w:p w14:paraId="65B0E3C3" w14:textId="31967F0A" w:rsidR="003E4BA8" w:rsidRDefault="003E4BA8">
      <w:pPr>
        <w:pStyle w:val="TOC2"/>
        <w:tabs>
          <w:tab w:val="right" w:leader="dot" w:pos="8778"/>
        </w:tabs>
        <w:rPr>
          <w:rFonts w:asciiTheme="minorHAnsi" w:hAnsiTheme="minorHAnsi"/>
          <w:kern w:val="2"/>
          <w:szCs w:val="24"/>
          <w14:ligatures w14:val="standardContextual"/>
        </w:rPr>
      </w:pPr>
      <w:hyperlink w:anchor="_Toc222498654" w:history="1">
        <w:r w:rsidRPr="003350D0">
          <w:rPr>
            <w:rStyle w:val="Hyperlink"/>
          </w:rPr>
          <w:t>10.1 Prednosti predloženog rešenja</w:t>
        </w:r>
        <w:r>
          <w:rPr>
            <w:webHidden/>
          </w:rPr>
          <w:tab/>
        </w:r>
        <w:r>
          <w:rPr>
            <w:webHidden/>
          </w:rPr>
          <w:fldChar w:fldCharType="begin"/>
        </w:r>
        <w:r>
          <w:rPr>
            <w:webHidden/>
          </w:rPr>
          <w:instrText xml:space="preserve"> PAGEREF _Toc222498654 \h </w:instrText>
        </w:r>
        <w:r>
          <w:rPr>
            <w:webHidden/>
          </w:rPr>
        </w:r>
        <w:r>
          <w:rPr>
            <w:webHidden/>
          </w:rPr>
          <w:fldChar w:fldCharType="separate"/>
        </w:r>
        <w:r w:rsidR="00157BDF">
          <w:rPr>
            <w:webHidden/>
          </w:rPr>
          <w:t>20</w:t>
        </w:r>
        <w:r>
          <w:rPr>
            <w:webHidden/>
          </w:rPr>
          <w:fldChar w:fldCharType="end"/>
        </w:r>
      </w:hyperlink>
    </w:p>
    <w:p w14:paraId="4E1E9B23" w14:textId="46120FF0" w:rsidR="003E4BA8" w:rsidRDefault="003E4BA8">
      <w:pPr>
        <w:pStyle w:val="TOC2"/>
        <w:tabs>
          <w:tab w:val="right" w:leader="dot" w:pos="8778"/>
        </w:tabs>
        <w:rPr>
          <w:rFonts w:asciiTheme="minorHAnsi" w:hAnsiTheme="minorHAnsi"/>
          <w:kern w:val="2"/>
          <w:szCs w:val="24"/>
          <w14:ligatures w14:val="standardContextual"/>
        </w:rPr>
      </w:pPr>
      <w:hyperlink w:anchor="_Toc222498655" w:history="1">
        <w:r w:rsidRPr="003350D0">
          <w:rPr>
            <w:rStyle w:val="Hyperlink"/>
          </w:rPr>
          <w:t>10.2 Ograničenja</w:t>
        </w:r>
        <w:r>
          <w:rPr>
            <w:webHidden/>
          </w:rPr>
          <w:tab/>
        </w:r>
        <w:r>
          <w:rPr>
            <w:webHidden/>
          </w:rPr>
          <w:fldChar w:fldCharType="begin"/>
        </w:r>
        <w:r>
          <w:rPr>
            <w:webHidden/>
          </w:rPr>
          <w:instrText xml:space="preserve"> PAGEREF _Toc222498655 \h </w:instrText>
        </w:r>
        <w:r>
          <w:rPr>
            <w:webHidden/>
          </w:rPr>
        </w:r>
        <w:r>
          <w:rPr>
            <w:webHidden/>
          </w:rPr>
          <w:fldChar w:fldCharType="separate"/>
        </w:r>
        <w:r w:rsidR="00157BDF">
          <w:rPr>
            <w:webHidden/>
          </w:rPr>
          <w:t>20</w:t>
        </w:r>
        <w:r>
          <w:rPr>
            <w:webHidden/>
          </w:rPr>
          <w:fldChar w:fldCharType="end"/>
        </w:r>
      </w:hyperlink>
    </w:p>
    <w:p w14:paraId="07326BC1" w14:textId="006AF91B" w:rsidR="003E4BA8" w:rsidRDefault="003E4BA8">
      <w:pPr>
        <w:pStyle w:val="TOC2"/>
        <w:tabs>
          <w:tab w:val="right" w:leader="dot" w:pos="8778"/>
        </w:tabs>
        <w:rPr>
          <w:rFonts w:asciiTheme="minorHAnsi" w:hAnsiTheme="minorHAnsi"/>
          <w:kern w:val="2"/>
          <w:szCs w:val="24"/>
          <w14:ligatures w14:val="standardContextual"/>
        </w:rPr>
      </w:pPr>
      <w:hyperlink w:anchor="_Toc222498656" w:history="1">
        <w:r w:rsidRPr="003350D0">
          <w:rPr>
            <w:rStyle w:val="Hyperlink"/>
          </w:rPr>
          <w:t>10.3 Pravci budućeg unapređenja</w:t>
        </w:r>
        <w:r>
          <w:rPr>
            <w:webHidden/>
          </w:rPr>
          <w:tab/>
        </w:r>
        <w:r>
          <w:rPr>
            <w:webHidden/>
          </w:rPr>
          <w:fldChar w:fldCharType="begin"/>
        </w:r>
        <w:r>
          <w:rPr>
            <w:webHidden/>
          </w:rPr>
          <w:instrText xml:space="preserve"> PAGEREF _Toc222498656 \h </w:instrText>
        </w:r>
        <w:r>
          <w:rPr>
            <w:webHidden/>
          </w:rPr>
        </w:r>
        <w:r>
          <w:rPr>
            <w:webHidden/>
          </w:rPr>
          <w:fldChar w:fldCharType="separate"/>
        </w:r>
        <w:r w:rsidR="00157BDF">
          <w:rPr>
            <w:webHidden/>
          </w:rPr>
          <w:t>20</w:t>
        </w:r>
        <w:r>
          <w:rPr>
            <w:webHidden/>
          </w:rPr>
          <w:fldChar w:fldCharType="end"/>
        </w:r>
      </w:hyperlink>
    </w:p>
    <w:p w14:paraId="345C7D04" w14:textId="5E99CAED" w:rsidR="003E4BA8" w:rsidRDefault="003E4BA8">
      <w:pPr>
        <w:pStyle w:val="TOC3"/>
        <w:tabs>
          <w:tab w:val="right" w:leader="dot" w:pos="8778"/>
        </w:tabs>
        <w:rPr>
          <w:rFonts w:asciiTheme="minorHAnsi" w:hAnsiTheme="minorHAnsi"/>
          <w:kern w:val="2"/>
          <w:szCs w:val="24"/>
          <w14:ligatures w14:val="standardContextual"/>
        </w:rPr>
      </w:pPr>
      <w:hyperlink w:anchor="_Toc222498657" w:history="1">
        <w:r w:rsidRPr="003350D0">
          <w:rPr>
            <w:rStyle w:val="Hyperlink"/>
          </w:rPr>
          <w:t>10.3.1 Pedagoška proširivost</w:t>
        </w:r>
        <w:r>
          <w:rPr>
            <w:webHidden/>
          </w:rPr>
          <w:tab/>
        </w:r>
        <w:r>
          <w:rPr>
            <w:webHidden/>
          </w:rPr>
          <w:fldChar w:fldCharType="begin"/>
        </w:r>
        <w:r>
          <w:rPr>
            <w:webHidden/>
          </w:rPr>
          <w:instrText xml:space="preserve"> PAGEREF _Toc222498657 \h </w:instrText>
        </w:r>
        <w:r>
          <w:rPr>
            <w:webHidden/>
          </w:rPr>
        </w:r>
        <w:r>
          <w:rPr>
            <w:webHidden/>
          </w:rPr>
          <w:fldChar w:fldCharType="separate"/>
        </w:r>
        <w:r w:rsidR="00157BDF">
          <w:rPr>
            <w:webHidden/>
          </w:rPr>
          <w:t>20</w:t>
        </w:r>
        <w:r>
          <w:rPr>
            <w:webHidden/>
          </w:rPr>
          <w:fldChar w:fldCharType="end"/>
        </w:r>
      </w:hyperlink>
    </w:p>
    <w:p w14:paraId="5B34DB3E" w14:textId="7E828F94" w:rsidR="003E4BA8" w:rsidRDefault="003E4BA8">
      <w:pPr>
        <w:pStyle w:val="TOC3"/>
        <w:tabs>
          <w:tab w:val="right" w:leader="dot" w:pos="8778"/>
        </w:tabs>
        <w:rPr>
          <w:rFonts w:asciiTheme="minorHAnsi" w:hAnsiTheme="minorHAnsi"/>
          <w:kern w:val="2"/>
          <w:szCs w:val="24"/>
          <w14:ligatures w14:val="standardContextual"/>
        </w:rPr>
      </w:pPr>
      <w:hyperlink w:anchor="_Toc222498658" w:history="1">
        <w:r w:rsidRPr="003350D0">
          <w:rPr>
            <w:rStyle w:val="Hyperlink"/>
          </w:rPr>
          <w:t>10.3.2 Tehnička robustnost</w:t>
        </w:r>
        <w:r>
          <w:rPr>
            <w:webHidden/>
          </w:rPr>
          <w:tab/>
        </w:r>
        <w:r>
          <w:rPr>
            <w:webHidden/>
          </w:rPr>
          <w:fldChar w:fldCharType="begin"/>
        </w:r>
        <w:r>
          <w:rPr>
            <w:webHidden/>
          </w:rPr>
          <w:instrText xml:space="preserve"> PAGEREF _Toc222498658 \h </w:instrText>
        </w:r>
        <w:r>
          <w:rPr>
            <w:webHidden/>
          </w:rPr>
        </w:r>
        <w:r>
          <w:rPr>
            <w:webHidden/>
          </w:rPr>
          <w:fldChar w:fldCharType="separate"/>
        </w:r>
        <w:r w:rsidR="00157BDF">
          <w:rPr>
            <w:webHidden/>
          </w:rPr>
          <w:t>20</w:t>
        </w:r>
        <w:r>
          <w:rPr>
            <w:webHidden/>
          </w:rPr>
          <w:fldChar w:fldCharType="end"/>
        </w:r>
      </w:hyperlink>
    </w:p>
    <w:p w14:paraId="15CBBCBB" w14:textId="3D9298FB" w:rsidR="003E4BA8" w:rsidRDefault="003E4BA8">
      <w:pPr>
        <w:pStyle w:val="TOC3"/>
        <w:tabs>
          <w:tab w:val="right" w:leader="dot" w:pos="8778"/>
        </w:tabs>
        <w:rPr>
          <w:rFonts w:asciiTheme="minorHAnsi" w:hAnsiTheme="minorHAnsi"/>
          <w:kern w:val="2"/>
          <w:szCs w:val="24"/>
          <w14:ligatures w14:val="standardContextual"/>
        </w:rPr>
      </w:pPr>
      <w:hyperlink w:anchor="_Toc222498659" w:history="1">
        <w:r w:rsidRPr="003350D0">
          <w:rPr>
            <w:rStyle w:val="Hyperlink"/>
          </w:rPr>
          <w:t>10.3.3 Interoperabilnost</w:t>
        </w:r>
        <w:r>
          <w:rPr>
            <w:webHidden/>
          </w:rPr>
          <w:tab/>
        </w:r>
        <w:r>
          <w:rPr>
            <w:webHidden/>
          </w:rPr>
          <w:fldChar w:fldCharType="begin"/>
        </w:r>
        <w:r>
          <w:rPr>
            <w:webHidden/>
          </w:rPr>
          <w:instrText xml:space="preserve"> PAGEREF _Toc222498659 \h </w:instrText>
        </w:r>
        <w:r>
          <w:rPr>
            <w:webHidden/>
          </w:rPr>
        </w:r>
        <w:r>
          <w:rPr>
            <w:webHidden/>
          </w:rPr>
          <w:fldChar w:fldCharType="separate"/>
        </w:r>
        <w:r w:rsidR="00157BDF">
          <w:rPr>
            <w:webHidden/>
          </w:rPr>
          <w:t>21</w:t>
        </w:r>
        <w:r>
          <w:rPr>
            <w:webHidden/>
          </w:rPr>
          <w:fldChar w:fldCharType="end"/>
        </w:r>
      </w:hyperlink>
    </w:p>
    <w:p w14:paraId="4414184B" w14:textId="0B3D6087" w:rsidR="003E4BA8" w:rsidRDefault="003E4BA8">
      <w:pPr>
        <w:pStyle w:val="TOC1"/>
        <w:tabs>
          <w:tab w:val="right" w:leader="dot" w:pos="8778"/>
        </w:tabs>
        <w:rPr>
          <w:rFonts w:asciiTheme="minorHAnsi" w:hAnsiTheme="minorHAnsi"/>
          <w:kern w:val="2"/>
          <w:szCs w:val="24"/>
          <w14:ligatures w14:val="standardContextual"/>
        </w:rPr>
      </w:pPr>
      <w:hyperlink w:anchor="_Toc222498660" w:history="1">
        <w:r w:rsidRPr="003350D0">
          <w:rPr>
            <w:rStyle w:val="Hyperlink"/>
          </w:rPr>
          <w:t>11. Zaključak</w:t>
        </w:r>
        <w:r>
          <w:rPr>
            <w:webHidden/>
          </w:rPr>
          <w:tab/>
        </w:r>
        <w:r>
          <w:rPr>
            <w:webHidden/>
          </w:rPr>
          <w:fldChar w:fldCharType="begin"/>
        </w:r>
        <w:r>
          <w:rPr>
            <w:webHidden/>
          </w:rPr>
          <w:instrText xml:space="preserve"> PAGEREF _Toc222498660 \h </w:instrText>
        </w:r>
        <w:r>
          <w:rPr>
            <w:webHidden/>
          </w:rPr>
        </w:r>
        <w:r>
          <w:rPr>
            <w:webHidden/>
          </w:rPr>
          <w:fldChar w:fldCharType="separate"/>
        </w:r>
        <w:r w:rsidR="00157BDF">
          <w:rPr>
            <w:webHidden/>
          </w:rPr>
          <w:t>22</w:t>
        </w:r>
        <w:r>
          <w:rPr>
            <w:webHidden/>
          </w:rPr>
          <w:fldChar w:fldCharType="end"/>
        </w:r>
      </w:hyperlink>
    </w:p>
    <w:p w14:paraId="51F4BE3A" w14:textId="7BD1A693" w:rsidR="003E4BA8" w:rsidRDefault="003E4BA8">
      <w:pPr>
        <w:pStyle w:val="TOC1"/>
        <w:tabs>
          <w:tab w:val="right" w:leader="dot" w:pos="8778"/>
        </w:tabs>
        <w:rPr>
          <w:rFonts w:asciiTheme="minorHAnsi" w:hAnsiTheme="minorHAnsi"/>
          <w:kern w:val="2"/>
          <w:szCs w:val="24"/>
          <w14:ligatures w14:val="standardContextual"/>
        </w:rPr>
      </w:pPr>
      <w:hyperlink w:anchor="_Toc222498661" w:history="1">
        <w:r w:rsidRPr="003350D0">
          <w:rPr>
            <w:rStyle w:val="Hyperlink"/>
          </w:rPr>
          <w:t>Literatura</w:t>
        </w:r>
        <w:r>
          <w:rPr>
            <w:webHidden/>
          </w:rPr>
          <w:tab/>
        </w:r>
        <w:r>
          <w:rPr>
            <w:webHidden/>
          </w:rPr>
          <w:fldChar w:fldCharType="begin"/>
        </w:r>
        <w:r>
          <w:rPr>
            <w:webHidden/>
          </w:rPr>
          <w:instrText xml:space="preserve"> PAGEREF _Toc222498661 \h </w:instrText>
        </w:r>
        <w:r>
          <w:rPr>
            <w:webHidden/>
          </w:rPr>
        </w:r>
        <w:r>
          <w:rPr>
            <w:webHidden/>
          </w:rPr>
          <w:fldChar w:fldCharType="separate"/>
        </w:r>
        <w:r w:rsidR="00157BDF">
          <w:rPr>
            <w:webHidden/>
          </w:rPr>
          <w:t>23</w:t>
        </w:r>
        <w:r>
          <w:rPr>
            <w:webHidden/>
          </w:rPr>
          <w:fldChar w:fldCharType="end"/>
        </w:r>
      </w:hyperlink>
    </w:p>
    <w:p w14:paraId="1FA2CFBF" w14:textId="35328DC3" w:rsidR="00693098" w:rsidRPr="00523B72" w:rsidRDefault="00693098">
      <w:pPr>
        <w:sectPr w:rsidR="00693098" w:rsidRPr="00523B72">
          <w:pgSz w:w="11906" w:h="16838"/>
          <w:pgMar w:top="1417" w:right="1417" w:bottom="1417" w:left="1701" w:header="720" w:footer="720" w:gutter="0"/>
          <w:cols w:space="720"/>
          <w:docGrid w:linePitch="360"/>
        </w:sectPr>
      </w:pPr>
      <w:r w:rsidRPr="00523B72">
        <w:fldChar w:fldCharType="end"/>
      </w:r>
    </w:p>
    <w:p w14:paraId="44089E70" w14:textId="77777777" w:rsidR="000777EF" w:rsidRPr="00523B72" w:rsidRDefault="00030698">
      <w:pPr>
        <w:pStyle w:val="Heading1"/>
      </w:pPr>
      <w:bookmarkStart w:id="0" w:name="_Toc222498622"/>
      <w:r w:rsidRPr="00523B72">
        <w:rPr>
          <w:rFonts w:ascii="Times New Roman" w:hAnsi="Times New Roman"/>
        </w:rPr>
        <w:lastRenderedPageBreak/>
        <w:t>Sažetak</w:t>
      </w:r>
      <w:bookmarkEnd w:id="0"/>
    </w:p>
    <w:p w14:paraId="19B3168A" w14:textId="0EAD1091" w:rsidR="000777EF" w:rsidRPr="00523B72" w:rsidRDefault="00030698">
      <w:r w:rsidRPr="00523B72">
        <w:t xml:space="preserve">U savremenom obrazovnom okruženju personalizovano </w:t>
      </w:r>
      <w:r w:rsidR="006F1660" w:rsidRPr="006F1660">
        <w:t>učenje</w:t>
      </w:r>
      <w:r w:rsidR="006F1660">
        <w:t xml:space="preserve"> </w:t>
      </w:r>
      <w:r w:rsidRPr="00523B72">
        <w:t>pretpostavlja sposobnost sistema da precizno modelira znanje učenika i na osnovu tog modela predloži optimalan redosled usvajanja novih sadržaja. Teorija prostora znanja nudi matematički rigorozan okvir za takvo modeliranje, ali njena primena na empirijske obrazovne podatke ostaje izazovna — naročito kada su ulazni podaci nepotpuni, a domeni znanja semantički bogati.</w:t>
      </w:r>
    </w:p>
    <w:p w14:paraId="06747C89" w14:textId="77777777" w:rsidR="000777EF" w:rsidRPr="00523B72" w:rsidRDefault="00030698">
      <w:r w:rsidRPr="00523B72">
        <w:t>Ovaj rad opisuje arhitekturu i implementaciju veb platforme koja automatizuje generisanje prostora znanja iz empirijskih podataka o postignućima studenata, primenom integrisanog analitičkog toka od devet uzastopnih faza. Sistem kombinuje mreže za uklanjanje šuma za popunjavanje nepotpunih podataka, transformerske modele za semantičku klasifikaciju obrazovnih stavki i algoritam induktivne analize stabla stavki za ekstrakciju relacija preduslova. Završni model znanja mapira se na ontološki sloj u okviru proje</w:t>
      </w:r>
      <w:r w:rsidRPr="00523B72">
        <w:t>kta Savremenih obrazovnih tehnologija i standarda (SOTIS).</w:t>
      </w:r>
    </w:p>
    <w:p w14:paraId="77C9E7E9" w14:textId="4DE7B5FD" w:rsidR="000777EF" w:rsidRPr="00D27DFF" w:rsidRDefault="00547C72">
      <w:r w:rsidRPr="00547C72">
        <w:t>Evaluacija je sprovedena na skupu podataka sa 692 studenta i 121 obrazovnom stavkom organizovanom u 7 koncepata. Rezultujući prostor znanja sadrži 44 validna stanja, a strukturna validacija potvrdila je punu matematičku ispravnost modela.</w:t>
      </w:r>
      <w:r w:rsidRPr="00523B72">
        <w:br w:type="page"/>
      </w:r>
    </w:p>
    <w:p w14:paraId="17D2DDA4" w14:textId="77777777" w:rsidR="000777EF" w:rsidRPr="00523B72" w:rsidRDefault="00030698">
      <w:pPr>
        <w:pStyle w:val="Heading1"/>
      </w:pPr>
      <w:bookmarkStart w:id="1" w:name="_Toc222498623"/>
      <w:r w:rsidRPr="00523B72">
        <w:rPr>
          <w:rFonts w:ascii="Times New Roman" w:hAnsi="Times New Roman"/>
        </w:rPr>
        <w:lastRenderedPageBreak/>
        <w:t>1. Uvod</w:t>
      </w:r>
      <w:bookmarkEnd w:id="1"/>
    </w:p>
    <w:p w14:paraId="0F8DAA22" w14:textId="24C531E3" w:rsidR="000777EF" w:rsidRPr="00523B72" w:rsidRDefault="00030698">
      <w:pPr>
        <w:ind w:firstLine="709"/>
      </w:pPr>
      <w:r w:rsidRPr="00523B72">
        <w:t xml:space="preserve">Personalizovano učenje počiva na sposobnosti obrazovnog sistema da za svakog učenika odredi šta zna, šta još nije savladao i kojim redosledom treba da usvaja nova znanja. Teorija prostora znanja, koju su formulisali Doignon i Falmagne (1985), nudi matematički okvir koji upravo to čini mogućim: domen znanja modeluje se kao delimično uređen skup u kome relacija preduslova između obrazovnih stavki određuje skup </w:t>
      </w:r>
      <w:r w:rsidR="006F1660" w:rsidRPr="006F1660">
        <w:t xml:space="preserve">dostižnih </w:t>
      </w:r>
      <w:r w:rsidRPr="00523B72">
        <w:t>stanja znanja svakog učenika. Ovakav pristup omogućava sistematsko zaključivanje o kompetencijama i automatizovano kreiranje optimalnih nastavnih putanja.</w:t>
      </w:r>
    </w:p>
    <w:p w14:paraId="48C48DC1" w14:textId="77777777" w:rsidR="000777EF" w:rsidRPr="00523B72" w:rsidRDefault="00030698">
      <w:pPr>
        <w:ind w:firstLine="709"/>
      </w:pPr>
      <w:r w:rsidRPr="00523B72">
        <w:t>Praktična primena ove teorije suočava se sa dva ključna izazova. Ručno definisanje relacija preduslova vremenski je zahtevno i podložno subjektivnim greškama, naročito u domenima sa velikim brojem stavki. Obrazovni podaci u stvarnim okruženjima retko su potpuni: nedostajuće vrednosti i merni šum ozbiljno ugrožavaju kvalitet svakog analitičkog postupka. U skupu podataka analiziranom u ovom radu, udeo nedostajućih odgovora iznosi oko 59%, što čini prethodno popunjavanje podataka neophodnim korakom pre struktu</w:t>
      </w:r>
      <w:r w:rsidRPr="00523B72">
        <w:t>rne analize.</w:t>
      </w:r>
    </w:p>
    <w:p w14:paraId="377EEFD1" w14:textId="77777777" w:rsidR="000777EF" w:rsidRPr="00523B72" w:rsidRDefault="00030698">
      <w:pPr>
        <w:ind w:firstLine="709"/>
      </w:pPr>
      <w:r w:rsidRPr="00523B72">
        <w:t xml:space="preserve">Ovaj rad prezentuje sistem koji oba izazova prevazilazi na integrativan način. Mreža za uklanjanje šuma obezbeđuje robustno popunjavanje nepotpunih matrica odgovora; transformerski modeli za semantičku reprezentaciju rečenica omogućavaju automatsko grupisanje stavki u koherentne koncepte; algoritam induktivne analize stabla stavki iz tako pripremljene matrice izvlači strukturu preduslova bez ručne ekspertske intervencije. Sistem je pozicioniran u okviru projekta SOTIS i generiše model znanja koji se mapira </w:t>
      </w:r>
      <w:r w:rsidRPr="00523B72">
        <w:t>na ontološki sloj radi semantičke interoperabilnosti.</w:t>
      </w:r>
    </w:p>
    <w:p w14:paraId="1BC30270" w14:textId="77777777" w:rsidR="000777EF" w:rsidRPr="00523B72" w:rsidRDefault="00030698">
      <w:pPr>
        <w:pStyle w:val="Heading2"/>
      </w:pPr>
      <w:bookmarkStart w:id="2" w:name="_Toc222498624"/>
      <w:r w:rsidRPr="00523B72">
        <w:rPr>
          <w:rFonts w:ascii="Times New Roman" w:hAnsi="Times New Roman"/>
        </w:rPr>
        <w:t>1.1 Ciljevi istraživanja</w:t>
      </w:r>
      <w:bookmarkEnd w:id="2"/>
    </w:p>
    <w:p w14:paraId="2341508A" w14:textId="77777777" w:rsidR="000777EF" w:rsidRPr="00523B72" w:rsidRDefault="00030698">
      <w:r w:rsidRPr="00523B72">
        <w:t>Istraživanje ima četiri cilja:</w:t>
      </w:r>
    </w:p>
    <w:p w14:paraId="1BBB8D69" w14:textId="77777777" w:rsidR="000777EF" w:rsidRPr="00523B72" w:rsidRDefault="00030698">
      <w:pPr>
        <w:spacing w:after="60"/>
        <w:ind w:left="850" w:hanging="454"/>
      </w:pPr>
      <w:r w:rsidRPr="00523B72">
        <w:t>1. opisati arhitekturu sistema i međusobne zavisnosti njegovih podsistema;</w:t>
      </w:r>
    </w:p>
    <w:p w14:paraId="052CAF5E" w14:textId="77777777" w:rsidR="000777EF" w:rsidRPr="00523B72" w:rsidRDefault="00030698">
      <w:pPr>
        <w:spacing w:after="60"/>
        <w:ind w:left="850" w:hanging="454"/>
      </w:pPr>
      <w:r w:rsidRPr="00523B72">
        <w:t>2. dokumentovati metodološke odluke svake od devet faza analitičkog toka obrade;</w:t>
      </w:r>
    </w:p>
    <w:p w14:paraId="1E5061CC" w14:textId="77777777" w:rsidR="000777EF" w:rsidRPr="00523B72" w:rsidRDefault="00030698">
      <w:pPr>
        <w:spacing w:after="60"/>
        <w:ind w:left="850" w:hanging="454"/>
      </w:pPr>
      <w:r w:rsidRPr="00523B72">
        <w:t>3. prikazati model podataka koji koordiniše asinhronim tokom izvršavanja;</w:t>
      </w:r>
    </w:p>
    <w:p w14:paraId="0CC48EE0" w14:textId="3BD7DEBA" w:rsidR="000777EF" w:rsidRPr="00523B72" w:rsidRDefault="00030698">
      <w:pPr>
        <w:spacing w:after="60"/>
        <w:ind w:left="850" w:hanging="454"/>
      </w:pPr>
      <w:r w:rsidRPr="00523B72">
        <w:t>4</w:t>
      </w:r>
      <w:r w:rsidR="006F1660" w:rsidRPr="00523B72">
        <w:t>.</w:t>
      </w:r>
      <w:r w:rsidR="006F1660">
        <w:t xml:space="preserve"> </w:t>
      </w:r>
      <w:r w:rsidRPr="00523B72">
        <w:t>evaluirati sistem na dostupnom skupu podataka kroz strukturnu, pedagošku i operativnu validaciju.</w:t>
      </w:r>
    </w:p>
    <w:p w14:paraId="6BA9F0F4" w14:textId="77777777" w:rsidR="000777EF" w:rsidRPr="00523B72" w:rsidRDefault="00030698">
      <w:pPr>
        <w:pStyle w:val="Heading2"/>
      </w:pPr>
      <w:bookmarkStart w:id="3" w:name="_Toc222498625"/>
      <w:r w:rsidRPr="00523B72">
        <w:rPr>
          <w:rFonts w:ascii="Times New Roman" w:hAnsi="Times New Roman"/>
        </w:rPr>
        <w:t>1.2 Organizacija rada</w:t>
      </w:r>
      <w:bookmarkEnd w:id="3"/>
    </w:p>
    <w:p w14:paraId="718DA8B7" w14:textId="77777777" w:rsidR="000777EF" w:rsidRPr="00523B72" w:rsidRDefault="00030698">
      <w:pPr>
        <w:ind w:firstLine="709"/>
      </w:pPr>
      <w:r w:rsidRPr="00523B72">
        <w:t xml:space="preserve">Rad je organizovan na sledeći način. U odeljku 2 daju se teorijske osnove teorije prostora znanja, algoritma induktivne analize stabla stavki, mreža za uklanjanje šuma i semantičkog veba. Odeljak 3 opisuje arhitekturu sistema, odeljak 4 primenjene tehnologije, </w:t>
      </w:r>
      <w:r w:rsidRPr="00523B72">
        <w:lastRenderedPageBreak/>
        <w:t>a odeljak 5 model podataka. Odeljci 6, 7 i 8 dokumentuju implementaciju triju podsistema. Odeljak 9 prikazuje rezultate evaluacije, odeljak 10 diskusiju, a odeljak 11 zaključuje rad.</w:t>
      </w:r>
    </w:p>
    <w:p w14:paraId="628E59DB" w14:textId="77777777" w:rsidR="000777EF" w:rsidRPr="00523B72" w:rsidRDefault="00030698">
      <w:r w:rsidRPr="00523B72">
        <w:br w:type="page"/>
      </w:r>
    </w:p>
    <w:p w14:paraId="0A1A1DA0" w14:textId="77777777" w:rsidR="000777EF" w:rsidRPr="00523B72" w:rsidRDefault="00030698">
      <w:pPr>
        <w:pStyle w:val="Heading1"/>
      </w:pPr>
      <w:bookmarkStart w:id="4" w:name="_Toc222498626"/>
      <w:r w:rsidRPr="00523B72">
        <w:rPr>
          <w:rFonts w:ascii="Times New Roman" w:hAnsi="Times New Roman"/>
        </w:rPr>
        <w:lastRenderedPageBreak/>
        <w:t>2. Teorijske osnove</w:t>
      </w:r>
      <w:bookmarkEnd w:id="4"/>
    </w:p>
    <w:p w14:paraId="26EF284B" w14:textId="77777777" w:rsidR="000777EF" w:rsidRPr="00523B72" w:rsidRDefault="00030698">
      <w:pPr>
        <w:pStyle w:val="Heading2"/>
      </w:pPr>
      <w:bookmarkStart w:id="5" w:name="_Toc222498627"/>
      <w:r w:rsidRPr="00523B72">
        <w:rPr>
          <w:rFonts w:ascii="Times New Roman" w:hAnsi="Times New Roman"/>
        </w:rPr>
        <w:t>2.1 Teorija prostora znanja</w:t>
      </w:r>
      <w:bookmarkEnd w:id="5"/>
    </w:p>
    <w:p w14:paraId="3FE97C52" w14:textId="77777777" w:rsidR="000777EF" w:rsidRPr="00523B72" w:rsidRDefault="00030698">
      <w:pPr>
        <w:ind w:firstLine="709"/>
      </w:pPr>
      <w:r w:rsidRPr="00523B72">
        <w:t>Teoriju prostora znanja formulisali su Doignon i Falmagne (1985) kao matematički okvir za modeliranje domena znanja. Neka je Q konačan skup obrazovnih stavki. Prostor znanja (Q, K) definiše se kao kolekcija K ⊆ 2^Q dostiživih stanja znanja, zatvorena na presecima:</w:t>
      </w:r>
    </w:p>
    <w:p w14:paraId="7B531CAB" w14:textId="77777777" w:rsidR="000777EF" w:rsidRPr="00523B72" w:rsidRDefault="00030698">
      <w:pPr>
        <w:spacing w:before="80" w:after="80"/>
        <w:jc w:val="center"/>
      </w:pPr>
      <w:r w:rsidRPr="00523B72">
        <w:rPr>
          <w:rFonts w:ascii="Cambria Math" w:hAnsi="Cambria Math"/>
          <w:i/>
        </w:rPr>
        <w:t>∀K₁, K₂ ∈ K : K₁ ∩ K₂ ∈ K</w:t>
      </w:r>
    </w:p>
    <w:p w14:paraId="3E7FC5E1" w14:textId="77777777" w:rsidR="000777EF" w:rsidRPr="00523B72" w:rsidRDefault="00030698">
      <w:pPr>
        <w:ind w:firstLine="709"/>
      </w:pPr>
      <w:r w:rsidRPr="00523B72">
        <w:t>Svako stanje K ∈ K predstavlja skup stavki koje student može tačno da reši. Praktična vrednost modela ogleda se u definisanju nastavne putanje — minimalnog niza koraka kojim se student vodi od praznog stanja do ciljnog — što omogućava efikasno personalizovano poučavanje (Falmagne et al., 2013).</w:t>
      </w:r>
    </w:p>
    <w:p w14:paraId="46D72905" w14:textId="77777777" w:rsidR="000777EF" w:rsidRPr="00523B72" w:rsidRDefault="00030698">
      <w:pPr>
        <w:pStyle w:val="Heading2"/>
      </w:pPr>
      <w:bookmarkStart w:id="6" w:name="_Toc222498628"/>
      <w:r w:rsidRPr="00523B72">
        <w:rPr>
          <w:rFonts w:ascii="Times New Roman" w:hAnsi="Times New Roman"/>
        </w:rPr>
        <w:t>2.2 Algoritam induktivne analize stabla stavki</w:t>
      </w:r>
      <w:bookmarkEnd w:id="6"/>
    </w:p>
    <w:p w14:paraId="474D8E51" w14:textId="77777777" w:rsidR="000777EF" w:rsidRPr="00523B72" w:rsidRDefault="00030698">
      <w:pPr>
        <w:ind w:firstLine="709"/>
      </w:pPr>
      <w:r w:rsidRPr="00523B72">
        <w:t xml:space="preserve">Algoritam induktivne analize stabla stavki (IITA, eng. </w:t>
      </w:r>
      <w:r w:rsidRPr="00523B72">
        <w:rPr>
          <w:i/>
        </w:rPr>
        <w:t>Inductive Item Tree Analysis</w:t>
      </w:r>
      <w:r w:rsidRPr="00523B72">
        <w:t>) razvili su Dowling (1993) i Schrepp (2003) kao metod za automatsku ekstrakciju relacija preduslova iz empirijskih matrica odgovora. Centralna veličina algoritma je matrica suprotnih primera B:</w:t>
      </w:r>
    </w:p>
    <w:p w14:paraId="055989AE" w14:textId="77777777" w:rsidR="000777EF" w:rsidRPr="00523B72" w:rsidRDefault="00030698">
      <w:pPr>
        <w:spacing w:before="80" w:after="80"/>
        <w:jc w:val="center"/>
      </w:pPr>
      <w:r w:rsidRPr="00523B72">
        <w:rPr>
          <w:rFonts w:ascii="Cambria Math" w:hAnsi="Cambria Math"/>
          <w:i/>
        </w:rPr>
        <w:t>B</w:t>
      </w:r>
      <w:r w:rsidRPr="00523B72">
        <w:rPr>
          <w:rFonts w:ascii="Cambria Math" w:hAnsi="Cambria Math"/>
          <w:i/>
        </w:rPr>
        <w:t>ᵢⱼ</w:t>
      </w:r>
      <w:r w:rsidRPr="00523B72">
        <w:rPr>
          <w:rFonts w:ascii="Cambria Math" w:hAnsi="Cambria Math"/>
          <w:i/>
        </w:rPr>
        <w:t xml:space="preserve"> = |{s ∈ S : rₛ</w:t>
      </w:r>
      <w:r w:rsidRPr="00523B72">
        <w:rPr>
          <w:rFonts w:ascii="Cambria Math" w:hAnsi="Cambria Math"/>
          <w:i/>
        </w:rPr>
        <w:t>ᵢ</w:t>
      </w:r>
      <w:r w:rsidRPr="00523B72">
        <w:rPr>
          <w:rFonts w:ascii="Cambria Math" w:hAnsi="Cambria Math"/>
          <w:i/>
        </w:rPr>
        <w:t xml:space="preserve"> = 1 i rₛⱼ = 0}|</w:t>
      </w:r>
    </w:p>
    <w:p w14:paraId="570379ED" w14:textId="77777777" w:rsidR="000777EF" w:rsidRPr="00523B72" w:rsidRDefault="00030698">
      <w:pPr>
        <w:ind w:firstLine="709"/>
      </w:pPr>
      <w:r w:rsidRPr="00523B72">
        <w:t>gde rₛ</w:t>
      </w:r>
      <w:r w:rsidRPr="00523B72">
        <w:t>ᵢ</w:t>
      </w:r>
      <w:r w:rsidRPr="00523B72">
        <w:t xml:space="preserve"> označava tačnost odgovora studenta s na stavku i. Vrednost B</w:t>
      </w:r>
      <w:r w:rsidRPr="00523B72">
        <w:t>ᵢⱼ</w:t>
      </w:r>
      <w:r w:rsidRPr="00523B72">
        <w:t xml:space="preserve"> broji suprotne primere za implikaciju i ⇒ j — studente koji su tačno odgovorili na stavku i, ali ne i na j. Implikacija se prihvata ako relativna učestalost suprotnih primera padne ispod praga θ:</w:t>
      </w:r>
    </w:p>
    <w:p w14:paraId="3B696F43" w14:textId="77777777" w:rsidR="000777EF" w:rsidRPr="00523B72" w:rsidRDefault="00030698">
      <w:pPr>
        <w:spacing w:before="80" w:after="80"/>
        <w:jc w:val="center"/>
      </w:pPr>
      <w:r w:rsidRPr="00523B72">
        <w:rPr>
          <w:rFonts w:ascii="Cambria Math" w:hAnsi="Cambria Math"/>
          <w:i/>
        </w:rPr>
        <w:t>B</w:t>
      </w:r>
      <w:r w:rsidRPr="00523B72">
        <w:rPr>
          <w:rFonts w:ascii="Cambria Math" w:hAnsi="Cambria Math"/>
          <w:i/>
        </w:rPr>
        <w:t>ᵢⱼ</w:t>
      </w:r>
      <w:r w:rsidRPr="00523B72">
        <w:rPr>
          <w:rFonts w:ascii="Cambria Math" w:hAnsi="Cambria Math"/>
          <w:i/>
        </w:rPr>
        <w:t xml:space="preserve"> / |S| &lt; θ</w:t>
      </w:r>
    </w:p>
    <w:p w14:paraId="56DE21F9" w14:textId="77777777" w:rsidR="000777EF" w:rsidRPr="00523B72" w:rsidRDefault="00030698">
      <w:pPr>
        <w:ind w:firstLine="709"/>
      </w:pPr>
      <w:r w:rsidRPr="00523B72">
        <w:t xml:space="preserve">Tokom razvoja sistema, algoritam je najpre primenjen direktno na sirovim podacima. Eksperiment je pokazao da algoritam daje pouzdane rezultate dok god je udeo nedostajućih vrednosti ispod 20%. Kada taj udeo prelazi navedeni prag — što je u analiziranom skupu slučaj za oko 59% vrednosti — matrica suprotnih primera postaje nestabilna: parovi studenata sa oba nedostajuća odgovora sistematski potcenjuju broj suprotnih primera, što dovodi do lažno gustih grafova sa pogrešnim implikacijama. Ovaj empirijski nalaz </w:t>
      </w:r>
      <w:r w:rsidRPr="00523B72">
        <w:t>bio je ključni motivator za uvođenje faze popunjavanja podataka kao obaveznog prvog koraka i za primenu algoritma na agregiranom nivou koncepta, a ne na nivou individualnih stavki.</w:t>
      </w:r>
    </w:p>
    <w:p w14:paraId="22CA35FC" w14:textId="77777777" w:rsidR="000777EF" w:rsidRPr="00523B72" w:rsidRDefault="00030698">
      <w:pPr>
        <w:pStyle w:val="Heading2"/>
      </w:pPr>
      <w:bookmarkStart w:id="7" w:name="_Toc222498629"/>
      <w:r w:rsidRPr="00523B72">
        <w:rPr>
          <w:rFonts w:ascii="Times New Roman" w:hAnsi="Times New Roman"/>
        </w:rPr>
        <w:t>2.3 Mreža za uklanjanje šuma</w:t>
      </w:r>
      <w:bookmarkEnd w:id="7"/>
    </w:p>
    <w:p w14:paraId="4285C6EF" w14:textId="77777777" w:rsidR="000777EF" w:rsidRPr="00523B72" w:rsidRDefault="00030698">
      <w:pPr>
        <w:ind w:firstLine="709"/>
      </w:pPr>
      <w:r w:rsidRPr="00523B72">
        <w:t xml:space="preserve">Mreža za uklanjanje šuma, poznata u literaturi i kao odšumljujući autoenkoder (DAE, eng. </w:t>
      </w:r>
      <w:r w:rsidRPr="00523B72">
        <w:rPr>
          <w:i/>
        </w:rPr>
        <w:t>Denoising Autoencoder</w:t>
      </w:r>
      <w:r w:rsidRPr="00523B72">
        <w:t xml:space="preserve">), opisana je u radu Vincenta i sar. (2008, 2010) kao neuronska </w:t>
      </w:r>
      <w:r w:rsidRPr="00523B72">
        <w:lastRenderedPageBreak/>
        <w:t>mreža koja se uči da rekonstruiše čist ulaz x iz veštački oštećenog ulaza x̃, generisanog stohastičkim maskiranjem elemenata:</w:t>
      </w:r>
    </w:p>
    <w:p w14:paraId="212D961E" w14:textId="77777777" w:rsidR="000777EF" w:rsidRPr="00523B72" w:rsidRDefault="00030698">
      <w:pPr>
        <w:spacing w:before="80" w:after="80"/>
        <w:jc w:val="center"/>
      </w:pPr>
      <w:r w:rsidRPr="00523B72">
        <w:rPr>
          <w:rFonts w:ascii="Cambria Math" w:hAnsi="Cambria Math"/>
          <w:i/>
        </w:rPr>
        <w:t>x̃ = x ⊙ m,  m</w:t>
      </w:r>
      <w:r w:rsidRPr="00523B72">
        <w:rPr>
          <w:rFonts w:ascii="Cambria Math" w:hAnsi="Cambria Math"/>
          <w:i/>
        </w:rPr>
        <w:t>ᵢ</w:t>
      </w:r>
      <w:r w:rsidRPr="00523B72">
        <w:rPr>
          <w:rFonts w:ascii="Cambria Math" w:hAnsi="Cambria Math"/>
          <w:i/>
        </w:rPr>
        <w:t xml:space="preserve"> ~ Bernoulli(1 − p)</w:t>
      </w:r>
    </w:p>
    <w:p w14:paraId="6CE4C7D3" w14:textId="77777777" w:rsidR="000777EF" w:rsidRPr="00523B72" w:rsidRDefault="00030698">
      <w:pPr>
        <w:ind w:firstLine="709"/>
      </w:pPr>
      <w:r w:rsidRPr="00523B72">
        <w:t>Funkcija gubitka računa se isključivo nad opserviranim vrednostima:</w:t>
      </w:r>
    </w:p>
    <w:p w14:paraId="1FD2DC12" w14:textId="77777777" w:rsidR="000777EF" w:rsidRPr="00523B72" w:rsidRDefault="00030698">
      <w:pPr>
        <w:spacing w:before="80" w:after="80"/>
        <w:jc w:val="center"/>
      </w:pPr>
      <w:r w:rsidRPr="00523B72">
        <w:rPr>
          <w:rFonts w:ascii="Cambria Math" w:hAnsi="Cambria Math"/>
          <w:i/>
        </w:rPr>
        <w:t>L = (1/|Ω|) Σ</w:t>
      </w:r>
      <w:r w:rsidRPr="00523B72">
        <w:rPr>
          <w:rFonts w:ascii="Cambria Math" w:hAnsi="Cambria Math"/>
          <w:i/>
        </w:rPr>
        <w:t>ᵢ</w:t>
      </w:r>
      <w:r w:rsidRPr="00523B72">
        <w:rPr>
          <w:rFonts w:ascii="Cambria Math" w:hAnsi="Cambria Math"/>
          <w:i/>
        </w:rPr>
        <w:t>∈Ω (x</w:t>
      </w:r>
      <w:r w:rsidRPr="00523B72">
        <w:rPr>
          <w:rFonts w:ascii="Cambria Math" w:hAnsi="Cambria Math"/>
          <w:i/>
        </w:rPr>
        <w:t>ᵢ</w:t>
      </w:r>
      <w:r w:rsidRPr="00523B72">
        <w:rPr>
          <w:rFonts w:ascii="Cambria Math" w:hAnsi="Cambria Math"/>
          <w:i/>
        </w:rPr>
        <w:t xml:space="preserve"> − x̂</w:t>
      </w:r>
      <w:r w:rsidRPr="00523B72">
        <w:rPr>
          <w:rFonts w:ascii="Cambria Math" w:hAnsi="Cambria Math"/>
          <w:i/>
        </w:rPr>
        <w:t>ᵢ</w:t>
      </w:r>
      <w:r w:rsidRPr="00523B72">
        <w:rPr>
          <w:rFonts w:ascii="Cambria Math" w:hAnsi="Cambria Math"/>
          <w:i/>
        </w:rPr>
        <w:t>)²</w:t>
      </w:r>
    </w:p>
    <w:p w14:paraId="77516019" w14:textId="77777777" w:rsidR="000777EF" w:rsidRPr="00523B72" w:rsidRDefault="00030698">
      <w:pPr>
        <w:ind w:firstLine="709"/>
      </w:pPr>
      <w:r w:rsidRPr="00523B72">
        <w:t>gde Ω označava skup indeksa za koje je odgovor dostupan. Ovaj pristup obezbeđuje da mreža uči strukturu korelacija između stavki i studentskih postignuća, a ne puku distribuciju opservovanih vrednosti. Rekonstrukcija se binarizuje pragom 0,5, čime se dobija popunjena binarna matrica pogodna za dalju algoritamsku obradu.</w:t>
      </w:r>
    </w:p>
    <w:p w14:paraId="07E09CD1" w14:textId="77777777" w:rsidR="000777EF" w:rsidRPr="00523B72" w:rsidRDefault="00030698">
      <w:pPr>
        <w:pStyle w:val="Heading2"/>
      </w:pPr>
      <w:bookmarkStart w:id="8" w:name="_Toc222498630"/>
      <w:r w:rsidRPr="00523B72">
        <w:rPr>
          <w:rFonts w:ascii="Times New Roman" w:hAnsi="Times New Roman"/>
        </w:rPr>
        <w:t>2.4 Semantička klasifikacija stavki</w:t>
      </w:r>
      <w:bookmarkEnd w:id="8"/>
    </w:p>
    <w:p w14:paraId="4EECA99C" w14:textId="77777777" w:rsidR="000777EF" w:rsidRPr="00523B72" w:rsidRDefault="00030698">
      <w:pPr>
        <w:ind w:firstLine="709"/>
      </w:pPr>
      <w:r w:rsidRPr="00523B72">
        <w:t xml:space="preserve">Efikasna primena teorije prostora znanja na domene sa velikim brojem stavki zahteva njihovo prethodno grupisanje u semantički koherentne koncepte. Reimers i Gurevych (2019) predložili su arhitekturu koja, koristeći sijamske BERT mreže, generiše vektorske prikaze rečenica pogodne za poređenje kosinusnom merom sličnosti. Nad dobijenim vektorima primenjuje se hijerarhijsko grupisanje Ward-ovom metodom (Ward, 1963): jedinstven parametar — prag rastojanja — određuje broj grupa bez ručnog podešavanja, što sistem </w:t>
      </w:r>
      <w:r w:rsidRPr="00523B72">
        <w:t>čini primenljivim na nove domene bez intervencije stručnjaka.</w:t>
      </w:r>
    </w:p>
    <w:p w14:paraId="68339B8A" w14:textId="77777777" w:rsidR="000777EF" w:rsidRPr="00523B72" w:rsidRDefault="00030698">
      <w:pPr>
        <w:pStyle w:val="Heading2"/>
      </w:pPr>
      <w:bookmarkStart w:id="9" w:name="_Toc222498631"/>
      <w:r w:rsidRPr="00523B72">
        <w:rPr>
          <w:rFonts w:ascii="Times New Roman" w:hAnsi="Times New Roman"/>
        </w:rPr>
        <w:t>2.5 Semantički veb i obrazovne ontologije</w:t>
      </w:r>
      <w:bookmarkEnd w:id="9"/>
    </w:p>
    <w:p w14:paraId="1EE2DD1E" w14:textId="77777777" w:rsidR="000777EF" w:rsidRPr="00523B72" w:rsidRDefault="00030698">
      <w:pPr>
        <w:ind w:firstLine="709"/>
      </w:pPr>
      <w:r w:rsidRPr="00523B72">
        <w:t xml:space="preserve">Projekat Savremenih obrazovnih tehnologija i standarda (SOTIS) promoviše upotrebu ontologija zasnovanih na jeziku za opis veb-ontologija (OWL, eng. </w:t>
      </w:r>
      <w:r w:rsidRPr="00523B72">
        <w:rPr>
          <w:i/>
        </w:rPr>
        <w:t>Web Ontology Language</w:t>
      </w:r>
      <w:r w:rsidRPr="00523B72">
        <w:t xml:space="preserve">) za razmenu znanja između heterogenih obrazovnih sistema (Horvat et al., 2012). OWL i okvir za opis resursa (RDF, eng. </w:t>
      </w:r>
      <w:r w:rsidRPr="00523B72">
        <w:rPr>
          <w:i/>
        </w:rPr>
        <w:t>Resource Description Framework</w:t>
      </w:r>
      <w:r w:rsidRPr="00523B72">
        <w:t>) — standardi konzorcijuma W3C — omogućavaju mašinski čitljivo opisivanje obrazovnih sadržaja, relacija preduslova i nastavnih putanja, čineći ih interoperabilnim između različitih platformi. Sistem opisan u ovom radu generiše SOTIS-kompatibilnu ontologiju kao završni rezultat analitičkog toka obrade, čime model znanja postaje semantički d</w:t>
      </w:r>
      <w:r w:rsidRPr="00523B72">
        <w:t>ostupan izvan konteksta same platforme.</w:t>
      </w:r>
    </w:p>
    <w:p w14:paraId="00499587" w14:textId="77777777" w:rsidR="000777EF" w:rsidRPr="00523B72" w:rsidRDefault="00030698">
      <w:r w:rsidRPr="00523B72">
        <w:br w:type="page"/>
      </w:r>
    </w:p>
    <w:p w14:paraId="21FA166A" w14:textId="77777777" w:rsidR="000777EF" w:rsidRPr="00523B72" w:rsidRDefault="00030698">
      <w:pPr>
        <w:pStyle w:val="Heading1"/>
      </w:pPr>
      <w:bookmarkStart w:id="10" w:name="_Toc222498632"/>
      <w:r w:rsidRPr="00523B72">
        <w:rPr>
          <w:rFonts w:ascii="Times New Roman" w:hAnsi="Times New Roman"/>
        </w:rPr>
        <w:lastRenderedPageBreak/>
        <w:t>3. Arhitektura sistema</w:t>
      </w:r>
      <w:bookmarkEnd w:id="10"/>
    </w:p>
    <w:p w14:paraId="6F2909A0" w14:textId="08C9166B" w:rsidR="000777EF" w:rsidRPr="00523B72" w:rsidRDefault="00030698" w:rsidP="001C47B3">
      <w:pPr>
        <w:ind w:firstLine="709"/>
      </w:pPr>
      <w:r w:rsidRPr="00523B72">
        <w:t>Sistem se sastoji od triju logički razdvojenih celina objedinjenih u višekontejnersku primenu zasnovanu na orkestratoru za upravljanje kontejnerima: korisničkog interfejsa, pozadinskog servera i analitičkog radnog procesa, uz bazu podataka i posrednički sloj za razmenu poruka. Ovakva arhitektura obezbeđuje jasnu razdvojenost odgovornosti — vremenski zahtevna analitička obrada odvija se nezavisno od korisničkih zahteva.</w:t>
      </w:r>
      <w:r w:rsidRPr="00523B72">
        <w:rPr>
          <w:i/>
          <w:color w:val="AAAAAA"/>
          <w:sz w:val="22"/>
        </w:rPr>
        <w:br/>
      </w:r>
      <w:r w:rsidRPr="00523B72">
        <w:rPr>
          <w:i/>
          <w:color w:val="AAAAAA"/>
          <w:sz w:val="22"/>
        </w:rPr>
        <w:br/>
      </w:r>
      <w:r w:rsidRPr="00523B72">
        <w:rPr>
          <w:i/>
          <w:color w:val="AAAAAA"/>
          <w:sz w:val="22"/>
        </w:rPr>
        <w:br/>
      </w:r>
      <w:r w:rsidR="001C47B3" w:rsidRPr="00523B72">
        <w:rPr>
          <w:i/>
          <w:color w:val="AAAAAA"/>
          <w:sz w:val="22"/>
        </w:rPr>
        <w:drawing>
          <wp:inline distT="0" distB="0" distL="0" distR="0" wp14:anchorId="69459682" wp14:editId="2E29609D">
            <wp:extent cx="5580380" cy="453390"/>
            <wp:effectExtent l="0" t="0" r="1270" b="3810"/>
            <wp:docPr id="21162163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16312" name="Graphic 2116216312"/>
                    <pic:cNvPicPr/>
                  </pic:nvPicPr>
                  <pic:blipFill>
                    <a:blip r:embed="rId8">
                      <a:extLst>
                        <a:ext uri="{96DAC541-7B7A-43D3-8B79-37D633B846F1}">
                          <asvg:svgBlip xmlns:asvg="http://schemas.microsoft.com/office/drawing/2016/SVG/main" r:embed="rId9"/>
                        </a:ext>
                      </a:extLst>
                    </a:blip>
                    <a:stretch>
                      <a:fillRect/>
                    </a:stretch>
                  </pic:blipFill>
                  <pic:spPr>
                    <a:xfrm>
                      <a:off x="0" y="0"/>
                      <a:ext cx="5580380" cy="453390"/>
                    </a:xfrm>
                    <a:prstGeom prst="rect">
                      <a:avLst/>
                    </a:prstGeom>
                  </pic:spPr>
                </pic:pic>
              </a:graphicData>
            </a:graphic>
          </wp:inline>
        </w:drawing>
      </w:r>
    </w:p>
    <w:p w14:paraId="14632B06" w14:textId="77777777" w:rsidR="000777EF" w:rsidRPr="00523B72" w:rsidRDefault="00030698">
      <w:pPr>
        <w:pStyle w:val="CaptionA"/>
        <w:rPr>
          <w:noProof/>
        </w:rPr>
      </w:pPr>
      <w:r w:rsidRPr="00523B72">
        <w:rPr>
          <w:noProof/>
        </w:rPr>
        <w:t>Slika 1. Visokorazredna arhitektura sistema: korisnički interfejs, pozadinski server, analitički radni proces, baza podataka i posrednički sloj za razmenu poruka.</w:t>
      </w:r>
    </w:p>
    <w:p w14:paraId="3B764E3C" w14:textId="77777777" w:rsidR="000777EF" w:rsidRPr="00523B72" w:rsidRDefault="00030698">
      <w:pPr>
        <w:ind w:firstLine="709"/>
      </w:pPr>
      <w:r w:rsidRPr="00523B72">
        <w:t>Primarni tok obrade zasnovan je na asinhronom modelu. Korisnik učitava matricu odgovora i opciono dokument sa opisima stavki. Pozadinski server prima zahtev, kreira odgovarajuće zapise u bazi i delegira analitički zadatak radnom procesu. Korisnički interfejs periodično proverava status i prikazuje napredak u realnom vremenu. Po završetku, svi generisani rezultati dostupni su za pregled i preuzimanje.</w:t>
      </w:r>
    </w:p>
    <w:p w14:paraId="44A43175" w14:textId="77777777" w:rsidR="000777EF" w:rsidRPr="00523B72" w:rsidRDefault="00030698">
      <w:r w:rsidRPr="00523B72">
        <w:br w:type="page"/>
      </w:r>
    </w:p>
    <w:p w14:paraId="6A0A314A" w14:textId="77777777" w:rsidR="000777EF" w:rsidRPr="00523B72" w:rsidRDefault="00030698">
      <w:pPr>
        <w:pStyle w:val="Heading1"/>
      </w:pPr>
      <w:bookmarkStart w:id="11" w:name="_Toc222498633"/>
      <w:r w:rsidRPr="00523B72">
        <w:rPr>
          <w:rFonts w:ascii="Times New Roman" w:hAnsi="Times New Roman"/>
        </w:rPr>
        <w:lastRenderedPageBreak/>
        <w:t>4. Primenjene tehnologije</w:t>
      </w:r>
      <w:bookmarkEnd w:id="11"/>
    </w:p>
    <w:p w14:paraId="2411D148" w14:textId="77777777" w:rsidR="000777EF" w:rsidRPr="00523B72" w:rsidRDefault="00030698">
      <w:pPr>
        <w:ind w:firstLine="709"/>
      </w:pPr>
      <w:r w:rsidRPr="00523B72">
        <w:t>Odabir tehnološkog skupa zasnovan je na kriterijumima produkcione zrelosti, permisivnih licenci i mogućnosti kontejnerizacije. Tabele 1, 2 i 3 daju pregled ključnih tehnologija po podsistemima.</w:t>
      </w:r>
    </w:p>
    <w:tbl>
      <w:tblPr>
        <w:tblStyle w:val="TableGrid"/>
        <w:tblW w:w="0" w:type="auto"/>
        <w:jc w:val="center"/>
        <w:tblLook w:val="04A0" w:firstRow="1" w:lastRow="0" w:firstColumn="1" w:lastColumn="0" w:noHBand="0" w:noVBand="1"/>
      </w:tblPr>
      <w:tblGrid>
        <w:gridCol w:w="2835"/>
        <w:gridCol w:w="5669"/>
      </w:tblGrid>
      <w:tr w:rsidR="000777EF" w:rsidRPr="00523B72" w14:paraId="4F073D23" w14:textId="77777777" w:rsidTr="00F9186B">
        <w:trPr>
          <w:cantSplit/>
          <w:jc w:val="center"/>
        </w:trPr>
        <w:tc>
          <w:tcPr>
            <w:tcW w:w="2835" w:type="dxa"/>
            <w:shd w:val="clear" w:color="auto" w:fill="1B2A4A"/>
          </w:tcPr>
          <w:p w14:paraId="5A967220" w14:textId="77777777" w:rsidR="000777EF" w:rsidRPr="00523B72" w:rsidRDefault="00030698">
            <w:pPr>
              <w:spacing w:before="40" w:after="40"/>
              <w:jc w:val="center"/>
            </w:pPr>
            <w:r w:rsidRPr="00523B72">
              <w:rPr>
                <w:b/>
                <w:color w:val="FFFFFF"/>
                <w:sz w:val="21"/>
              </w:rPr>
              <w:t>Tehnologija</w:t>
            </w:r>
          </w:p>
        </w:tc>
        <w:tc>
          <w:tcPr>
            <w:tcW w:w="5669" w:type="dxa"/>
            <w:shd w:val="clear" w:color="auto" w:fill="1B2A4A"/>
          </w:tcPr>
          <w:p w14:paraId="58A50D97" w14:textId="77777777" w:rsidR="000777EF" w:rsidRPr="00523B72" w:rsidRDefault="00030698">
            <w:pPr>
              <w:spacing w:before="40" w:after="40"/>
              <w:jc w:val="center"/>
            </w:pPr>
            <w:r w:rsidRPr="00523B72">
              <w:rPr>
                <w:b/>
                <w:color w:val="FFFFFF"/>
                <w:sz w:val="21"/>
              </w:rPr>
              <w:t>Uloga u sistemu</w:t>
            </w:r>
          </w:p>
        </w:tc>
      </w:tr>
      <w:tr w:rsidR="000777EF" w:rsidRPr="00523B72" w14:paraId="14F9C7A1" w14:textId="77777777" w:rsidTr="00F9186B">
        <w:trPr>
          <w:cantSplit/>
          <w:jc w:val="center"/>
        </w:trPr>
        <w:tc>
          <w:tcPr>
            <w:tcW w:w="2835" w:type="dxa"/>
            <w:shd w:val="clear" w:color="auto" w:fill="F0F4F8"/>
          </w:tcPr>
          <w:p w14:paraId="63C1350A" w14:textId="77777777" w:rsidR="000777EF" w:rsidRPr="00523B72" w:rsidRDefault="00030698">
            <w:pPr>
              <w:spacing w:before="40" w:after="40"/>
            </w:pPr>
            <w:r w:rsidRPr="00523B72">
              <w:rPr>
                <w:sz w:val="21"/>
              </w:rPr>
              <w:t>Python 3.11+</w:t>
            </w:r>
          </w:p>
        </w:tc>
        <w:tc>
          <w:tcPr>
            <w:tcW w:w="5669" w:type="dxa"/>
            <w:shd w:val="clear" w:color="auto" w:fill="F0F4F8"/>
          </w:tcPr>
          <w:p w14:paraId="061CABDC" w14:textId="77777777" w:rsidR="000777EF" w:rsidRPr="00523B72" w:rsidRDefault="00030698">
            <w:pPr>
              <w:spacing w:before="40" w:after="40"/>
            </w:pPr>
            <w:r w:rsidRPr="00523B72">
              <w:rPr>
                <w:sz w:val="21"/>
              </w:rPr>
              <w:t>Osnovno izvršno okruženje</w:t>
            </w:r>
          </w:p>
        </w:tc>
      </w:tr>
      <w:tr w:rsidR="000777EF" w:rsidRPr="00523B72" w14:paraId="05384818" w14:textId="77777777" w:rsidTr="00F9186B">
        <w:trPr>
          <w:cantSplit/>
          <w:jc w:val="center"/>
        </w:trPr>
        <w:tc>
          <w:tcPr>
            <w:tcW w:w="2835" w:type="dxa"/>
            <w:shd w:val="clear" w:color="auto" w:fill="FFFFFF"/>
          </w:tcPr>
          <w:p w14:paraId="4D6C2183" w14:textId="77777777" w:rsidR="000777EF" w:rsidRPr="00523B72" w:rsidRDefault="00030698">
            <w:pPr>
              <w:spacing w:before="40" w:after="40"/>
            </w:pPr>
            <w:r w:rsidRPr="00523B72">
              <w:rPr>
                <w:sz w:val="21"/>
              </w:rPr>
              <w:t>FastAPI 0.109</w:t>
            </w:r>
          </w:p>
        </w:tc>
        <w:tc>
          <w:tcPr>
            <w:tcW w:w="5669" w:type="dxa"/>
            <w:shd w:val="clear" w:color="auto" w:fill="FFFFFF"/>
          </w:tcPr>
          <w:p w14:paraId="484E7701" w14:textId="77777777" w:rsidR="000777EF" w:rsidRPr="00523B72" w:rsidRDefault="00030698">
            <w:pPr>
              <w:spacing w:before="40" w:after="40"/>
            </w:pPr>
            <w:r w:rsidRPr="00523B72">
              <w:rPr>
                <w:sz w:val="21"/>
              </w:rPr>
              <w:t>REST API okvir sa automatskom dokumentacijom</w:t>
            </w:r>
          </w:p>
        </w:tc>
      </w:tr>
      <w:tr w:rsidR="000777EF" w:rsidRPr="00523B72" w14:paraId="51A8E67E" w14:textId="77777777" w:rsidTr="00F9186B">
        <w:trPr>
          <w:cantSplit/>
          <w:jc w:val="center"/>
        </w:trPr>
        <w:tc>
          <w:tcPr>
            <w:tcW w:w="2835" w:type="dxa"/>
            <w:shd w:val="clear" w:color="auto" w:fill="F0F4F8"/>
          </w:tcPr>
          <w:p w14:paraId="5B327551" w14:textId="77777777" w:rsidR="000777EF" w:rsidRPr="00523B72" w:rsidRDefault="00030698">
            <w:pPr>
              <w:spacing w:before="40" w:after="40"/>
            </w:pPr>
            <w:r w:rsidRPr="00523B72">
              <w:rPr>
                <w:sz w:val="21"/>
              </w:rPr>
              <w:t>SQLAlchemy 2.0</w:t>
            </w:r>
          </w:p>
        </w:tc>
        <w:tc>
          <w:tcPr>
            <w:tcW w:w="5669" w:type="dxa"/>
            <w:shd w:val="clear" w:color="auto" w:fill="F0F4F8"/>
          </w:tcPr>
          <w:p w14:paraId="39CB91E6" w14:textId="77777777" w:rsidR="000777EF" w:rsidRPr="00523B72" w:rsidRDefault="00030698">
            <w:pPr>
              <w:spacing w:before="40" w:after="40"/>
            </w:pPr>
            <w:r w:rsidRPr="00523B72">
              <w:rPr>
                <w:sz w:val="21"/>
              </w:rPr>
              <w:t>Objektno-relaciono preslikavanje</w:t>
            </w:r>
          </w:p>
        </w:tc>
      </w:tr>
      <w:tr w:rsidR="000777EF" w:rsidRPr="00523B72" w14:paraId="42602AE4" w14:textId="77777777" w:rsidTr="00F9186B">
        <w:trPr>
          <w:cantSplit/>
          <w:jc w:val="center"/>
        </w:trPr>
        <w:tc>
          <w:tcPr>
            <w:tcW w:w="2835" w:type="dxa"/>
            <w:shd w:val="clear" w:color="auto" w:fill="FFFFFF"/>
          </w:tcPr>
          <w:p w14:paraId="579F439E" w14:textId="77777777" w:rsidR="000777EF" w:rsidRPr="00523B72" w:rsidRDefault="00030698">
            <w:pPr>
              <w:spacing w:before="40" w:after="40"/>
            </w:pPr>
            <w:r w:rsidRPr="00523B72">
              <w:rPr>
                <w:sz w:val="21"/>
              </w:rPr>
              <w:t>Celery 5.3</w:t>
            </w:r>
          </w:p>
        </w:tc>
        <w:tc>
          <w:tcPr>
            <w:tcW w:w="5669" w:type="dxa"/>
            <w:shd w:val="clear" w:color="auto" w:fill="FFFFFF"/>
          </w:tcPr>
          <w:p w14:paraId="13F1E80E" w14:textId="77777777" w:rsidR="000777EF" w:rsidRPr="00523B72" w:rsidRDefault="00030698">
            <w:pPr>
              <w:spacing w:before="40" w:after="40"/>
            </w:pPr>
            <w:r w:rsidRPr="00523B72">
              <w:rPr>
                <w:sz w:val="21"/>
              </w:rPr>
              <w:t>Asinhrono izvršavanje zadataka</w:t>
            </w:r>
          </w:p>
        </w:tc>
      </w:tr>
      <w:tr w:rsidR="000777EF" w:rsidRPr="00523B72" w14:paraId="3BA37EEA" w14:textId="77777777" w:rsidTr="00F9186B">
        <w:trPr>
          <w:cantSplit/>
          <w:jc w:val="center"/>
        </w:trPr>
        <w:tc>
          <w:tcPr>
            <w:tcW w:w="2835" w:type="dxa"/>
            <w:shd w:val="clear" w:color="auto" w:fill="F0F4F8"/>
          </w:tcPr>
          <w:p w14:paraId="7E5A4371" w14:textId="77777777" w:rsidR="000777EF" w:rsidRPr="00523B72" w:rsidRDefault="00030698">
            <w:pPr>
              <w:spacing w:before="40" w:after="40"/>
            </w:pPr>
            <w:r w:rsidRPr="00523B72">
              <w:rPr>
                <w:sz w:val="21"/>
              </w:rPr>
              <w:t>Redis</w:t>
            </w:r>
          </w:p>
        </w:tc>
        <w:tc>
          <w:tcPr>
            <w:tcW w:w="5669" w:type="dxa"/>
            <w:shd w:val="clear" w:color="auto" w:fill="F0F4F8"/>
          </w:tcPr>
          <w:p w14:paraId="67DA455A" w14:textId="77777777" w:rsidR="000777EF" w:rsidRPr="00523B72" w:rsidRDefault="00030698">
            <w:pPr>
              <w:spacing w:before="40" w:after="40"/>
            </w:pPr>
            <w:r w:rsidRPr="00523B72">
              <w:rPr>
                <w:sz w:val="21"/>
              </w:rPr>
              <w:t>Posrednički sloj za razmenu poruka</w:t>
            </w:r>
          </w:p>
        </w:tc>
      </w:tr>
      <w:tr w:rsidR="000777EF" w:rsidRPr="00523B72" w14:paraId="702E0889" w14:textId="77777777" w:rsidTr="00F9186B">
        <w:trPr>
          <w:cantSplit/>
          <w:jc w:val="center"/>
        </w:trPr>
        <w:tc>
          <w:tcPr>
            <w:tcW w:w="2835" w:type="dxa"/>
            <w:shd w:val="clear" w:color="auto" w:fill="FFFFFF"/>
          </w:tcPr>
          <w:p w14:paraId="0A489C18" w14:textId="77777777" w:rsidR="000777EF" w:rsidRPr="00523B72" w:rsidRDefault="00030698">
            <w:pPr>
              <w:spacing w:before="40" w:after="40"/>
            </w:pPr>
            <w:r w:rsidRPr="00523B72">
              <w:rPr>
                <w:sz w:val="21"/>
              </w:rPr>
              <w:t>PostgreSQL 15</w:t>
            </w:r>
          </w:p>
        </w:tc>
        <w:tc>
          <w:tcPr>
            <w:tcW w:w="5669" w:type="dxa"/>
            <w:shd w:val="clear" w:color="auto" w:fill="FFFFFF"/>
          </w:tcPr>
          <w:p w14:paraId="1E990A54" w14:textId="77777777" w:rsidR="000777EF" w:rsidRPr="00523B72" w:rsidRDefault="00030698">
            <w:pPr>
              <w:spacing w:before="40" w:after="40"/>
            </w:pPr>
            <w:r w:rsidRPr="00523B72">
              <w:rPr>
                <w:sz w:val="21"/>
              </w:rPr>
              <w:t>Relaciona baza podataka</w:t>
            </w:r>
          </w:p>
        </w:tc>
      </w:tr>
      <w:tr w:rsidR="000777EF" w:rsidRPr="00523B72" w14:paraId="3A6184B0" w14:textId="77777777" w:rsidTr="00F9186B">
        <w:trPr>
          <w:cantSplit/>
          <w:jc w:val="center"/>
        </w:trPr>
        <w:tc>
          <w:tcPr>
            <w:tcW w:w="2835" w:type="dxa"/>
            <w:shd w:val="clear" w:color="auto" w:fill="F0F4F8"/>
          </w:tcPr>
          <w:p w14:paraId="310A6FAC" w14:textId="77777777" w:rsidR="000777EF" w:rsidRPr="00523B72" w:rsidRDefault="00030698">
            <w:pPr>
              <w:spacing w:before="40" w:after="40"/>
            </w:pPr>
            <w:r w:rsidRPr="00523B72">
              <w:rPr>
                <w:sz w:val="21"/>
              </w:rPr>
              <w:t>Pydantic 2.x</w:t>
            </w:r>
          </w:p>
        </w:tc>
        <w:tc>
          <w:tcPr>
            <w:tcW w:w="5669" w:type="dxa"/>
            <w:shd w:val="clear" w:color="auto" w:fill="F0F4F8"/>
          </w:tcPr>
          <w:p w14:paraId="786AF5B8" w14:textId="77777777" w:rsidR="000777EF" w:rsidRPr="00523B72" w:rsidRDefault="00030698">
            <w:pPr>
              <w:spacing w:before="40" w:after="40"/>
            </w:pPr>
            <w:r w:rsidRPr="00523B72">
              <w:rPr>
                <w:sz w:val="21"/>
              </w:rPr>
              <w:t>Provera valjanosti i serijalizacija podataka</w:t>
            </w:r>
          </w:p>
        </w:tc>
      </w:tr>
    </w:tbl>
    <w:p w14:paraId="4A2C1CB1" w14:textId="77777777" w:rsidR="000777EF" w:rsidRPr="00523B72" w:rsidRDefault="00030698">
      <w:pPr>
        <w:pStyle w:val="CaptionA"/>
        <w:rPr>
          <w:noProof/>
        </w:rPr>
      </w:pPr>
      <w:r w:rsidRPr="00523B72">
        <w:rPr>
          <w:noProof/>
        </w:rPr>
        <w:t>Tabela 1. Tehnologije pozadinskog servera.</w:t>
      </w:r>
    </w:p>
    <w:p w14:paraId="19559A74" w14:textId="77777777" w:rsidR="000777EF" w:rsidRPr="00523B72" w:rsidRDefault="000777EF">
      <w:pPr>
        <w:spacing w:after="40"/>
      </w:pPr>
    </w:p>
    <w:tbl>
      <w:tblPr>
        <w:tblStyle w:val="TableGrid"/>
        <w:tblW w:w="0" w:type="auto"/>
        <w:jc w:val="center"/>
        <w:tblLook w:val="04A0" w:firstRow="1" w:lastRow="0" w:firstColumn="1" w:lastColumn="0" w:noHBand="0" w:noVBand="1"/>
      </w:tblPr>
      <w:tblGrid>
        <w:gridCol w:w="2835"/>
        <w:gridCol w:w="5669"/>
      </w:tblGrid>
      <w:tr w:rsidR="000777EF" w:rsidRPr="00523B72" w14:paraId="51F0EF08" w14:textId="77777777" w:rsidTr="00F9186B">
        <w:trPr>
          <w:cantSplit/>
          <w:jc w:val="center"/>
        </w:trPr>
        <w:tc>
          <w:tcPr>
            <w:tcW w:w="2835" w:type="dxa"/>
            <w:shd w:val="clear" w:color="auto" w:fill="1B2A4A"/>
          </w:tcPr>
          <w:p w14:paraId="04131A0D" w14:textId="77777777" w:rsidR="000777EF" w:rsidRPr="00523B72" w:rsidRDefault="00030698">
            <w:pPr>
              <w:spacing w:before="40" w:after="40"/>
              <w:jc w:val="center"/>
            </w:pPr>
            <w:r w:rsidRPr="00523B72">
              <w:rPr>
                <w:b/>
                <w:color w:val="FFFFFF"/>
                <w:sz w:val="21"/>
              </w:rPr>
              <w:t>Biblioteka</w:t>
            </w:r>
          </w:p>
        </w:tc>
        <w:tc>
          <w:tcPr>
            <w:tcW w:w="5669" w:type="dxa"/>
            <w:shd w:val="clear" w:color="auto" w:fill="1B2A4A"/>
          </w:tcPr>
          <w:p w14:paraId="6BDB2A41" w14:textId="77777777" w:rsidR="000777EF" w:rsidRPr="00523B72" w:rsidRDefault="00030698">
            <w:pPr>
              <w:spacing w:before="40" w:after="40"/>
              <w:jc w:val="center"/>
            </w:pPr>
            <w:r w:rsidRPr="00523B72">
              <w:rPr>
                <w:b/>
                <w:color w:val="FFFFFF"/>
                <w:sz w:val="21"/>
              </w:rPr>
              <w:t>Namena</w:t>
            </w:r>
          </w:p>
        </w:tc>
      </w:tr>
      <w:tr w:rsidR="000777EF" w:rsidRPr="00523B72" w14:paraId="6880BF27" w14:textId="77777777" w:rsidTr="00F9186B">
        <w:trPr>
          <w:cantSplit/>
          <w:jc w:val="center"/>
        </w:trPr>
        <w:tc>
          <w:tcPr>
            <w:tcW w:w="2835" w:type="dxa"/>
            <w:shd w:val="clear" w:color="auto" w:fill="F0F4F8"/>
          </w:tcPr>
          <w:p w14:paraId="230EE3A5" w14:textId="77777777" w:rsidR="000777EF" w:rsidRPr="00523B72" w:rsidRDefault="00030698">
            <w:pPr>
              <w:spacing w:before="40" w:after="40"/>
            </w:pPr>
            <w:r w:rsidRPr="00523B72">
              <w:rPr>
                <w:sz w:val="21"/>
              </w:rPr>
              <w:t>PyTorch 2.4 (CPU)</w:t>
            </w:r>
          </w:p>
        </w:tc>
        <w:tc>
          <w:tcPr>
            <w:tcW w:w="5669" w:type="dxa"/>
            <w:shd w:val="clear" w:color="auto" w:fill="F0F4F8"/>
          </w:tcPr>
          <w:p w14:paraId="0D3FED56" w14:textId="77777777" w:rsidR="000777EF" w:rsidRPr="00523B72" w:rsidRDefault="00030698">
            <w:pPr>
              <w:spacing w:before="40" w:after="40"/>
            </w:pPr>
            <w:r w:rsidRPr="00523B72">
              <w:rPr>
                <w:sz w:val="21"/>
              </w:rPr>
              <w:t>Mreža za uklanjanje šuma</w:t>
            </w:r>
          </w:p>
        </w:tc>
      </w:tr>
      <w:tr w:rsidR="000777EF" w:rsidRPr="00523B72" w14:paraId="0608F3F8" w14:textId="77777777" w:rsidTr="00F9186B">
        <w:trPr>
          <w:cantSplit/>
          <w:jc w:val="center"/>
        </w:trPr>
        <w:tc>
          <w:tcPr>
            <w:tcW w:w="2835" w:type="dxa"/>
            <w:shd w:val="clear" w:color="auto" w:fill="FFFFFF"/>
          </w:tcPr>
          <w:p w14:paraId="2E321CE0" w14:textId="77777777" w:rsidR="000777EF" w:rsidRPr="00523B72" w:rsidRDefault="00030698">
            <w:pPr>
              <w:spacing w:before="40" w:after="40"/>
            </w:pPr>
            <w:r w:rsidRPr="00523B72">
              <w:rPr>
                <w:sz w:val="21"/>
              </w:rPr>
              <w:t>sentence-transformers</w:t>
            </w:r>
          </w:p>
        </w:tc>
        <w:tc>
          <w:tcPr>
            <w:tcW w:w="5669" w:type="dxa"/>
            <w:shd w:val="clear" w:color="auto" w:fill="FFFFFF"/>
          </w:tcPr>
          <w:p w14:paraId="538A91D1" w14:textId="77777777" w:rsidR="000777EF" w:rsidRPr="00523B72" w:rsidRDefault="00030698">
            <w:pPr>
              <w:spacing w:before="40" w:after="40"/>
            </w:pPr>
            <w:r w:rsidRPr="00523B72">
              <w:rPr>
                <w:sz w:val="21"/>
              </w:rPr>
              <w:t>Vektorski prikazi rečenica</w:t>
            </w:r>
          </w:p>
        </w:tc>
      </w:tr>
      <w:tr w:rsidR="000777EF" w:rsidRPr="00523B72" w14:paraId="64745108" w14:textId="77777777" w:rsidTr="00F9186B">
        <w:trPr>
          <w:cantSplit/>
          <w:jc w:val="center"/>
        </w:trPr>
        <w:tc>
          <w:tcPr>
            <w:tcW w:w="2835" w:type="dxa"/>
            <w:shd w:val="clear" w:color="auto" w:fill="F0F4F8"/>
          </w:tcPr>
          <w:p w14:paraId="208419EF" w14:textId="77777777" w:rsidR="000777EF" w:rsidRPr="00523B72" w:rsidRDefault="00030698">
            <w:pPr>
              <w:spacing w:before="40" w:after="40"/>
            </w:pPr>
            <w:r w:rsidRPr="00523B72">
              <w:rPr>
                <w:sz w:val="21"/>
              </w:rPr>
              <w:t>scikit-learn</w:t>
            </w:r>
          </w:p>
        </w:tc>
        <w:tc>
          <w:tcPr>
            <w:tcW w:w="5669" w:type="dxa"/>
            <w:shd w:val="clear" w:color="auto" w:fill="F0F4F8"/>
          </w:tcPr>
          <w:p w14:paraId="06E39914" w14:textId="77777777" w:rsidR="000777EF" w:rsidRPr="00523B72" w:rsidRDefault="00030698">
            <w:pPr>
              <w:spacing w:before="40" w:after="40"/>
            </w:pPr>
            <w:r w:rsidRPr="00523B72">
              <w:rPr>
                <w:sz w:val="21"/>
              </w:rPr>
              <w:t>Hijerarhijsko grupisanje</w:t>
            </w:r>
          </w:p>
        </w:tc>
      </w:tr>
      <w:tr w:rsidR="000777EF" w:rsidRPr="00523B72" w14:paraId="470FEB74" w14:textId="77777777" w:rsidTr="00F9186B">
        <w:trPr>
          <w:cantSplit/>
          <w:jc w:val="center"/>
        </w:trPr>
        <w:tc>
          <w:tcPr>
            <w:tcW w:w="2835" w:type="dxa"/>
            <w:shd w:val="clear" w:color="auto" w:fill="FFFFFF"/>
          </w:tcPr>
          <w:p w14:paraId="5D5585A8" w14:textId="77777777" w:rsidR="000777EF" w:rsidRPr="00523B72" w:rsidRDefault="00030698">
            <w:pPr>
              <w:spacing w:before="40" w:after="40"/>
            </w:pPr>
            <w:r w:rsidRPr="00523B72">
              <w:rPr>
                <w:sz w:val="21"/>
              </w:rPr>
              <w:t>networkx</w:t>
            </w:r>
          </w:p>
        </w:tc>
        <w:tc>
          <w:tcPr>
            <w:tcW w:w="5669" w:type="dxa"/>
            <w:shd w:val="clear" w:color="auto" w:fill="FFFFFF"/>
          </w:tcPr>
          <w:p w14:paraId="34F5717F" w14:textId="77777777" w:rsidR="000777EF" w:rsidRPr="00523B72" w:rsidRDefault="00030698">
            <w:pPr>
              <w:spacing w:before="40" w:after="40"/>
            </w:pPr>
            <w:r w:rsidRPr="00523B72">
              <w:rPr>
                <w:sz w:val="21"/>
              </w:rPr>
              <w:t>Analiza i operacije nad grafovima</w:t>
            </w:r>
          </w:p>
        </w:tc>
      </w:tr>
      <w:tr w:rsidR="000777EF" w:rsidRPr="00523B72" w14:paraId="413B7CF4" w14:textId="77777777" w:rsidTr="00F9186B">
        <w:trPr>
          <w:cantSplit/>
          <w:jc w:val="center"/>
        </w:trPr>
        <w:tc>
          <w:tcPr>
            <w:tcW w:w="2835" w:type="dxa"/>
            <w:shd w:val="clear" w:color="auto" w:fill="F0F4F8"/>
          </w:tcPr>
          <w:p w14:paraId="48C8A492" w14:textId="77777777" w:rsidR="000777EF" w:rsidRPr="00523B72" w:rsidRDefault="00030698">
            <w:pPr>
              <w:spacing w:before="40" w:after="40"/>
            </w:pPr>
            <w:r w:rsidRPr="00523B72">
              <w:rPr>
                <w:sz w:val="21"/>
              </w:rPr>
              <w:t>pandas / numpy</w:t>
            </w:r>
          </w:p>
        </w:tc>
        <w:tc>
          <w:tcPr>
            <w:tcW w:w="5669" w:type="dxa"/>
            <w:shd w:val="clear" w:color="auto" w:fill="F0F4F8"/>
          </w:tcPr>
          <w:p w14:paraId="545E504D" w14:textId="77777777" w:rsidR="000777EF" w:rsidRPr="00523B72" w:rsidRDefault="00030698">
            <w:pPr>
              <w:spacing w:before="40" w:after="40"/>
            </w:pPr>
            <w:r w:rsidRPr="00523B72">
              <w:rPr>
                <w:sz w:val="21"/>
              </w:rPr>
              <w:t>Manipulacija i numerička obrada podataka</w:t>
            </w:r>
          </w:p>
        </w:tc>
      </w:tr>
      <w:tr w:rsidR="000777EF" w:rsidRPr="00523B72" w14:paraId="559F3766" w14:textId="77777777" w:rsidTr="00F9186B">
        <w:trPr>
          <w:cantSplit/>
          <w:jc w:val="center"/>
        </w:trPr>
        <w:tc>
          <w:tcPr>
            <w:tcW w:w="2835" w:type="dxa"/>
            <w:shd w:val="clear" w:color="auto" w:fill="FFFFFF"/>
          </w:tcPr>
          <w:p w14:paraId="22357475" w14:textId="77777777" w:rsidR="000777EF" w:rsidRPr="00523B72" w:rsidRDefault="00030698">
            <w:pPr>
              <w:spacing w:before="40" w:after="40"/>
            </w:pPr>
            <w:r w:rsidRPr="00523B72">
              <w:rPr>
                <w:sz w:val="21"/>
              </w:rPr>
              <w:t>rdflib 7.0</w:t>
            </w:r>
          </w:p>
        </w:tc>
        <w:tc>
          <w:tcPr>
            <w:tcW w:w="5669" w:type="dxa"/>
            <w:shd w:val="clear" w:color="auto" w:fill="FFFFFF"/>
          </w:tcPr>
          <w:p w14:paraId="77C181D8" w14:textId="77777777" w:rsidR="000777EF" w:rsidRPr="00523B72" w:rsidRDefault="00030698">
            <w:pPr>
              <w:spacing w:before="40" w:after="40"/>
            </w:pPr>
            <w:r w:rsidRPr="00523B72">
              <w:rPr>
                <w:sz w:val="21"/>
              </w:rPr>
              <w:t>Izgradnja i serijalizacija OWL ontologije</w:t>
            </w:r>
          </w:p>
        </w:tc>
      </w:tr>
    </w:tbl>
    <w:p w14:paraId="581D2EAD" w14:textId="77777777" w:rsidR="000777EF" w:rsidRPr="00523B72" w:rsidRDefault="00030698">
      <w:pPr>
        <w:pStyle w:val="CaptionA"/>
        <w:rPr>
          <w:noProof/>
        </w:rPr>
      </w:pPr>
      <w:r w:rsidRPr="00523B72">
        <w:rPr>
          <w:noProof/>
        </w:rPr>
        <w:t>Tabela 2. Biblioteke analitičkog toka obrade.</w:t>
      </w:r>
    </w:p>
    <w:p w14:paraId="72948EE4" w14:textId="77777777" w:rsidR="000777EF" w:rsidRPr="00523B72" w:rsidRDefault="000777EF">
      <w:pPr>
        <w:spacing w:after="40"/>
      </w:pPr>
    </w:p>
    <w:tbl>
      <w:tblPr>
        <w:tblStyle w:val="TableGrid"/>
        <w:tblW w:w="0" w:type="auto"/>
        <w:jc w:val="center"/>
        <w:tblLook w:val="04A0" w:firstRow="1" w:lastRow="0" w:firstColumn="1" w:lastColumn="0" w:noHBand="0" w:noVBand="1"/>
      </w:tblPr>
      <w:tblGrid>
        <w:gridCol w:w="3118"/>
        <w:gridCol w:w="5386"/>
      </w:tblGrid>
      <w:tr w:rsidR="000777EF" w:rsidRPr="00523B72" w14:paraId="3B002C2E" w14:textId="77777777" w:rsidTr="00F9186B">
        <w:trPr>
          <w:cantSplit/>
          <w:jc w:val="center"/>
        </w:trPr>
        <w:tc>
          <w:tcPr>
            <w:tcW w:w="3118" w:type="dxa"/>
            <w:shd w:val="clear" w:color="auto" w:fill="1B2A4A"/>
          </w:tcPr>
          <w:p w14:paraId="483ABE2F" w14:textId="77777777" w:rsidR="000777EF" w:rsidRPr="00523B72" w:rsidRDefault="00030698">
            <w:pPr>
              <w:spacing w:before="40" w:after="40"/>
              <w:jc w:val="center"/>
            </w:pPr>
            <w:r w:rsidRPr="00523B72">
              <w:rPr>
                <w:b/>
                <w:color w:val="FFFFFF"/>
                <w:sz w:val="21"/>
              </w:rPr>
              <w:t>Tehnologija</w:t>
            </w:r>
          </w:p>
        </w:tc>
        <w:tc>
          <w:tcPr>
            <w:tcW w:w="5386" w:type="dxa"/>
            <w:shd w:val="clear" w:color="auto" w:fill="1B2A4A"/>
          </w:tcPr>
          <w:p w14:paraId="109EE692" w14:textId="77777777" w:rsidR="000777EF" w:rsidRPr="00523B72" w:rsidRDefault="00030698">
            <w:pPr>
              <w:spacing w:before="40" w:after="40"/>
              <w:jc w:val="center"/>
            </w:pPr>
            <w:r w:rsidRPr="00523B72">
              <w:rPr>
                <w:b/>
                <w:color w:val="FFFFFF"/>
                <w:sz w:val="21"/>
              </w:rPr>
              <w:t>Uloga</w:t>
            </w:r>
          </w:p>
        </w:tc>
      </w:tr>
      <w:tr w:rsidR="000777EF" w:rsidRPr="00523B72" w14:paraId="64657255" w14:textId="77777777" w:rsidTr="00F9186B">
        <w:trPr>
          <w:cantSplit/>
          <w:jc w:val="center"/>
        </w:trPr>
        <w:tc>
          <w:tcPr>
            <w:tcW w:w="3118" w:type="dxa"/>
            <w:shd w:val="clear" w:color="auto" w:fill="F0F4F8"/>
          </w:tcPr>
          <w:p w14:paraId="10ABC2F2" w14:textId="77777777" w:rsidR="000777EF" w:rsidRPr="00523B72" w:rsidRDefault="00030698">
            <w:pPr>
              <w:spacing w:before="40" w:after="40"/>
            </w:pPr>
            <w:r w:rsidRPr="00523B72">
              <w:rPr>
                <w:sz w:val="21"/>
              </w:rPr>
              <w:t>React 19 + TypeScript 5.9</w:t>
            </w:r>
          </w:p>
        </w:tc>
        <w:tc>
          <w:tcPr>
            <w:tcW w:w="5386" w:type="dxa"/>
            <w:shd w:val="clear" w:color="auto" w:fill="F0F4F8"/>
          </w:tcPr>
          <w:p w14:paraId="28627669" w14:textId="77777777" w:rsidR="000777EF" w:rsidRPr="00523B72" w:rsidRDefault="00030698">
            <w:pPr>
              <w:spacing w:before="40" w:after="40"/>
            </w:pPr>
            <w:r w:rsidRPr="00523B72">
              <w:rPr>
                <w:sz w:val="21"/>
              </w:rPr>
              <w:t>Komponentni razvoj sa statičkom tipizacijom</w:t>
            </w:r>
          </w:p>
        </w:tc>
      </w:tr>
      <w:tr w:rsidR="000777EF" w:rsidRPr="00523B72" w14:paraId="2EEA7B10" w14:textId="77777777" w:rsidTr="00F9186B">
        <w:trPr>
          <w:cantSplit/>
          <w:jc w:val="center"/>
        </w:trPr>
        <w:tc>
          <w:tcPr>
            <w:tcW w:w="3118" w:type="dxa"/>
            <w:shd w:val="clear" w:color="auto" w:fill="FFFFFF"/>
          </w:tcPr>
          <w:p w14:paraId="22E01F11" w14:textId="77777777" w:rsidR="000777EF" w:rsidRPr="00523B72" w:rsidRDefault="00030698">
            <w:pPr>
              <w:spacing w:before="40" w:after="40"/>
            </w:pPr>
            <w:r w:rsidRPr="00523B72">
              <w:rPr>
                <w:sz w:val="21"/>
              </w:rPr>
              <w:t>Material-UI 5.14</w:t>
            </w:r>
          </w:p>
        </w:tc>
        <w:tc>
          <w:tcPr>
            <w:tcW w:w="5386" w:type="dxa"/>
            <w:shd w:val="clear" w:color="auto" w:fill="FFFFFF"/>
          </w:tcPr>
          <w:p w14:paraId="0B149024" w14:textId="77777777" w:rsidR="000777EF" w:rsidRPr="00523B72" w:rsidRDefault="00030698">
            <w:pPr>
              <w:spacing w:before="40" w:after="40"/>
            </w:pPr>
            <w:r w:rsidRPr="00523B72">
              <w:rPr>
                <w:sz w:val="21"/>
              </w:rPr>
              <w:t>Gotove komponente korisničkog interfejsa</w:t>
            </w:r>
          </w:p>
        </w:tc>
      </w:tr>
      <w:tr w:rsidR="000777EF" w:rsidRPr="00523B72" w14:paraId="661B9874" w14:textId="77777777" w:rsidTr="00F9186B">
        <w:trPr>
          <w:cantSplit/>
          <w:jc w:val="center"/>
        </w:trPr>
        <w:tc>
          <w:tcPr>
            <w:tcW w:w="3118" w:type="dxa"/>
            <w:shd w:val="clear" w:color="auto" w:fill="F0F4F8"/>
          </w:tcPr>
          <w:p w14:paraId="747FE150" w14:textId="77777777" w:rsidR="000777EF" w:rsidRPr="00523B72" w:rsidRDefault="00030698">
            <w:pPr>
              <w:spacing w:before="40" w:after="40"/>
            </w:pPr>
            <w:r w:rsidRPr="00523B72">
              <w:rPr>
                <w:sz w:val="21"/>
              </w:rPr>
              <w:t>React Flow 12.3</w:t>
            </w:r>
          </w:p>
        </w:tc>
        <w:tc>
          <w:tcPr>
            <w:tcW w:w="5386" w:type="dxa"/>
            <w:shd w:val="clear" w:color="auto" w:fill="F0F4F8"/>
          </w:tcPr>
          <w:p w14:paraId="68F3A55C" w14:textId="77777777" w:rsidR="000777EF" w:rsidRPr="00523B72" w:rsidRDefault="00030698">
            <w:pPr>
              <w:spacing w:before="40" w:after="40"/>
            </w:pPr>
            <w:r w:rsidRPr="00523B72">
              <w:rPr>
                <w:sz w:val="21"/>
              </w:rPr>
              <w:t>Interaktivna vizualizacija grafova</w:t>
            </w:r>
          </w:p>
        </w:tc>
      </w:tr>
      <w:tr w:rsidR="000777EF" w:rsidRPr="00523B72" w14:paraId="70760443" w14:textId="77777777" w:rsidTr="00F9186B">
        <w:trPr>
          <w:cantSplit/>
          <w:jc w:val="center"/>
        </w:trPr>
        <w:tc>
          <w:tcPr>
            <w:tcW w:w="3118" w:type="dxa"/>
            <w:shd w:val="clear" w:color="auto" w:fill="FFFFFF"/>
          </w:tcPr>
          <w:p w14:paraId="4BB498C5" w14:textId="77777777" w:rsidR="000777EF" w:rsidRPr="00523B72" w:rsidRDefault="00030698">
            <w:pPr>
              <w:spacing w:before="40" w:after="40"/>
            </w:pPr>
            <w:r w:rsidRPr="00523B72">
              <w:rPr>
                <w:sz w:val="21"/>
              </w:rPr>
              <w:t>elkjs 0.11</w:t>
            </w:r>
          </w:p>
        </w:tc>
        <w:tc>
          <w:tcPr>
            <w:tcW w:w="5386" w:type="dxa"/>
            <w:shd w:val="clear" w:color="auto" w:fill="FFFFFF"/>
          </w:tcPr>
          <w:p w14:paraId="6A55965B" w14:textId="77777777" w:rsidR="000777EF" w:rsidRPr="00523B72" w:rsidRDefault="00030698">
            <w:pPr>
              <w:spacing w:before="40" w:after="40"/>
            </w:pPr>
            <w:r w:rsidRPr="00523B72">
              <w:rPr>
                <w:sz w:val="21"/>
              </w:rPr>
              <w:t>Slojeviti raspored čvorova grafa</w:t>
            </w:r>
          </w:p>
        </w:tc>
      </w:tr>
      <w:tr w:rsidR="000777EF" w:rsidRPr="00523B72" w14:paraId="6456DB62" w14:textId="77777777" w:rsidTr="00F9186B">
        <w:trPr>
          <w:cantSplit/>
          <w:jc w:val="center"/>
        </w:trPr>
        <w:tc>
          <w:tcPr>
            <w:tcW w:w="3118" w:type="dxa"/>
            <w:shd w:val="clear" w:color="auto" w:fill="F0F4F8"/>
          </w:tcPr>
          <w:p w14:paraId="7A8E6B0F" w14:textId="77777777" w:rsidR="000777EF" w:rsidRPr="00523B72" w:rsidRDefault="00030698">
            <w:pPr>
              <w:spacing w:before="40" w:after="40"/>
            </w:pPr>
            <w:r w:rsidRPr="00523B72">
              <w:rPr>
                <w:sz w:val="21"/>
              </w:rPr>
              <w:t>Nginx</w:t>
            </w:r>
          </w:p>
        </w:tc>
        <w:tc>
          <w:tcPr>
            <w:tcW w:w="5386" w:type="dxa"/>
            <w:shd w:val="clear" w:color="auto" w:fill="F0F4F8"/>
          </w:tcPr>
          <w:p w14:paraId="44AE0DDE" w14:textId="77777777" w:rsidR="000777EF" w:rsidRPr="00523B72" w:rsidRDefault="00030698">
            <w:pPr>
              <w:spacing w:before="40" w:after="40"/>
            </w:pPr>
            <w:r w:rsidRPr="00523B72">
              <w:rPr>
                <w:sz w:val="21"/>
              </w:rPr>
              <w:t>Statički server i obrnuti posrednik</w:t>
            </w:r>
          </w:p>
        </w:tc>
      </w:tr>
    </w:tbl>
    <w:p w14:paraId="732B215B" w14:textId="2EDEF842" w:rsidR="000777EF" w:rsidRPr="00523B72" w:rsidRDefault="00030698">
      <w:pPr>
        <w:pStyle w:val="CaptionA"/>
        <w:rPr>
          <w:noProof/>
        </w:rPr>
      </w:pPr>
      <w:r w:rsidRPr="00523B72">
        <w:rPr>
          <w:noProof/>
        </w:rPr>
        <w:t>Tabela 3. Tehnologije korisničkog interfejsa.</w:t>
      </w:r>
    </w:p>
    <w:p w14:paraId="3ABC25CF" w14:textId="2EDEF842" w:rsidR="000777EF" w:rsidRPr="00523B72" w:rsidRDefault="00030698">
      <w:pPr>
        <w:pStyle w:val="Heading1"/>
      </w:pPr>
      <w:bookmarkStart w:id="12" w:name="_Toc222498634"/>
      <w:r w:rsidRPr="00523B72">
        <w:rPr>
          <w:rFonts w:ascii="Times New Roman" w:hAnsi="Times New Roman"/>
        </w:rPr>
        <w:lastRenderedPageBreak/>
        <w:t>5. Model podataka</w:t>
      </w:r>
      <w:bookmarkEnd w:id="12"/>
    </w:p>
    <w:p w14:paraId="5F0340C0" w14:textId="77777777" w:rsidR="000777EF" w:rsidRPr="00523B72" w:rsidRDefault="00030698">
      <w:pPr>
        <w:ind w:firstLine="709"/>
      </w:pPr>
      <w:r w:rsidRPr="00523B72">
        <w:t>Relaciona shema obuhvata tri međusobno povezana entiteta koji prate celokupan životni ciklus analize — od prvog učitavanja datoteke do čuvanja izlaznih rezultata.</w:t>
      </w:r>
    </w:p>
    <w:tbl>
      <w:tblPr>
        <w:tblStyle w:val="TableGrid"/>
        <w:tblW w:w="0" w:type="auto"/>
        <w:jc w:val="center"/>
        <w:tblLook w:val="04A0" w:firstRow="1" w:lastRow="0" w:firstColumn="1" w:lastColumn="0" w:noHBand="0" w:noVBand="1"/>
      </w:tblPr>
      <w:tblGrid>
        <w:gridCol w:w="1638"/>
        <w:gridCol w:w="3966"/>
        <w:gridCol w:w="3174"/>
      </w:tblGrid>
      <w:tr w:rsidR="000777EF" w:rsidRPr="00523B72" w14:paraId="35510D96" w14:textId="77777777" w:rsidTr="00F9186B">
        <w:trPr>
          <w:cantSplit/>
          <w:jc w:val="center"/>
        </w:trPr>
        <w:tc>
          <w:tcPr>
            <w:tcW w:w="1701" w:type="dxa"/>
            <w:shd w:val="clear" w:color="auto" w:fill="1B2A4A"/>
          </w:tcPr>
          <w:p w14:paraId="1AD7FBB1" w14:textId="77777777" w:rsidR="000777EF" w:rsidRPr="00523B72" w:rsidRDefault="00030698">
            <w:pPr>
              <w:spacing w:before="40" w:after="40"/>
              <w:jc w:val="center"/>
            </w:pPr>
            <w:r w:rsidRPr="00523B72">
              <w:rPr>
                <w:b/>
                <w:color w:val="FFFFFF"/>
                <w:sz w:val="21"/>
              </w:rPr>
              <w:t>Entitet</w:t>
            </w:r>
          </w:p>
        </w:tc>
        <w:tc>
          <w:tcPr>
            <w:tcW w:w="3402" w:type="dxa"/>
            <w:shd w:val="clear" w:color="auto" w:fill="1B2A4A"/>
          </w:tcPr>
          <w:p w14:paraId="6ADF6507" w14:textId="77777777" w:rsidR="000777EF" w:rsidRPr="00523B72" w:rsidRDefault="00030698">
            <w:pPr>
              <w:spacing w:before="40" w:after="40"/>
              <w:jc w:val="center"/>
            </w:pPr>
            <w:r w:rsidRPr="00523B72">
              <w:rPr>
                <w:b/>
                <w:color w:val="FFFFFF"/>
                <w:sz w:val="21"/>
              </w:rPr>
              <w:t>Ključni atributi</w:t>
            </w:r>
          </w:p>
        </w:tc>
        <w:tc>
          <w:tcPr>
            <w:tcW w:w="3402" w:type="dxa"/>
            <w:shd w:val="clear" w:color="auto" w:fill="1B2A4A"/>
          </w:tcPr>
          <w:p w14:paraId="1733B26F" w14:textId="77777777" w:rsidR="000777EF" w:rsidRPr="00523B72" w:rsidRDefault="00030698">
            <w:pPr>
              <w:spacing w:before="40" w:after="40"/>
              <w:jc w:val="center"/>
            </w:pPr>
            <w:r w:rsidRPr="00523B72">
              <w:rPr>
                <w:b/>
                <w:color w:val="FFFFFF"/>
                <w:sz w:val="21"/>
              </w:rPr>
              <w:t>Namena</w:t>
            </w:r>
          </w:p>
        </w:tc>
      </w:tr>
      <w:tr w:rsidR="000777EF" w:rsidRPr="00523B72" w14:paraId="1A1B7776" w14:textId="77777777" w:rsidTr="00F9186B">
        <w:trPr>
          <w:cantSplit/>
          <w:jc w:val="center"/>
        </w:trPr>
        <w:tc>
          <w:tcPr>
            <w:tcW w:w="1701" w:type="dxa"/>
            <w:shd w:val="clear" w:color="auto" w:fill="F0F4F8"/>
          </w:tcPr>
          <w:p w14:paraId="0183155A" w14:textId="77777777" w:rsidR="000777EF" w:rsidRPr="00523B72" w:rsidRDefault="00030698">
            <w:pPr>
              <w:spacing w:before="40" w:after="40"/>
            </w:pPr>
            <w:r w:rsidRPr="00523B72">
              <w:rPr>
                <w:sz w:val="21"/>
              </w:rPr>
              <w:t>Učitavanja</w:t>
            </w:r>
          </w:p>
        </w:tc>
        <w:tc>
          <w:tcPr>
            <w:tcW w:w="3402" w:type="dxa"/>
            <w:shd w:val="clear" w:color="auto" w:fill="F0F4F8"/>
          </w:tcPr>
          <w:p w14:paraId="1CD6D9B7" w14:textId="77777777" w:rsidR="000777EF" w:rsidRPr="00523B72" w:rsidRDefault="00030698">
            <w:pPr>
              <w:spacing w:before="40" w:after="40"/>
            </w:pPr>
            <w:r w:rsidRPr="00523B72">
              <w:rPr>
                <w:sz w:val="21"/>
              </w:rPr>
              <w:t>id, naziv datoteke, veličina, broj redova i kolona, vreme učitavanja</w:t>
            </w:r>
          </w:p>
        </w:tc>
        <w:tc>
          <w:tcPr>
            <w:tcW w:w="3402" w:type="dxa"/>
            <w:shd w:val="clear" w:color="auto" w:fill="F0F4F8"/>
          </w:tcPr>
          <w:p w14:paraId="796B07E9" w14:textId="77777777" w:rsidR="000777EF" w:rsidRPr="00523B72" w:rsidRDefault="00030698">
            <w:pPr>
              <w:spacing w:before="40" w:after="40"/>
            </w:pPr>
            <w:r w:rsidRPr="00523B72">
              <w:rPr>
                <w:sz w:val="21"/>
              </w:rPr>
              <w:t>Metapodaci o ulaznoj matrici odgovora</w:t>
            </w:r>
          </w:p>
        </w:tc>
      </w:tr>
      <w:tr w:rsidR="000777EF" w:rsidRPr="00523B72" w14:paraId="503E6298" w14:textId="77777777" w:rsidTr="00F9186B">
        <w:trPr>
          <w:cantSplit/>
          <w:jc w:val="center"/>
        </w:trPr>
        <w:tc>
          <w:tcPr>
            <w:tcW w:w="1701" w:type="dxa"/>
            <w:shd w:val="clear" w:color="auto" w:fill="FFFFFF"/>
          </w:tcPr>
          <w:p w14:paraId="2AC2A4D6" w14:textId="77777777" w:rsidR="000777EF" w:rsidRPr="00523B72" w:rsidRDefault="00030698">
            <w:pPr>
              <w:spacing w:before="40" w:after="40"/>
            </w:pPr>
            <w:r w:rsidRPr="00523B72">
              <w:rPr>
                <w:sz w:val="21"/>
              </w:rPr>
              <w:t>Zadatak</w:t>
            </w:r>
          </w:p>
        </w:tc>
        <w:tc>
          <w:tcPr>
            <w:tcW w:w="3402" w:type="dxa"/>
            <w:shd w:val="clear" w:color="auto" w:fill="FFFFFF"/>
          </w:tcPr>
          <w:p w14:paraId="083A7DB6" w14:textId="77777777" w:rsidR="000777EF" w:rsidRPr="00523B72" w:rsidRDefault="00030698">
            <w:pPr>
              <w:spacing w:before="40" w:after="40"/>
            </w:pPr>
            <w:r w:rsidRPr="00523B72">
              <w:rPr>
                <w:sz w:val="21"/>
              </w:rPr>
              <w:t>id, stanje (na čekanju / u toku / završeno / neuspešno), napredak (0–100%), poruka, parametri, vreme</w:t>
            </w:r>
          </w:p>
        </w:tc>
        <w:tc>
          <w:tcPr>
            <w:tcW w:w="3402" w:type="dxa"/>
            <w:shd w:val="clear" w:color="auto" w:fill="FFFFFF"/>
          </w:tcPr>
          <w:p w14:paraId="46F56C09" w14:textId="77777777" w:rsidR="000777EF" w:rsidRPr="00523B72" w:rsidRDefault="00030698">
            <w:pPr>
              <w:spacing w:before="40" w:after="40"/>
            </w:pPr>
            <w:r w:rsidRPr="00523B72">
              <w:rPr>
                <w:sz w:val="21"/>
              </w:rPr>
              <w:t>Praćenje životnog ciklusa svake analize</w:t>
            </w:r>
          </w:p>
        </w:tc>
      </w:tr>
      <w:tr w:rsidR="000777EF" w:rsidRPr="00523B72" w14:paraId="0094CA04" w14:textId="77777777" w:rsidTr="00F9186B">
        <w:trPr>
          <w:cantSplit/>
          <w:jc w:val="center"/>
        </w:trPr>
        <w:tc>
          <w:tcPr>
            <w:tcW w:w="1701" w:type="dxa"/>
            <w:shd w:val="clear" w:color="auto" w:fill="F0F4F8"/>
          </w:tcPr>
          <w:p w14:paraId="04594C72" w14:textId="77777777" w:rsidR="000777EF" w:rsidRPr="00523B72" w:rsidRDefault="00030698">
            <w:pPr>
              <w:spacing w:before="40" w:after="40"/>
            </w:pPr>
            <w:r w:rsidRPr="00523B72">
              <w:rPr>
                <w:sz w:val="21"/>
              </w:rPr>
              <w:t>Rezultat</w:t>
            </w:r>
          </w:p>
        </w:tc>
        <w:tc>
          <w:tcPr>
            <w:tcW w:w="3402" w:type="dxa"/>
            <w:shd w:val="clear" w:color="auto" w:fill="F0F4F8"/>
          </w:tcPr>
          <w:p w14:paraId="70D6621D" w14:textId="77777777" w:rsidR="000777EF" w:rsidRPr="00523B72" w:rsidRDefault="00030698">
            <w:pPr>
              <w:spacing w:before="40" w:after="40"/>
            </w:pPr>
            <w:r w:rsidRPr="00523B72">
              <w:rPr>
                <w:sz w:val="21"/>
              </w:rPr>
              <w:t>id, broj stavki/koncepta/studenata/stanja/preduslova, prostor znanja (JSON)</w:t>
            </w:r>
          </w:p>
        </w:tc>
        <w:tc>
          <w:tcPr>
            <w:tcW w:w="3402" w:type="dxa"/>
            <w:shd w:val="clear" w:color="auto" w:fill="F0F4F8"/>
          </w:tcPr>
          <w:p w14:paraId="6B7EF548" w14:textId="77777777" w:rsidR="000777EF" w:rsidRPr="00523B72" w:rsidRDefault="00030698">
            <w:pPr>
              <w:spacing w:before="40" w:after="40"/>
            </w:pPr>
            <w:r w:rsidRPr="00523B72">
              <w:rPr>
                <w:sz w:val="21"/>
              </w:rPr>
              <w:t>Kvantitativni pokazatelji i sačuvani model znanja</w:t>
            </w:r>
          </w:p>
        </w:tc>
      </w:tr>
    </w:tbl>
    <w:p w14:paraId="697E91F2" w14:textId="556A41FF" w:rsidR="000777EF" w:rsidRPr="00523B72" w:rsidRDefault="00030698" w:rsidP="007C3119">
      <w:pPr>
        <w:pStyle w:val="CaptionA"/>
        <w:rPr>
          <w:noProof/>
        </w:rPr>
      </w:pPr>
      <w:r w:rsidRPr="00523B72">
        <w:rPr>
          <w:noProof/>
        </w:rPr>
        <w:t>Tabela 4. Relaciona shema sistema.</w:t>
      </w:r>
    </w:p>
    <w:p w14:paraId="37B1E61A" w14:textId="77777777" w:rsidR="000777EF" w:rsidRPr="00523B72" w:rsidRDefault="00030698">
      <w:pPr>
        <w:ind w:firstLine="709"/>
      </w:pPr>
      <w:r w:rsidRPr="00523B72">
        <w:t>Entitet Zadatka prati stanje analize kroz četiri moguća statusa. Atributi napretka i tekuće poruke ažuriraju se tokom izvršavanja i prikazuju se u realnom vremenu unutar korisničkog interfejsa. Parametri se čuvaju u strukturiranom obliku, što garantuje ponovljivost svake analize.</w:t>
      </w:r>
    </w:p>
    <w:p w14:paraId="3ED55095" w14:textId="77777777" w:rsidR="000777EF" w:rsidRPr="00523B72" w:rsidRDefault="00030698">
      <w:r w:rsidRPr="00523B72">
        <w:br w:type="page"/>
      </w:r>
    </w:p>
    <w:p w14:paraId="18813581" w14:textId="77777777" w:rsidR="000777EF" w:rsidRPr="00523B72" w:rsidRDefault="00030698">
      <w:pPr>
        <w:pStyle w:val="Heading1"/>
      </w:pPr>
      <w:bookmarkStart w:id="13" w:name="_Toc222498635"/>
      <w:r w:rsidRPr="00523B72">
        <w:rPr>
          <w:rFonts w:ascii="Times New Roman" w:hAnsi="Times New Roman"/>
        </w:rPr>
        <w:lastRenderedPageBreak/>
        <w:t>6. Analitički tok obrade</w:t>
      </w:r>
      <w:bookmarkEnd w:id="13"/>
    </w:p>
    <w:p w14:paraId="2D0681EB" w14:textId="6DB2E31E" w:rsidR="001B6409" w:rsidRPr="00523B72" w:rsidRDefault="00030698" w:rsidP="001B6409">
      <w:pPr>
        <w:ind w:firstLine="709"/>
      </w:pPr>
      <w:r w:rsidRPr="00523B72">
        <w:t>Analitički tok obrade organizovan je kao sekvencijalni niz od devet uzastopnih faza u kojima svaka faza prima strukturirani izlaz prethodne i predaje rezultat sledećoj. Slika 2 prikazuje celokupan tok sa svim fazama, a u nastavku su opisane sve faze s naglaskom na obrazloženje metodoloških odluka.</w:t>
      </w:r>
    </w:p>
    <w:p w14:paraId="18C43B9B" w14:textId="77777777" w:rsidR="001B6409" w:rsidRPr="00523B72" w:rsidRDefault="001B6409" w:rsidP="001B6409">
      <w:pPr>
        <w:ind w:firstLine="709"/>
      </w:pPr>
    </w:p>
    <w:p w14:paraId="0DAB02E6" w14:textId="0BAB555B" w:rsidR="001C47B3" w:rsidRPr="00523B72" w:rsidRDefault="001C47B3" w:rsidP="001B6409">
      <w:r w:rsidRPr="00523B72">
        <w:drawing>
          <wp:inline distT="0" distB="0" distL="0" distR="0" wp14:anchorId="0C4489CF" wp14:editId="02C7972C">
            <wp:extent cx="5580380" cy="148590"/>
            <wp:effectExtent l="0" t="0" r="1270" b="3810"/>
            <wp:docPr id="183958740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87409" name="Graphic 1839587409"/>
                    <pic:cNvPicPr/>
                  </pic:nvPicPr>
                  <pic:blipFill>
                    <a:blip r:embed="rId10">
                      <a:extLst>
                        <a:ext uri="{96DAC541-7B7A-43D3-8B79-37D633B846F1}">
                          <asvg:svgBlip xmlns:asvg="http://schemas.microsoft.com/office/drawing/2016/SVG/main" r:embed="rId11"/>
                        </a:ext>
                      </a:extLst>
                    </a:blip>
                    <a:stretch>
                      <a:fillRect/>
                    </a:stretch>
                  </pic:blipFill>
                  <pic:spPr>
                    <a:xfrm>
                      <a:off x="0" y="0"/>
                      <a:ext cx="5580380" cy="148590"/>
                    </a:xfrm>
                    <a:prstGeom prst="rect">
                      <a:avLst/>
                    </a:prstGeom>
                  </pic:spPr>
                </pic:pic>
              </a:graphicData>
            </a:graphic>
          </wp:inline>
        </w:drawing>
      </w:r>
    </w:p>
    <w:p w14:paraId="07D5CA89" w14:textId="77777777" w:rsidR="000777EF" w:rsidRPr="00523B72" w:rsidRDefault="00030698">
      <w:pPr>
        <w:pStyle w:val="CaptionA"/>
        <w:rPr>
          <w:noProof/>
        </w:rPr>
      </w:pPr>
      <w:r w:rsidRPr="00523B72">
        <w:rPr>
          <w:noProof/>
        </w:rPr>
        <w:t>Slika 2. Devet uzastopnih faza analitičkog toka obrade, od učitavanja sirovih podataka do generisanja OWL ontologije.</w:t>
      </w:r>
    </w:p>
    <w:p w14:paraId="2FC79D79" w14:textId="77777777" w:rsidR="000777EF" w:rsidRPr="00523B72" w:rsidRDefault="00030698">
      <w:pPr>
        <w:pStyle w:val="Heading2"/>
      </w:pPr>
      <w:bookmarkStart w:id="14" w:name="_Toc222498636"/>
      <w:r w:rsidRPr="00523B72">
        <w:rPr>
          <w:rFonts w:ascii="Times New Roman" w:hAnsi="Times New Roman"/>
        </w:rPr>
        <w:t>6.1 Popunjavanje podataka i uklanjanje šuma</w:t>
      </w:r>
      <w:bookmarkEnd w:id="14"/>
    </w:p>
    <w:p w14:paraId="17F0EB2C" w14:textId="77777777" w:rsidR="000777EF" w:rsidRPr="00523B72" w:rsidRDefault="00030698">
      <w:pPr>
        <w:ind w:firstLine="709"/>
      </w:pPr>
      <w:r w:rsidRPr="00523B72">
        <w:t>Udeo nedostajućih vrednosti u ulaznoj matrici iznosi oko 59%, što znači da je samo oko 41% odgovora na nivou individualnih stavki poznato. Takva gustina podataka direktno onemogućava pouzdanu primenu algoritma na sirovim podacima (videti odeljak 2.2). Kao odgovor, prva faza obučava autoenkodersku mrežu za uklanjanje šuma na dostupnim podacima, s ciljem učenja latentnih veza između obrazovnih stavki i studentskih postignuća.</w:t>
      </w:r>
    </w:p>
    <w:p w14:paraId="107AC404" w14:textId="77777777" w:rsidR="000777EF" w:rsidRPr="00523B72" w:rsidRDefault="00030698">
      <w:pPr>
        <w:ind w:firstLine="709"/>
      </w:pPr>
      <w:r w:rsidRPr="00523B72">
        <w:rPr>
          <w:i/>
        </w:rPr>
        <w:t>Zašto ovaj pristup?</w:t>
      </w:r>
      <w:r w:rsidRPr="00523B72">
        <w:t xml:space="preserve"> Nasuprot jednostavnijim metodama popunjavanja — poput zamene aritmetičkom sredinom — mreža za uklanjanje šuma uči strukturu podataka i popunjava nedostajuće vrednosti konzistentno sa individualnim profilom svakog studenta. Tokom učenja, deo opservovanih vrednosti namerno se prikriva, čime mreža biva primorana da rekonstruiše prikrivene informacije. Rekonstrukcija se binarizuje pragom 0,5.</w:t>
      </w:r>
    </w:p>
    <w:p w14:paraId="50C7D298" w14:textId="77777777" w:rsidR="00390D1E" w:rsidRPr="00390D1E" w:rsidRDefault="00390D1E" w:rsidP="00390D1E">
      <w:pPr>
        <w:ind w:firstLine="709"/>
      </w:pPr>
      <w:r w:rsidRPr="00390D1E">
        <w:t>Efekat kombinovanog delovanja popunjavanja i naknadnog sažimanja na nivo koncepta merljivo je poboljšao gustinu podataka: dok je na nivou individualnih stavki poznato oko 41% odgovora, nakon semantičkog grupisanja i agregacije na koncepte — a pre konačne binarizacije — udeo poznatih vrednosti raste na oko 83,75% (nepoznato ~16,25%). Ovaj skok direktno potvrđuje da kombinovani pristup znatno smanjuje uticaj nepotpunosti podataka na kvalitet ulaza za algoritam za ekstrakciju preduslova.</w:t>
      </w:r>
    </w:p>
    <w:p w14:paraId="35D28E3D" w14:textId="77777777" w:rsidR="000777EF" w:rsidRPr="00523B72" w:rsidRDefault="00030698">
      <w:pPr>
        <w:ind w:firstLine="709"/>
      </w:pPr>
      <w:r w:rsidRPr="00523B72">
        <w:rPr>
          <w:i/>
        </w:rPr>
        <w:t>Ponovljivost</w:t>
      </w:r>
      <w:r w:rsidRPr="00523B72">
        <w:t xml:space="preserve"> se obezbeđuje fiksovanjem slučajnog semena na vrednost 42 i isključivom upotrebom procesorske varijante biblioteke za duboko učenje, čime se garantuju identični rezultati na svim platformama.</w:t>
      </w:r>
    </w:p>
    <w:p w14:paraId="69A7950C" w14:textId="77777777" w:rsidR="000777EF" w:rsidRPr="00523B72" w:rsidRDefault="00030698">
      <w:pPr>
        <w:pStyle w:val="Heading2"/>
      </w:pPr>
      <w:bookmarkStart w:id="15" w:name="_Toc222498637"/>
      <w:r w:rsidRPr="00523B72">
        <w:rPr>
          <w:rFonts w:ascii="Times New Roman" w:hAnsi="Times New Roman"/>
        </w:rPr>
        <w:t>6.2 Semantička klasifikacija stavki</w:t>
      </w:r>
      <w:bookmarkEnd w:id="15"/>
    </w:p>
    <w:p w14:paraId="5D0DD3DC" w14:textId="77777777" w:rsidR="000777EF" w:rsidRPr="00523B72" w:rsidRDefault="00030698">
      <w:pPr>
        <w:ind w:firstLine="709"/>
      </w:pPr>
      <w:r w:rsidRPr="00523B72">
        <w:t xml:space="preserve">Svaka stavka prevodi se u visokorazredni vektorski prostor primenom unapred naučene mreže za semantičke prikaze rečenica. Semantička srodnost stavki meri se kosinusnom merom sličnosti između vektora, a hijerarhijsko grupisanje Ward-ovom </w:t>
      </w:r>
      <w:r w:rsidRPr="00523B72">
        <w:lastRenderedPageBreak/>
        <w:t>metodom spaja ih u koherentne tematske celine. Jedinstven parametar — prag rastojanja — određuje broj grupa bez ručnog podešavanja.</w:t>
      </w:r>
    </w:p>
    <w:p w14:paraId="76858B57" w14:textId="77777777" w:rsidR="000777EF" w:rsidRPr="00523B72" w:rsidRDefault="00030698">
      <w:pPr>
        <w:pStyle w:val="Heading2"/>
      </w:pPr>
      <w:bookmarkStart w:id="16" w:name="_Toc222498638"/>
      <w:r w:rsidRPr="00523B72">
        <w:rPr>
          <w:rFonts w:ascii="Times New Roman" w:hAnsi="Times New Roman"/>
        </w:rPr>
        <w:t>6.3 Sažimanje na nivo koncepta</w:t>
      </w:r>
      <w:bookmarkEnd w:id="16"/>
    </w:p>
    <w:p w14:paraId="7C3F826F" w14:textId="77777777" w:rsidR="000777EF" w:rsidRPr="00523B72" w:rsidRDefault="00030698">
      <w:pPr>
        <w:ind w:firstLine="709"/>
      </w:pPr>
      <w:r w:rsidRPr="00523B72">
        <w:t>Binarna matrica odgovora sažima se sa nivoa individualnih stavki na nivo semantičkih koncepta. Student se smatra savladavaocem koncepta ako je tačno odgovorio na više od polovine stavki tog koncepta. Rezultat je matrica savladavanja |S| × |C|, gde S označava skup studenata, a C skup identifikovanih koncepta. Ovaj korak smanjuje dimenzionalnost problema i ublažava varijabilnost mernih grešaka.</w:t>
      </w:r>
    </w:p>
    <w:p w14:paraId="2B7BEA04" w14:textId="77777777" w:rsidR="000777EF" w:rsidRPr="00523B72" w:rsidRDefault="00030698">
      <w:pPr>
        <w:pStyle w:val="Heading2"/>
      </w:pPr>
      <w:bookmarkStart w:id="17" w:name="_Toc222498639"/>
      <w:r w:rsidRPr="00523B72">
        <w:rPr>
          <w:rFonts w:ascii="Times New Roman" w:hAnsi="Times New Roman"/>
        </w:rPr>
        <w:t>6.4 Analiza zahtevnosti stavki</w:t>
      </w:r>
      <w:bookmarkEnd w:id="17"/>
    </w:p>
    <w:p w14:paraId="4BCD6183" w14:textId="77777777" w:rsidR="000777EF" w:rsidRPr="00523B72" w:rsidRDefault="00030698">
      <w:pPr>
        <w:ind w:firstLine="709"/>
      </w:pPr>
      <w:r w:rsidRPr="00523B72">
        <w:t>Zahtevnost svake stavke definiše se kao proporcija netačnih odgovora. Unutar svakog koncepta, stavke se poredaju od najzahtevnijih prema najmanje zahtevnim, čime se dobija pedagoški redosled pogodan za postepeno uvođenje složenosti.</w:t>
      </w:r>
    </w:p>
    <w:p w14:paraId="2122B210" w14:textId="77777777" w:rsidR="000777EF" w:rsidRPr="00523B72" w:rsidRDefault="00030698">
      <w:pPr>
        <w:pStyle w:val="Heading2"/>
      </w:pPr>
      <w:bookmarkStart w:id="18" w:name="_Toc222498640"/>
      <w:r w:rsidRPr="00523B72">
        <w:rPr>
          <w:rFonts w:ascii="Times New Roman" w:hAnsi="Times New Roman"/>
        </w:rPr>
        <w:t>6.5 Ekstrakcija relacija preduslova</w:t>
      </w:r>
      <w:bookmarkEnd w:id="18"/>
    </w:p>
    <w:p w14:paraId="4B15D0A0" w14:textId="77777777" w:rsidR="000777EF" w:rsidRPr="00523B72" w:rsidRDefault="00030698">
      <w:pPr>
        <w:ind w:firstLine="709"/>
      </w:pPr>
      <w:r w:rsidRPr="00523B72">
        <w:t>Primena algoritma IITA odvija se nad matricom savladavanja na nivou koncepta. Algoritam prihvata implikaciju i ⇒ j kada relativna učestalost suprotnih primera padne ispod praga θ = 0,05. Nad generisanim skupom implikacija primenjuje se tranzitivna redukcija, kojom se uklanjaju ivice izvedive kompozicijom postojećih relacija. Ciklusi se detektuju i uklanjaju iterativnim postupkom, čime se obezbeđuje struktura usmerenog acikličkog grafa.</w:t>
      </w:r>
    </w:p>
    <w:p w14:paraId="1EF16889" w14:textId="77777777" w:rsidR="000777EF" w:rsidRPr="00523B72" w:rsidRDefault="00030698">
      <w:pPr>
        <w:pStyle w:val="Heading2"/>
      </w:pPr>
      <w:bookmarkStart w:id="19" w:name="_Toc222498641"/>
      <w:r w:rsidRPr="00523B72">
        <w:rPr>
          <w:rFonts w:ascii="Times New Roman" w:hAnsi="Times New Roman"/>
        </w:rPr>
        <w:t>6.6 Generisanje prostora stanja znanja</w:t>
      </w:r>
      <w:bookmarkEnd w:id="19"/>
    </w:p>
    <w:p w14:paraId="2E442484" w14:textId="55D1FE5E" w:rsidR="000777EF" w:rsidRPr="00523B72" w:rsidRDefault="00030698">
      <w:pPr>
        <w:ind w:firstLine="709"/>
      </w:pPr>
      <w:r w:rsidRPr="00523B72">
        <w:t>Na osnovu grafa preduslova, pretragom u širinu generiše se skup svih dostiž</w:t>
      </w:r>
      <w:r w:rsidR="007C3119">
        <w:t>nih</w:t>
      </w:r>
      <w:r w:rsidRPr="00523B72">
        <w:t xml:space="preserve"> stanja znanja, počevši od praznog stanja. Stanje K dostiže se dodavanjem koncepta c stanju K' samo ako su svi preduslovi koncepta c već sadržani u K'.</w:t>
      </w:r>
    </w:p>
    <w:p w14:paraId="0739A024" w14:textId="77777777" w:rsidR="000777EF" w:rsidRPr="00523B72" w:rsidRDefault="00030698">
      <w:pPr>
        <w:ind w:firstLine="709"/>
      </w:pPr>
      <w:r w:rsidRPr="00523B72">
        <w:rPr>
          <w:i/>
        </w:rPr>
        <w:t>Kontrola kombinatorne eksplozije</w:t>
      </w:r>
      <w:r w:rsidRPr="00523B72">
        <w:t xml:space="preserve"> ostvaruje se kroz dva mehanizma: uvek se uključuju stanja direktno zabeležena u studentskim podacima, a stanja na putanjama između njih uključuju se samo ako im je kardinalnost ispod gornje granice. Ukupan broj stanja ograničen je gornjom granicom koja osigurava praktičnu primenljivost.</w:t>
      </w:r>
    </w:p>
    <w:p w14:paraId="48C143CB" w14:textId="77777777" w:rsidR="000777EF" w:rsidRPr="00523B72" w:rsidRDefault="00030698">
      <w:pPr>
        <w:pStyle w:val="Heading2"/>
      </w:pPr>
      <w:bookmarkStart w:id="20" w:name="_Toc222498642"/>
      <w:r w:rsidRPr="00523B72">
        <w:rPr>
          <w:rFonts w:ascii="Times New Roman" w:hAnsi="Times New Roman"/>
        </w:rPr>
        <w:t>6.7 Vizualizacija, validacija i generisanje ontologije</w:t>
      </w:r>
      <w:bookmarkEnd w:id="20"/>
    </w:p>
    <w:p w14:paraId="39529DDC" w14:textId="384D5447" w:rsidR="000777EF" w:rsidRPr="00523B72" w:rsidRDefault="00030698">
      <w:pPr>
        <w:ind w:firstLine="709"/>
      </w:pPr>
      <w:r w:rsidRPr="00523B72">
        <w:t>Generisani graf preduslova vizualizuje se kao statički dijagram. Strukturna validacija proverava konzistentnost grafa: prisustvo korenskih koncepta, odsustvo ciklusa, broj slabo-povezanih komponenti i gustinu ivica. Poslednji korak generiše OWL ontologiju u RDF Turtle formatu, koja sadrži instance koncepta, relacije preduslova i instance stavki.</w:t>
      </w:r>
    </w:p>
    <w:p w14:paraId="69E344C9" w14:textId="77777777" w:rsidR="000777EF" w:rsidRPr="00523B72" w:rsidRDefault="00030698">
      <w:pPr>
        <w:pStyle w:val="Heading1"/>
      </w:pPr>
      <w:bookmarkStart w:id="21" w:name="_Toc222498643"/>
      <w:r w:rsidRPr="00523B72">
        <w:rPr>
          <w:rFonts w:ascii="Times New Roman" w:hAnsi="Times New Roman"/>
        </w:rPr>
        <w:lastRenderedPageBreak/>
        <w:t>7. Pozadinski server i REST API</w:t>
      </w:r>
      <w:bookmarkEnd w:id="21"/>
    </w:p>
    <w:p w14:paraId="4ED2CDFA" w14:textId="77777777" w:rsidR="000777EF" w:rsidRPr="00523B72" w:rsidRDefault="00030698">
      <w:pPr>
        <w:ind w:firstLine="709"/>
      </w:pPr>
      <w:r w:rsidRPr="00523B72">
        <w:t>Pozadinski server organizovan je kao monolitna REST aplikacija sa automatski generisanom interaktivnom dokumentacijom. Tabela 5 daje pregled API tačaka koje pokrivaju celokupan životni ciklus analize.</w:t>
      </w:r>
    </w:p>
    <w:tbl>
      <w:tblPr>
        <w:tblStyle w:val="TableGrid"/>
        <w:tblW w:w="0" w:type="auto"/>
        <w:jc w:val="center"/>
        <w:tblLook w:val="04A0" w:firstRow="1" w:lastRow="0" w:firstColumn="1" w:lastColumn="0" w:noHBand="0" w:noVBand="1"/>
      </w:tblPr>
      <w:tblGrid>
        <w:gridCol w:w="1020"/>
        <w:gridCol w:w="2835"/>
        <w:gridCol w:w="4649"/>
      </w:tblGrid>
      <w:tr w:rsidR="000777EF" w:rsidRPr="00523B72" w14:paraId="5913CB8D" w14:textId="77777777" w:rsidTr="00F9186B">
        <w:trPr>
          <w:cantSplit/>
          <w:jc w:val="center"/>
        </w:trPr>
        <w:tc>
          <w:tcPr>
            <w:tcW w:w="1020" w:type="dxa"/>
            <w:shd w:val="clear" w:color="auto" w:fill="1B2A4A"/>
          </w:tcPr>
          <w:p w14:paraId="0834CC6F" w14:textId="77777777" w:rsidR="000777EF" w:rsidRPr="00523B72" w:rsidRDefault="00030698">
            <w:pPr>
              <w:spacing w:before="40" w:after="40"/>
              <w:jc w:val="center"/>
            </w:pPr>
            <w:r w:rsidRPr="00523B72">
              <w:rPr>
                <w:b/>
                <w:color w:val="FFFFFF"/>
                <w:sz w:val="21"/>
              </w:rPr>
              <w:t>Metoda</w:t>
            </w:r>
          </w:p>
        </w:tc>
        <w:tc>
          <w:tcPr>
            <w:tcW w:w="2835" w:type="dxa"/>
            <w:shd w:val="clear" w:color="auto" w:fill="1B2A4A"/>
          </w:tcPr>
          <w:p w14:paraId="6C938547" w14:textId="77777777" w:rsidR="000777EF" w:rsidRPr="00523B72" w:rsidRDefault="00030698">
            <w:pPr>
              <w:spacing w:before="40" w:after="40"/>
              <w:jc w:val="center"/>
            </w:pPr>
            <w:r w:rsidRPr="00523B72">
              <w:rPr>
                <w:b/>
                <w:color w:val="FFFFFF"/>
                <w:sz w:val="21"/>
              </w:rPr>
              <w:t>Tačka</w:t>
            </w:r>
          </w:p>
        </w:tc>
        <w:tc>
          <w:tcPr>
            <w:tcW w:w="4649" w:type="dxa"/>
            <w:shd w:val="clear" w:color="auto" w:fill="1B2A4A"/>
          </w:tcPr>
          <w:p w14:paraId="726CF584" w14:textId="77777777" w:rsidR="000777EF" w:rsidRPr="00523B72" w:rsidRDefault="00030698">
            <w:pPr>
              <w:spacing w:before="40" w:after="40"/>
              <w:jc w:val="center"/>
            </w:pPr>
            <w:r w:rsidRPr="00523B72">
              <w:rPr>
                <w:b/>
                <w:color w:val="FFFFFF"/>
                <w:sz w:val="21"/>
              </w:rPr>
              <w:t>Opis</w:t>
            </w:r>
          </w:p>
        </w:tc>
      </w:tr>
      <w:tr w:rsidR="000777EF" w:rsidRPr="00523B72" w14:paraId="1FD1DC5E" w14:textId="77777777" w:rsidTr="00F9186B">
        <w:trPr>
          <w:cantSplit/>
          <w:jc w:val="center"/>
        </w:trPr>
        <w:tc>
          <w:tcPr>
            <w:tcW w:w="1020" w:type="dxa"/>
            <w:shd w:val="clear" w:color="auto" w:fill="F0F4F8"/>
          </w:tcPr>
          <w:p w14:paraId="6774D123" w14:textId="77777777" w:rsidR="000777EF" w:rsidRPr="00523B72" w:rsidRDefault="00030698">
            <w:pPr>
              <w:spacing w:before="40" w:after="40"/>
            </w:pPr>
            <w:r w:rsidRPr="00523B72">
              <w:rPr>
                <w:sz w:val="21"/>
              </w:rPr>
              <w:t>POST</w:t>
            </w:r>
          </w:p>
        </w:tc>
        <w:tc>
          <w:tcPr>
            <w:tcW w:w="2835" w:type="dxa"/>
            <w:shd w:val="clear" w:color="auto" w:fill="F0F4F8"/>
          </w:tcPr>
          <w:p w14:paraId="078821A8" w14:textId="77777777" w:rsidR="000777EF" w:rsidRPr="00523B72" w:rsidRDefault="00030698">
            <w:pPr>
              <w:spacing w:before="40" w:after="40"/>
            </w:pPr>
            <w:r w:rsidRPr="00523B72">
              <w:rPr>
                <w:sz w:val="21"/>
              </w:rPr>
              <w:t>/run</w:t>
            </w:r>
          </w:p>
        </w:tc>
        <w:tc>
          <w:tcPr>
            <w:tcW w:w="4649" w:type="dxa"/>
            <w:shd w:val="clear" w:color="auto" w:fill="F0F4F8"/>
          </w:tcPr>
          <w:p w14:paraId="0C7FD9C4" w14:textId="77777777" w:rsidR="000777EF" w:rsidRPr="00523B72" w:rsidRDefault="00030698">
            <w:pPr>
              <w:spacing w:before="40" w:after="40"/>
            </w:pPr>
            <w:r w:rsidRPr="00523B72">
              <w:rPr>
                <w:sz w:val="21"/>
              </w:rPr>
              <w:t>Pokretanje analize (učitavanje podataka)</w:t>
            </w:r>
          </w:p>
        </w:tc>
      </w:tr>
      <w:tr w:rsidR="000777EF" w:rsidRPr="00523B72" w14:paraId="42CA6D1C" w14:textId="77777777" w:rsidTr="00F9186B">
        <w:trPr>
          <w:cantSplit/>
          <w:jc w:val="center"/>
        </w:trPr>
        <w:tc>
          <w:tcPr>
            <w:tcW w:w="1020" w:type="dxa"/>
            <w:shd w:val="clear" w:color="auto" w:fill="FFFFFF"/>
          </w:tcPr>
          <w:p w14:paraId="50FFC369" w14:textId="77777777" w:rsidR="000777EF" w:rsidRPr="00523B72" w:rsidRDefault="00030698">
            <w:pPr>
              <w:spacing w:before="40" w:after="40"/>
            </w:pPr>
            <w:r w:rsidRPr="00523B72">
              <w:rPr>
                <w:sz w:val="21"/>
              </w:rPr>
              <w:t>GET</w:t>
            </w:r>
          </w:p>
        </w:tc>
        <w:tc>
          <w:tcPr>
            <w:tcW w:w="2835" w:type="dxa"/>
            <w:shd w:val="clear" w:color="auto" w:fill="FFFFFF"/>
          </w:tcPr>
          <w:p w14:paraId="7EF874FF" w14:textId="77777777" w:rsidR="000777EF" w:rsidRPr="00523B72" w:rsidRDefault="00030698">
            <w:pPr>
              <w:spacing w:before="40" w:after="40"/>
            </w:pPr>
            <w:r w:rsidRPr="00523B72">
              <w:rPr>
                <w:sz w:val="21"/>
              </w:rPr>
              <w:t>/{id}/status</w:t>
            </w:r>
          </w:p>
        </w:tc>
        <w:tc>
          <w:tcPr>
            <w:tcW w:w="4649" w:type="dxa"/>
            <w:shd w:val="clear" w:color="auto" w:fill="FFFFFF"/>
          </w:tcPr>
          <w:p w14:paraId="1CAD6362" w14:textId="77777777" w:rsidR="000777EF" w:rsidRPr="00523B72" w:rsidRDefault="00030698">
            <w:pPr>
              <w:spacing w:before="40" w:after="40"/>
            </w:pPr>
            <w:r w:rsidRPr="00523B72">
              <w:rPr>
                <w:sz w:val="21"/>
              </w:rPr>
              <w:t>Praćenje stanja i napretka</w:t>
            </w:r>
          </w:p>
        </w:tc>
      </w:tr>
      <w:tr w:rsidR="000777EF" w:rsidRPr="00523B72" w14:paraId="51DE749F" w14:textId="77777777" w:rsidTr="00F9186B">
        <w:trPr>
          <w:cantSplit/>
          <w:jc w:val="center"/>
        </w:trPr>
        <w:tc>
          <w:tcPr>
            <w:tcW w:w="1020" w:type="dxa"/>
            <w:shd w:val="clear" w:color="auto" w:fill="F0F4F8"/>
          </w:tcPr>
          <w:p w14:paraId="6AC8A216" w14:textId="77777777" w:rsidR="000777EF" w:rsidRPr="00523B72" w:rsidRDefault="00030698">
            <w:pPr>
              <w:spacing w:before="40" w:after="40"/>
            </w:pPr>
            <w:r w:rsidRPr="00523B72">
              <w:rPr>
                <w:sz w:val="21"/>
              </w:rPr>
              <w:t>GET</w:t>
            </w:r>
          </w:p>
        </w:tc>
        <w:tc>
          <w:tcPr>
            <w:tcW w:w="2835" w:type="dxa"/>
            <w:shd w:val="clear" w:color="auto" w:fill="F0F4F8"/>
          </w:tcPr>
          <w:p w14:paraId="2DFF1ACF" w14:textId="77777777" w:rsidR="000777EF" w:rsidRPr="00523B72" w:rsidRDefault="00030698">
            <w:pPr>
              <w:spacing w:before="40" w:after="40"/>
            </w:pPr>
            <w:r w:rsidRPr="00523B72">
              <w:rPr>
                <w:sz w:val="21"/>
              </w:rPr>
              <w:t>/{id}/statistics</w:t>
            </w:r>
          </w:p>
        </w:tc>
        <w:tc>
          <w:tcPr>
            <w:tcW w:w="4649" w:type="dxa"/>
            <w:shd w:val="clear" w:color="auto" w:fill="F0F4F8"/>
          </w:tcPr>
          <w:p w14:paraId="2EB43192" w14:textId="77777777" w:rsidR="000777EF" w:rsidRPr="00523B72" w:rsidRDefault="00030698">
            <w:pPr>
              <w:spacing w:before="40" w:after="40"/>
            </w:pPr>
            <w:r w:rsidRPr="00523B72">
              <w:rPr>
                <w:sz w:val="21"/>
              </w:rPr>
              <w:t>Kvantitativni pokazatelji</w:t>
            </w:r>
          </w:p>
        </w:tc>
      </w:tr>
      <w:tr w:rsidR="000777EF" w:rsidRPr="00523B72" w14:paraId="5CD48EA1" w14:textId="77777777" w:rsidTr="00F9186B">
        <w:trPr>
          <w:cantSplit/>
          <w:jc w:val="center"/>
        </w:trPr>
        <w:tc>
          <w:tcPr>
            <w:tcW w:w="1020" w:type="dxa"/>
            <w:shd w:val="clear" w:color="auto" w:fill="FFFFFF"/>
          </w:tcPr>
          <w:p w14:paraId="5E2CD5A5" w14:textId="77777777" w:rsidR="000777EF" w:rsidRPr="00523B72" w:rsidRDefault="00030698">
            <w:pPr>
              <w:spacing w:before="40" w:after="40"/>
            </w:pPr>
            <w:r w:rsidRPr="00523B72">
              <w:rPr>
                <w:sz w:val="21"/>
              </w:rPr>
              <w:t>GET</w:t>
            </w:r>
          </w:p>
        </w:tc>
        <w:tc>
          <w:tcPr>
            <w:tcW w:w="2835" w:type="dxa"/>
            <w:shd w:val="clear" w:color="auto" w:fill="FFFFFF"/>
          </w:tcPr>
          <w:p w14:paraId="790D0BA1" w14:textId="77777777" w:rsidR="000777EF" w:rsidRPr="00523B72" w:rsidRDefault="00030698">
            <w:pPr>
              <w:spacing w:before="40" w:after="40"/>
            </w:pPr>
            <w:r w:rsidRPr="00523B72">
              <w:rPr>
                <w:sz w:val="21"/>
              </w:rPr>
              <w:t>/{id}/knowledge-space</w:t>
            </w:r>
          </w:p>
        </w:tc>
        <w:tc>
          <w:tcPr>
            <w:tcW w:w="4649" w:type="dxa"/>
            <w:shd w:val="clear" w:color="auto" w:fill="FFFFFF"/>
          </w:tcPr>
          <w:p w14:paraId="048426E3" w14:textId="77777777" w:rsidR="000777EF" w:rsidRPr="00523B72" w:rsidRDefault="00030698">
            <w:pPr>
              <w:spacing w:before="40" w:after="40"/>
            </w:pPr>
            <w:r w:rsidRPr="00523B72">
              <w:rPr>
                <w:sz w:val="21"/>
              </w:rPr>
              <w:t>Prostor znanja u strukturiranom obliku</w:t>
            </w:r>
          </w:p>
        </w:tc>
      </w:tr>
      <w:tr w:rsidR="000777EF" w:rsidRPr="00523B72" w14:paraId="3B3B3641" w14:textId="77777777" w:rsidTr="00F9186B">
        <w:trPr>
          <w:cantSplit/>
          <w:jc w:val="center"/>
        </w:trPr>
        <w:tc>
          <w:tcPr>
            <w:tcW w:w="1020" w:type="dxa"/>
            <w:shd w:val="clear" w:color="auto" w:fill="F0F4F8"/>
          </w:tcPr>
          <w:p w14:paraId="6170B138" w14:textId="77777777" w:rsidR="000777EF" w:rsidRPr="00523B72" w:rsidRDefault="00030698">
            <w:pPr>
              <w:spacing w:before="40" w:after="40"/>
            </w:pPr>
            <w:r w:rsidRPr="00523B72">
              <w:rPr>
                <w:sz w:val="21"/>
              </w:rPr>
              <w:t>GET</w:t>
            </w:r>
          </w:p>
        </w:tc>
        <w:tc>
          <w:tcPr>
            <w:tcW w:w="2835" w:type="dxa"/>
            <w:shd w:val="clear" w:color="auto" w:fill="F0F4F8"/>
          </w:tcPr>
          <w:p w14:paraId="3B4B9F6A" w14:textId="77777777" w:rsidR="000777EF" w:rsidRPr="00523B72" w:rsidRDefault="00030698">
            <w:pPr>
              <w:spacing w:before="40" w:after="40"/>
            </w:pPr>
            <w:r w:rsidRPr="00523B72">
              <w:rPr>
                <w:sz w:val="21"/>
              </w:rPr>
              <w:t>/{id}/goals</w:t>
            </w:r>
          </w:p>
        </w:tc>
        <w:tc>
          <w:tcPr>
            <w:tcW w:w="4649" w:type="dxa"/>
            <w:shd w:val="clear" w:color="auto" w:fill="F0F4F8"/>
          </w:tcPr>
          <w:p w14:paraId="5F2F78D4" w14:textId="77777777" w:rsidR="000777EF" w:rsidRPr="00523B72" w:rsidRDefault="00030698">
            <w:pPr>
              <w:spacing w:before="40" w:after="40"/>
            </w:pPr>
            <w:r w:rsidRPr="00523B72">
              <w:rPr>
                <w:sz w:val="21"/>
              </w:rPr>
              <w:t>Lista ciljeva učenja (semantički upit)</w:t>
            </w:r>
          </w:p>
        </w:tc>
      </w:tr>
      <w:tr w:rsidR="000777EF" w:rsidRPr="00523B72" w14:paraId="6A977989" w14:textId="77777777" w:rsidTr="00F9186B">
        <w:trPr>
          <w:cantSplit/>
          <w:jc w:val="center"/>
        </w:trPr>
        <w:tc>
          <w:tcPr>
            <w:tcW w:w="1020" w:type="dxa"/>
            <w:shd w:val="clear" w:color="auto" w:fill="FFFFFF"/>
          </w:tcPr>
          <w:p w14:paraId="699D4243" w14:textId="77777777" w:rsidR="000777EF" w:rsidRPr="00523B72" w:rsidRDefault="00030698">
            <w:pPr>
              <w:spacing w:before="40" w:after="40"/>
            </w:pPr>
            <w:r w:rsidRPr="00523B72">
              <w:rPr>
                <w:sz w:val="21"/>
              </w:rPr>
              <w:t>GET</w:t>
            </w:r>
          </w:p>
        </w:tc>
        <w:tc>
          <w:tcPr>
            <w:tcW w:w="2835" w:type="dxa"/>
            <w:shd w:val="clear" w:color="auto" w:fill="FFFFFF"/>
          </w:tcPr>
          <w:p w14:paraId="5103FEB2" w14:textId="77777777" w:rsidR="000777EF" w:rsidRPr="00523B72" w:rsidRDefault="00030698">
            <w:pPr>
              <w:spacing w:before="40" w:after="40"/>
            </w:pPr>
            <w:r w:rsidRPr="00523B72">
              <w:rPr>
                <w:sz w:val="21"/>
              </w:rPr>
              <w:t>/{id}/goal-path</w:t>
            </w:r>
          </w:p>
        </w:tc>
        <w:tc>
          <w:tcPr>
            <w:tcW w:w="4649" w:type="dxa"/>
            <w:shd w:val="clear" w:color="auto" w:fill="FFFFFF"/>
          </w:tcPr>
          <w:p w14:paraId="214EE442" w14:textId="77777777" w:rsidR="000777EF" w:rsidRPr="00523B72" w:rsidRDefault="00030698">
            <w:pPr>
              <w:spacing w:before="40" w:after="40"/>
            </w:pPr>
            <w:r w:rsidRPr="00523B72">
              <w:rPr>
                <w:sz w:val="21"/>
              </w:rPr>
              <w:t>Preporučena putanja učenja ka cilju</w:t>
            </w:r>
          </w:p>
        </w:tc>
      </w:tr>
      <w:tr w:rsidR="000777EF" w:rsidRPr="00523B72" w14:paraId="78CCDDC5" w14:textId="77777777" w:rsidTr="00F9186B">
        <w:trPr>
          <w:cantSplit/>
          <w:jc w:val="center"/>
        </w:trPr>
        <w:tc>
          <w:tcPr>
            <w:tcW w:w="1020" w:type="dxa"/>
            <w:shd w:val="clear" w:color="auto" w:fill="F0F4F8"/>
          </w:tcPr>
          <w:p w14:paraId="501E7A80" w14:textId="77777777" w:rsidR="000777EF" w:rsidRPr="00523B72" w:rsidRDefault="00030698">
            <w:pPr>
              <w:spacing w:before="40" w:after="40"/>
            </w:pPr>
            <w:r w:rsidRPr="00523B72">
              <w:rPr>
                <w:sz w:val="21"/>
              </w:rPr>
              <w:t>GET</w:t>
            </w:r>
          </w:p>
        </w:tc>
        <w:tc>
          <w:tcPr>
            <w:tcW w:w="2835" w:type="dxa"/>
            <w:shd w:val="clear" w:color="auto" w:fill="F0F4F8"/>
          </w:tcPr>
          <w:p w14:paraId="3C4E5266" w14:textId="77777777" w:rsidR="000777EF" w:rsidRPr="00523B72" w:rsidRDefault="00030698">
            <w:pPr>
              <w:spacing w:before="40" w:after="40"/>
            </w:pPr>
            <w:r w:rsidRPr="00523B72">
              <w:rPr>
                <w:sz w:val="21"/>
              </w:rPr>
              <w:t>/{id}/files</w:t>
            </w:r>
          </w:p>
        </w:tc>
        <w:tc>
          <w:tcPr>
            <w:tcW w:w="4649" w:type="dxa"/>
            <w:shd w:val="clear" w:color="auto" w:fill="F0F4F8"/>
          </w:tcPr>
          <w:p w14:paraId="23BBDAFD" w14:textId="77777777" w:rsidR="000777EF" w:rsidRPr="00523B72" w:rsidRDefault="00030698">
            <w:pPr>
              <w:spacing w:before="40" w:after="40"/>
            </w:pPr>
            <w:r w:rsidRPr="00523B72">
              <w:rPr>
                <w:sz w:val="21"/>
              </w:rPr>
              <w:t>Lista generisanih rezultata</w:t>
            </w:r>
          </w:p>
        </w:tc>
      </w:tr>
      <w:tr w:rsidR="000777EF" w:rsidRPr="00523B72" w14:paraId="6208CE26" w14:textId="77777777" w:rsidTr="00F9186B">
        <w:trPr>
          <w:cantSplit/>
          <w:jc w:val="center"/>
        </w:trPr>
        <w:tc>
          <w:tcPr>
            <w:tcW w:w="1020" w:type="dxa"/>
            <w:shd w:val="clear" w:color="auto" w:fill="FFFFFF"/>
          </w:tcPr>
          <w:p w14:paraId="6664C1CE" w14:textId="77777777" w:rsidR="000777EF" w:rsidRPr="00523B72" w:rsidRDefault="00030698">
            <w:pPr>
              <w:spacing w:before="40" w:after="40"/>
            </w:pPr>
            <w:r w:rsidRPr="00523B72">
              <w:rPr>
                <w:sz w:val="21"/>
              </w:rPr>
              <w:t>GET</w:t>
            </w:r>
          </w:p>
        </w:tc>
        <w:tc>
          <w:tcPr>
            <w:tcW w:w="2835" w:type="dxa"/>
            <w:shd w:val="clear" w:color="auto" w:fill="FFFFFF"/>
          </w:tcPr>
          <w:p w14:paraId="426BE3C3" w14:textId="77777777" w:rsidR="000777EF" w:rsidRPr="00523B72" w:rsidRDefault="00030698">
            <w:pPr>
              <w:spacing w:before="40" w:after="40"/>
            </w:pPr>
            <w:r w:rsidRPr="00523B72">
              <w:rPr>
                <w:sz w:val="21"/>
              </w:rPr>
              <w:t>/{id}/download/{naziv}</w:t>
            </w:r>
          </w:p>
        </w:tc>
        <w:tc>
          <w:tcPr>
            <w:tcW w:w="4649" w:type="dxa"/>
            <w:shd w:val="clear" w:color="auto" w:fill="FFFFFF"/>
          </w:tcPr>
          <w:p w14:paraId="400D8735" w14:textId="77777777" w:rsidR="000777EF" w:rsidRPr="00523B72" w:rsidRDefault="00030698">
            <w:pPr>
              <w:spacing w:before="40" w:after="40"/>
            </w:pPr>
            <w:r w:rsidRPr="00523B72">
              <w:rPr>
                <w:sz w:val="21"/>
              </w:rPr>
              <w:t>Preuzimanje rezultata</w:t>
            </w:r>
          </w:p>
        </w:tc>
      </w:tr>
      <w:tr w:rsidR="000777EF" w:rsidRPr="00523B72" w14:paraId="0815932F" w14:textId="77777777" w:rsidTr="00F9186B">
        <w:trPr>
          <w:cantSplit/>
          <w:jc w:val="center"/>
        </w:trPr>
        <w:tc>
          <w:tcPr>
            <w:tcW w:w="1020" w:type="dxa"/>
            <w:shd w:val="clear" w:color="auto" w:fill="F0F4F8"/>
          </w:tcPr>
          <w:p w14:paraId="06D9761A" w14:textId="77777777" w:rsidR="000777EF" w:rsidRPr="00523B72" w:rsidRDefault="00030698">
            <w:pPr>
              <w:spacing w:before="40" w:after="40"/>
            </w:pPr>
            <w:r w:rsidRPr="00523B72">
              <w:rPr>
                <w:sz w:val="21"/>
              </w:rPr>
              <w:t>GET</w:t>
            </w:r>
          </w:p>
        </w:tc>
        <w:tc>
          <w:tcPr>
            <w:tcW w:w="2835" w:type="dxa"/>
            <w:shd w:val="clear" w:color="auto" w:fill="F0F4F8"/>
          </w:tcPr>
          <w:p w14:paraId="5F94854E" w14:textId="77777777" w:rsidR="000777EF" w:rsidRPr="00523B72" w:rsidRDefault="00030698">
            <w:pPr>
              <w:spacing w:before="40" w:after="40"/>
            </w:pPr>
            <w:r w:rsidRPr="00523B72">
              <w:rPr>
                <w:sz w:val="21"/>
              </w:rPr>
              <w:t>/tasks</w:t>
            </w:r>
          </w:p>
        </w:tc>
        <w:tc>
          <w:tcPr>
            <w:tcW w:w="4649" w:type="dxa"/>
            <w:shd w:val="clear" w:color="auto" w:fill="F0F4F8"/>
          </w:tcPr>
          <w:p w14:paraId="5FCAF493" w14:textId="77777777" w:rsidR="000777EF" w:rsidRPr="00523B72" w:rsidRDefault="00030698">
            <w:pPr>
              <w:spacing w:before="40" w:after="40"/>
            </w:pPr>
            <w:r w:rsidRPr="00523B72">
              <w:rPr>
                <w:sz w:val="21"/>
              </w:rPr>
              <w:t>Istorija svih analiza</w:t>
            </w:r>
          </w:p>
        </w:tc>
      </w:tr>
      <w:tr w:rsidR="000777EF" w:rsidRPr="00523B72" w14:paraId="4A1E82F3" w14:textId="77777777" w:rsidTr="00F9186B">
        <w:trPr>
          <w:cantSplit/>
          <w:jc w:val="center"/>
        </w:trPr>
        <w:tc>
          <w:tcPr>
            <w:tcW w:w="1020" w:type="dxa"/>
            <w:shd w:val="clear" w:color="auto" w:fill="FFFFFF"/>
          </w:tcPr>
          <w:p w14:paraId="3EBC1524" w14:textId="77777777" w:rsidR="000777EF" w:rsidRPr="00523B72" w:rsidRDefault="00030698">
            <w:pPr>
              <w:spacing w:before="40" w:after="40"/>
            </w:pPr>
            <w:r w:rsidRPr="00523B72">
              <w:rPr>
                <w:sz w:val="21"/>
              </w:rPr>
              <w:t>DELETE</w:t>
            </w:r>
          </w:p>
        </w:tc>
        <w:tc>
          <w:tcPr>
            <w:tcW w:w="2835" w:type="dxa"/>
            <w:shd w:val="clear" w:color="auto" w:fill="FFFFFF"/>
          </w:tcPr>
          <w:p w14:paraId="5083E037" w14:textId="77777777" w:rsidR="000777EF" w:rsidRPr="00523B72" w:rsidRDefault="00030698">
            <w:pPr>
              <w:spacing w:before="40" w:after="40"/>
            </w:pPr>
            <w:r w:rsidRPr="00523B72">
              <w:rPr>
                <w:sz w:val="21"/>
              </w:rPr>
              <w:t>/{id}</w:t>
            </w:r>
          </w:p>
        </w:tc>
        <w:tc>
          <w:tcPr>
            <w:tcW w:w="4649" w:type="dxa"/>
            <w:shd w:val="clear" w:color="auto" w:fill="FFFFFF"/>
          </w:tcPr>
          <w:p w14:paraId="6E3D8B86" w14:textId="77777777" w:rsidR="000777EF" w:rsidRPr="00523B72" w:rsidRDefault="00030698">
            <w:pPr>
              <w:spacing w:before="40" w:after="40"/>
            </w:pPr>
            <w:r w:rsidRPr="00523B72">
              <w:rPr>
                <w:sz w:val="21"/>
              </w:rPr>
              <w:t>Brisanje analize i rezultata</w:t>
            </w:r>
          </w:p>
        </w:tc>
      </w:tr>
    </w:tbl>
    <w:p w14:paraId="007BE7E7" w14:textId="7ECDD812" w:rsidR="000777EF" w:rsidRPr="00523B72" w:rsidRDefault="00030698" w:rsidP="009C07EB">
      <w:pPr>
        <w:pStyle w:val="CaptionA"/>
        <w:rPr>
          <w:noProof/>
        </w:rPr>
      </w:pPr>
      <w:r w:rsidRPr="00523B72">
        <w:rPr>
          <w:noProof/>
        </w:rPr>
        <w:t>Tabela 5. REST API tačke sistema.</w:t>
      </w:r>
    </w:p>
    <w:p w14:paraId="2C7C4B15" w14:textId="77777777" w:rsidR="000777EF" w:rsidRPr="00523B72" w:rsidRDefault="00030698">
      <w:pPr>
        <w:ind w:firstLine="709"/>
      </w:pPr>
      <w:r w:rsidRPr="00523B72">
        <w:t>Tačke za upravljanje ciljevima učenja i putanjama učenja izvršavaju semantičke upite nad generisanom OWL ontologijom, bez uvođenja zasebnog servera za trojke. Analitički tok izvršava se kao pozadinski zadatak koji direktno poziva analitičke servise, čime se omogućava transparentno prosleđivanje grešaka i ažuriranje napretka u realnom vremenu. Tabela 6 prikazuje mapiranje faza na procentualni napredak.</w:t>
      </w:r>
    </w:p>
    <w:tbl>
      <w:tblPr>
        <w:tblStyle w:val="TableGrid"/>
        <w:tblW w:w="0" w:type="auto"/>
        <w:jc w:val="center"/>
        <w:tblLook w:val="04A0" w:firstRow="1" w:lastRow="0" w:firstColumn="1" w:lastColumn="0" w:noHBand="0" w:noVBand="1"/>
      </w:tblPr>
      <w:tblGrid>
        <w:gridCol w:w="850"/>
        <w:gridCol w:w="5669"/>
        <w:gridCol w:w="1984"/>
      </w:tblGrid>
      <w:tr w:rsidR="000777EF" w:rsidRPr="00523B72" w14:paraId="578D12A1" w14:textId="77777777" w:rsidTr="00F9186B">
        <w:trPr>
          <w:cantSplit/>
          <w:jc w:val="center"/>
        </w:trPr>
        <w:tc>
          <w:tcPr>
            <w:tcW w:w="850" w:type="dxa"/>
            <w:shd w:val="clear" w:color="auto" w:fill="1B2A4A"/>
          </w:tcPr>
          <w:p w14:paraId="37592704" w14:textId="77777777" w:rsidR="000777EF" w:rsidRPr="00523B72" w:rsidRDefault="00030698">
            <w:pPr>
              <w:spacing w:before="40" w:after="40"/>
              <w:jc w:val="center"/>
            </w:pPr>
            <w:r w:rsidRPr="00523B72">
              <w:rPr>
                <w:b/>
                <w:color w:val="FFFFFF"/>
                <w:sz w:val="21"/>
              </w:rPr>
              <w:t>Faza</w:t>
            </w:r>
          </w:p>
        </w:tc>
        <w:tc>
          <w:tcPr>
            <w:tcW w:w="5669" w:type="dxa"/>
            <w:shd w:val="clear" w:color="auto" w:fill="1B2A4A"/>
          </w:tcPr>
          <w:p w14:paraId="723AA73E" w14:textId="77777777" w:rsidR="000777EF" w:rsidRPr="00523B72" w:rsidRDefault="00030698">
            <w:pPr>
              <w:spacing w:before="40" w:after="40"/>
              <w:jc w:val="center"/>
            </w:pPr>
            <w:r w:rsidRPr="00523B72">
              <w:rPr>
                <w:b/>
                <w:color w:val="FFFFFF"/>
                <w:sz w:val="21"/>
              </w:rPr>
              <w:t>Opis</w:t>
            </w:r>
          </w:p>
        </w:tc>
        <w:tc>
          <w:tcPr>
            <w:tcW w:w="1984" w:type="dxa"/>
            <w:shd w:val="clear" w:color="auto" w:fill="1B2A4A"/>
          </w:tcPr>
          <w:p w14:paraId="4F2EF580" w14:textId="77777777" w:rsidR="000777EF" w:rsidRPr="00523B72" w:rsidRDefault="00030698">
            <w:pPr>
              <w:spacing w:before="40" w:after="40"/>
              <w:jc w:val="center"/>
            </w:pPr>
            <w:r w:rsidRPr="00523B72">
              <w:rPr>
                <w:b/>
                <w:color w:val="FFFFFF"/>
                <w:sz w:val="21"/>
              </w:rPr>
              <w:t>Napredak</w:t>
            </w:r>
          </w:p>
        </w:tc>
      </w:tr>
      <w:tr w:rsidR="000777EF" w:rsidRPr="00523B72" w14:paraId="0D83417C" w14:textId="77777777" w:rsidTr="00F9186B">
        <w:trPr>
          <w:cantSplit/>
          <w:jc w:val="center"/>
        </w:trPr>
        <w:tc>
          <w:tcPr>
            <w:tcW w:w="850" w:type="dxa"/>
            <w:shd w:val="clear" w:color="auto" w:fill="F0F4F8"/>
          </w:tcPr>
          <w:p w14:paraId="5A10903D" w14:textId="77777777" w:rsidR="000777EF" w:rsidRPr="00523B72" w:rsidRDefault="00030698">
            <w:pPr>
              <w:spacing w:before="40" w:after="40"/>
            </w:pPr>
            <w:r w:rsidRPr="00523B72">
              <w:rPr>
                <w:sz w:val="21"/>
              </w:rPr>
              <w:t>1</w:t>
            </w:r>
          </w:p>
        </w:tc>
        <w:tc>
          <w:tcPr>
            <w:tcW w:w="5669" w:type="dxa"/>
            <w:shd w:val="clear" w:color="auto" w:fill="F0F4F8"/>
          </w:tcPr>
          <w:p w14:paraId="487A67A0" w14:textId="77777777" w:rsidR="000777EF" w:rsidRPr="00523B72" w:rsidRDefault="00030698">
            <w:pPr>
              <w:spacing w:before="40" w:after="40"/>
            </w:pPr>
            <w:r w:rsidRPr="00523B72">
              <w:rPr>
                <w:sz w:val="21"/>
              </w:rPr>
              <w:t>Priprema podataka</w:t>
            </w:r>
          </w:p>
        </w:tc>
        <w:tc>
          <w:tcPr>
            <w:tcW w:w="1984" w:type="dxa"/>
            <w:shd w:val="clear" w:color="auto" w:fill="F0F4F8"/>
          </w:tcPr>
          <w:p w14:paraId="1AE63B72" w14:textId="77777777" w:rsidR="000777EF" w:rsidRPr="00523B72" w:rsidRDefault="00030698">
            <w:pPr>
              <w:spacing w:before="40" w:after="40"/>
            </w:pPr>
            <w:r w:rsidRPr="00523B72">
              <w:rPr>
                <w:sz w:val="21"/>
              </w:rPr>
              <w:t>10%</w:t>
            </w:r>
          </w:p>
        </w:tc>
      </w:tr>
      <w:tr w:rsidR="000777EF" w:rsidRPr="00523B72" w14:paraId="12E03AF2" w14:textId="77777777" w:rsidTr="00F9186B">
        <w:trPr>
          <w:cantSplit/>
          <w:jc w:val="center"/>
        </w:trPr>
        <w:tc>
          <w:tcPr>
            <w:tcW w:w="850" w:type="dxa"/>
            <w:shd w:val="clear" w:color="auto" w:fill="FFFFFF"/>
          </w:tcPr>
          <w:p w14:paraId="7F73E6F1" w14:textId="77777777" w:rsidR="000777EF" w:rsidRPr="00523B72" w:rsidRDefault="00030698">
            <w:pPr>
              <w:spacing w:before="40" w:after="40"/>
            </w:pPr>
            <w:r w:rsidRPr="00523B72">
              <w:rPr>
                <w:sz w:val="21"/>
              </w:rPr>
              <w:t>2</w:t>
            </w:r>
          </w:p>
        </w:tc>
        <w:tc>
          <w:tcPr>
            <w:tcW w:w="5669" w:type="dxa"/>
            <w:shd w:val="clear" w:color="auto" w:fill="FFFFFF"/>
          </w:tcPr>
          <w:p w14:paraId="1C6FB4E6" w14:textId="77777777" w:rsidR="000777EF" w:rsidRPr="00523B72" w:rsidRDefault="00030698">
            <w:pPr>
              <w:spacing w:before="40" w:after="40"/>
            </w:pPr>
            <w:r w:rsidRPr="00523B72">
              <w:rPr>
                <w:sz w:val="21"/>
              </w:rPr>
              <w:t>Popunjavanje i uklanjanje šuma</w:t>
            </w:r>
          </w:p>
        </w:tc>
        <w:tc>
          <w:tcPr>
            <w:tcW w:w="1984" w:type="dxa"/>
            <w:shd w:val="clear" w:color="auto" w:fill="FFFFFF"/>
          </w:tcPr>
          <w:p w14:paraId="047B8D16" w14:textId="77777777" w:rsidR="000777EF" w:rsidRPr="00523B72" w:rsidRDefault="00030698">
            <w:pPr>
              <w:spacing w:before="40" w:after="40"/>
            </w:pPr>
            <w:r w:rsidRPr="00523B72">
              <w:rPr>
                <w:sz w:val="21"/>
              </w:rPr>
              <w:t>15–20%</w:t>
            </w:r>
          </w:p>
        </w:tc>
      </w:tr>
      <w:tr w:rsidR="000777EF" w:rsidRPr="00523B72" w14:paraId="25D673D8" w14:textId="77777777" w:rsidTr="00F9186B">
        <w:trPr>
          <w:cantSplit/>
          <w:jc w:val="center"/>
        </w:trPr>
        <w:tc>
          <w:tcPr>
            <w:tcW w:w="850" w:type="dxa"/>
            <w:shd w:val="clear" w:color="auto" w:fill="F0F4F8"/>
          </w:tcPr>
          <w:p w14:paraId="3F420100" w14:textId="77777777" w:rsidR="000777EF" w:rsidRPr="00523B72" w:rsidRDefault="00030698">
            <w:pPr>
              <w:spacing w:before="40" w:after="40"/>
            </w:pPr>
            <w:r w:rsidRPr="00523B72">
              <w:rPr>
                <w:sz w:val="21"/>
              </w:rPr>
              <w:t>3</w:t>
            </w:r>
          </w:p>
        </w:tc>
        <w:tc>
          <w:tcPr>
            <w:tcW w:w="5669" w:type="dxa"/>
            <w:shd w:val="clear" w:color="auto" w:fill="F0F4F8"/>
          </w:tcPr>
          <w:p w14:paraId="622D217C" w14:textId="77777777" w:rsidR="000777EF" w:rsidRPr="00523B72" w:rsidRDefault="00030698">
            <w:pPr>
              <w:spacing w:before="40" w:after="40"/>
            </w:pPr>
            <w:r w:rsidRPr="00523B72">
              <w:rPr>
                <w:sz w:val="21"/>
              </w:rPr>
              <w:t>Semantička klasifikacija</w:t>
            </w:r>
          </w:p>
        </w:tc>
        <w:tc>
          <w:tcPr>
            <w:tcW w:w="1984" w:type="dxa"/>
            <w:shd w:val="clear" w:color="auto" w:fill="F0F4F8"/>
          </w:tcPr>
          <w:p w14:paraId="786A6CA2" w14:textId="77777777" w:rsidR="000777EF" w:rsidRPr="00523B72" w:rsidRDefault="00030698">
            <w:pPr>
              <w:spacing w:before="40" w:after="40"/>
            </w:pPr>
            <w:r w:rsidRPr="00523B72">
              <w:rPr>
                <w:sz w:val="21"/>
              </w:rPr>
              <w:t>25–35%</w:t>
            </w:r>
          </w:p>
        </w:tc>
      </w:tr>
      <w:tr w:rsidR="000777EF" w:rsidRPr="00523B72" w14:paraId="4A652739" w14:textId="77777777" w:rsidTr="00F9186B">
        <w:trPr>
          <w:cantSplit/>
          <w:jc w:val="center"/>
        </w:trPr>
        <w:tc>
          <w:tcPr>
            <w:tcW w:w="850" w:type="dxa"/>
            <w:shd w:val="clear" w:color="auto" w:fill="FFFFFF"/>
          </w:tcPr>
          <w:p w14:paraId="2F26FC03" w14:textId="77777777" w:rsidR="000777EF" w:rsidRPr="00523B72" w:rsidRDefault="00030698">
            <w:pPr>
              <w:spacing w:before="40" w:after="40"/>
            </w:pPr>
            <w:r w:rsidRPr="00523B72">
              <w:rPr>
                <w:sz w:val="21"/>
              </w:rPr>
              <w:t>4</w:t>
            </w:r>
          </w:p>
        </w:tc>
        <w:tc>
          <w:tcPr>
            <w:tcW w:w="5669" w:type="dxa"/>
            <w:shd w:val="clear" w:color="auto" w:fill="FFFFFF"/>
          </w:tcPr>
          <w:p w14:paraId="059ED111" w14:textId="77777777" w:rsidR="000777EF" w:rsidRPr="00523B72" w:rsidRDefault="00030698">
            <w:pPr>
              <w:spacing w:before="40" w:after="40"/>
            </w:pPr>
            <w:r w:rsidRPr="00523B72">
              <w:rPr>
                <w:sz w:val="21"/>
              </w:rPr>
              <w:t>Sažimanje na nivo koncepta</w:t>
            </w:r>
          </w:p>
        </w:tc>
        <w:tc>
          <w:tcPr>
            <w:tcW w:w="1984" w:type="dxa"/>
            <w:shd w:val="clear" w:color="auto" w:fill="FFFFFF"/>
          </w:tcPr>
          <w:p w14:paraId="38C721B6" w14:textId="77777777" w:rsidR="000777EF" w:rsidRPr="00523B72" w:rsidRDefault="00030698">
            <w:pPr>
              <w:spacing w:before="40" w:after="40"/>
            </w:pPr>
            <w:r w:rsidRPr="00523B72">
              <w:rPr>
                <w:sz w:val="21"/>
              </w:rPr>
              <w:t>45–50%</w:t>
            </w:r>
          </w:p>
        </w:tc>
      </w:tr>
      <w:tr w:rsidR="000777EF" w:rsidRPr="00523B72" w14:paraId="28BAC746" w14:textId="77777777" w:rsidTr="00F9186B">
        <w:trPr>
          <w:cantSplit/>
          <w:jc w:val="center"/>
        </w:trPr>
        <w:tc>
          <w:tcPr>
            <w:tcW w:w="850" w:type="dxa"/>
            <w:shd w:val="clear" w:color="auto" w:fill="F0F4F8"/>
          </w:tcPr>
          <w:p w14:paraId="259E82F6" w14:textId="77777777" w:rsidR="000777EF" w:rsidRPr="00523B72" w:rsidRDefault="00030698">
            <w:pPr>
              <w:spacing w:before="40" w:after="40"/>
            </w:pPr>
            <w:r w:rsidRPr="00523B72">
              <w:rPr>
                <w:sz w:val="21"/>
              </w:rPr>
              <w:t>5</w:t>
            </w:r>
          </w:p>
        </w:tc>
        <w:tc>
          <w:tcPr>
            <w:tcW w:w="5669" w:type="dxa"/>
            <w:shd w:val="clear" w:color="auto" w:fill="F0F4F8"/>
          </w:tcPr>
          <w:p w14:paraId="4D12D542" w14:textId="77777777" w:rsidR="000777EF" w:rsidRPr="00523B72" w:rsidRDefault="00030698">
            <w:pPr>
              <w:spacing w:before="40" w:after="40"/>
            </w:pPr>
            <w:r w:rsidRPr="00523B72">
              <w:rPr>
                <w:sz w:val="21"/>
              </w:rPr>
              <w:t>Analiza zahtevnosti stavki</w:t>
            </w:r>
          </w:p>
        </w:tc>
        <w:tc>
          <w:tcPr>
            <w:tcW w:w="1984" w:type="dxa"/>
            <w:shd w:val="clear" w:color="auto" w:fill="F0F4F8"/>
          </w:tcPr>
          <w:p w14:paraId="668C202A" w14:textId="77777777" w:rsidR="000777EF" w:rsidRPr="00523B72" w:rsidRDefault="00030698">
            <w:pPr>
              <w:spacing w:before="40" w:after="40"/>
            </w:pPr>
            <w:r w:rsidRPr="00523B72">
              <w:rPr>
                <w:sz w:val="21"/>
              </w:rPr>
              <w:t>55–60%</w:t>
            </w:r>
          </w:p>
        </w:tc>
      </w:tr>
      <w:tr w:rsidR="000777EF" w:rsidRPr="00523B72" w14:paraId="4DF4ACCF" w14:textId="77777777" w:rsidTr="00F9186B">
        <w:trPr>
          <w:cantSplit/>
          <w:jc w:val="center"/>
        </w:trPr>
        <w:tc>
          <w:tcPr>
            <w:tcW w:w="850" w:type="dxa"/>
            <w:shd w:val="clear" w:color="auto" w:fill="FFFFFF"/>
          </w:tcPr>
          <w:p w14:paraId="207B7E01" w14:textId="77777777" w:rsidR="000777EF" w:rsidRPr="00523B72" w:rsidRDefault="00030698">
            <w:pPr>
              <w:spacing w:before="40" w:after="40"/>
            </w:pPr>
            <w:r w:rsidRPr="00523B72">
              <w:rPr>
                <w:sz w:val="21"/>
              </w:rPr>
              <w:t>6</w:t>
            </w:r>
          </w:p>
        </w:tc>
        <w:tc>
          <w:tcPr>
            <w:tcW w:w="5669" w:type="dxa"/>
            <w:shd w:val="clear" w:color="auto" w:fill="FFFFFF"/>
          </w:tcPr>
          <w:p w14:paraId="3C9DC155" w14:textId="77777777" w:rsidR="000777EF" w:rsidRPr="00523B72" w:rsidRDefault="00030698">
            <w:pPr>
              <w:spacing w:before="40" w:after="40"/>
            </w:pPr>
            <w:r w:rsidRPr="00523B72">
              <w:rPr>
                <w:sz w:val="21"/>
              </w:rPr>
              <w:t>Ekstrakcija relacija preduslova</w:t>
            </w:r>
          </w:p>
        </w:tc>
        <w:tc>
          <w:tcPr>
            <w:tcW w:w="1984" w:type="dxa"/>
            <w:shd w:val="clear" w:color="auto" w:fill="FFFFFF"/>
          </w:tcPr>
          <w:p w14:paraId="0B0EB2F9" w14:textId="77777777" w:rsidR="000777EF" w:rsidRPr="00523B72" w:rsidRDefault="00030698">
            <w:pPr>
              <w:spacing w:before="40" w:after="40"/>
            </w:pPr>
            <w:r w:rsidRPr="00523B72">
              <w:rPr>
                <w:sz w:val="21"/>
              </w:rPr>
              <w:t>65–70%</w:t>
            </w:r>
          </w:p>
        </w:tc>
      </w:tr>
      <w:tr w:rsidR="000777EF" w:rsidRPr="00523B72" w14:paraId="7104D948" w14:textId="77777777" w:rsidTr="00F9186B">
        <w:trPr>
          <w:cantSplit/>
          <w:jc w:val="center"/>
        </w:trPr>
        <w:tc>
          <w:tcPr>
            <w:tcW w:w="850" w:type="dxa"/>
            <w:shd w:val="clear" w:color="auto" w:fill="F0F4F8"/>
          </w:tcPr>
          <w:p w14:paraId="3E965D70" w14:textId="77777777" w:rsidR="000777EF" w:rsidRPr="00523B72" w:rsidRDefault="00030698">
            <w:pPr>
              <w:spacing w:before="40" w:after="40"/>
            </w:pPr>
            <w:r w:rsidRPr="00523B72">
              <w:rPr>
                <w:sz w:val="21"/>
              </w:rPr>
              <w:t>7</w:t>
            </w:r>
          </w:p>
        </w:tc>
        <w:tc>
          <w:tcPr>
            <w:tcW w:w="5669" w:type="dxa"/>
            <w:shd w:val="clear" w:color="auto" w:fill="F0F4F8"/>
          </w:tcPr>
          <w:p w14:paraId="298B5C2B" w14:textId="77777777" w:rsidR="000777EF" w:rsidRPr="00523B72" w:rsidRDefault="00030698">
            <w:pPr>
              <w:spacing w:before="40" w:after="40"/>
            </w:pPr>
            <w:r w:rsidRPr="00523B72">
              <w:rPr>
                <w:sz w:val="21"/>
              </w:rPr>
              <w:t>Generisanje prostora stanja</w:t>
            </w:r>
          </w:p>
        </w:tc>
        <w:tc>
          <w:tcPr>
            <w:tcW w:w="1984" w:type="dxa"/>
            <w:shd w:val="clear" w:color="auto" w:fill="F0F4F8"/>
          </w:tcPr>
          <w:p w14:paraId="625BA63A" w14:textId="77777777" w:rsidR="000777EF" w:rsidRPr="00523B72" w:rsidRDefault="00030698">
            <w:pPr>
              <w:spacing w:before="40" w:after="40"/>
            </w:pPr>
            <w:r w:rsidRPr="00523B72">
              <w:rPr>
                <w:sz w:val="21"/>
              </w:rPr>
              <w:t>75–80%</w:t>
            </w:r>
          </w:p>
        </w:tc>
      </w:tr>
      <w:tr w:rsidR="000777EF" w:rsidRPr="00523B72" w14:paraId="5199C2A8" w14:textId="77777777" w:rsidTr="00F9186B">
        <w:trPr>
          <w:cantSplit/>
          <w:jc w:val="center"/>
        </w:trPr>
        <w:tc>
          <w:tcPr>
            <w:tcW w:w="850" w:type="dxa"/>
            <w:shd w:val="clear" w:color="auto" w:fill="FFFFFF"/>
          </w:tcPr>
          <w:p w14:paraId="621093AB" w14:textId="77777777" w:rsidR="000777EF" w:rsidRPr="00523B72" w:rsidRDefault="00030698">
            <w:pPr>
              <w:spacing w:before="40" w:after="40"/>
            </w:pPr>
            <w:r w:rsidRPr="00523B72">
              <w:rPr>
                <w:sz w:val="21"/>
              </w:rPr>
              <w:t>8</w:t>
            </w:r>
          </w:p>
        </w:tc>
        <w:tc>
          <w:tcPr>
            <w:tcW w:w="5669" w:type="dxa"/>
            <w:shd w:val="clear" w:color="auto" w:fill="FFFFFF"/>
          </w:tcPr>
          <w:p w14:paraId="30FDF258" w14:textId="77777777" w:rsidR="000777EF" w:rsidRPr="00523B72" w:rsidRDefault="00030698">
            <w:pPr>
              <w:spacing w:before="40" w:after="40"/>
            </w:pPr>
            <w:r w:rsidRPr="00523B72">
              <w:rPr>
                <w:sz w:val="21"/>
              </w:rPr>
              <w:t>Vizualizacija i validacija</w:t>
            </w:r>
          </w:p>
        </w:tc>
        <w:tc>
          <w:tcPr>
            <w:tcW w:w="1984" w:type="dxa"/>
            <w:shd w:val="clear" w:color="auto" w:fill="FFFFFF"/>
          </w:tcPr>
          <w:p w14:paraId="1946F10A" w14:textId="77777777" w:rsidR="000777EF" w:rsidRPr="00523B72" w:rsidRDefault="00030698">
            <w:pPr>
              <w:spacing w:before="40" w:after="40"/>
            </w:pPr>
            <w:r w:rsidRPr="00523B72">
              <w:rPr>
                <w:sz w:val="21"/>
              </w:rPr>
              <w:t>85–88%</w:t>
            </w:r>
          </w:p>
        </w:tc>
      </w:tr>
      <w:tr w:rsidR="000777EF" w:rsidRPr="00523B72" w14:paraId="2E020441" w14:textId="77777777" w:rsidTr="00F9186B">
        <w:trPr>
          <w:cantSplit/>
          <w:jc w:val="center"/>
        </w:trPr>
        <w:tc>
          <w:tcPr>
            <w:tcW w:w="850" w:type="dxa"/>
            <w:shd w:val="clear" w:color="auto" w:fill="F0F4F8"/>
          </w:tcPr>
          <w:p w14:paraId="12CD7F73" w14:textId="77777777" w:rsidR="000777EF" w:rsidRPr="00523B72" w:rsidRDefault="00030698">
            <w:pPr>
              <w:spacing w:before="40" w:after="40"/>
            </w:pPr>
            <w:r w:rsidRPr="00523B72">
              <w:rPr>
                <w:sz w:val="21"/>
              </w:rPr>
              <w:t>9</w:t>
            </w:r>
          </w:p>
        </w:tc>
        <w:tc>
          <w:tcPr>
            <w:tcW w:w="5669" w:type="dxa"/>
            <w:shd w:val="clear" w:color="auto" w:fill="F0F4F8"/>
          </w:tcPr>
          <w:p w14:paraId="709F1F23" w14:textId="77777777" w:rsidR="000777EF" w:rsidRPr="00523B72" w:rsidRDefault="00030698">
            <w:pPr>
              <w:spacing w:before="40" w:after="40"/>
            </w:pPr>
            <w:r w:rsidRPr="00523B72">
              <w:rPr>
                <w:sz w:val="21"/>
              </w:rPr>
              <w:t>Generisanje ontologije i čuvanje</w:t>
            </w:r>
          </w:p>
        </w:tc>
        <w:tc>
          <w:tcPr>
            <w:tcW w:w="1984" w:type="dxa"/>
            <w:shd w:val="clear" w:color="auto" w:fill="F0F4F8"/>
          </w:tcPr>
          <w:p w14:paraId="237A830B" w14:textId="77777777" w:rsidR="000777EF" w:rsidRPr="00523B72" w:rsidRDefault="00030698">
            <w:pPr>
              <w:spacing w:before="40" w:after="40"/>
            </w:pPr>
            <w:r w:rsidRPr="00523B72">
              <w:rPr>
                <w:sz w:val="21"/>
              </w:rPr>
              <w:t>90–100%</w:t>
            </w:r>
          </w:p>
        </w:tc>
      </w:tr>
    </w:tbl>
    <w:p w14:paraId="1E6A017D" w14:textId="77777777" w:rsidR="000777EF" w:rsidRPr="00523B72" w:rsidRDefault="00030698">
      <w:pPr>
        <w:pStyle w:val="CaptionA"/>
        <w:rPr>
          <w:noProof/>
        </w:rPr>
      </w:pPr>
      <w:r w:rsidRPr="00523B72">
        <w:rPr>
          <w:noProof/>
        </w:rPr>
        <w:lastRenderedPageBreak/>
        <w:t>Tabela 6. Mapiranje faza na procentualni napredak zadatka.</w:t>
      </w:r>
    </w:p>
    <w:p w14:paraId="63C7E403" w14:textId="77777777" w:rsidR="000777EF" w:rsidRPr="00523B72" w:rsidRDefault="000777EF">
      <w:pPr>
        <w:spacing w:after="40"/>
      </w:pPr>
    </w:p>
    <w:p w14:paraId="06832B7F" w14:textId="77777777" w:rsidR="000777EF" w:rsidRPr="00523B72" w:rsidRDefault="00030698">
      <w:r w:rsidRPr="00523B72">
        <w:br w:type="page"/>
      </w:r>
    </w:p>
    <w:p w14:paraId="712869E5" w14:textId="2205F8A4" w:rsidR="000777EF" w:rsidRPr="00523B72" w:rsidRDefault="00030698">
      <w:pPr>
        <w:pStyle w:val="Heading1"/>
      </w:pPr>
      <w:bookmarkStart w:id="22" w:name="_Toc222498644"/>
      <w:r w:rsidRPr="00523B72">
        <w:rPr>
          <w:rFonts w:ascii="Times New Roman" w:hAnsi="Times New Roman"/>
        </w:rPr>
        <w:lastRenderedPageBreak/>
        <w:t>8. Korisnički interfejs</w:t>
      </w:r>
      <w:bookmarkEnd w:id="22"/>
    </w:p>
    <w:p w14:paraId="36737053" w14:textId="28DD0394" w:rsidR="000777EF" w:rsidRPr="00523B72" w:rsidRDefault="00030698">
      <w:pPr>
        <w:ind w:firstLine="709"/>
      </w:pPr>
      <w:r w:rsidRPr="00523B72">
        <w:t>Korisnički interfejs realizovan je kao veb aplikacija sa linearnim tokom kroz četiri funkcionalne faze: unos podataka, praćenje napretka, pregled rezultata i istorija analiza. Identifikator aktivne analize čuva se lokalno u pregledaču, čime se korisniku omogućava nastavak pregleda i nakon osvežavanja stranice.</w:t>
      </w:r>
    </w:p>
    <w:p w14:paraId="05A8FCFE" w14:textId="77777777" w:rsidR="000777EF" w:rsidRPr="00523B72" w:rsidRDefault="00030698">
      <w:pPr>
        <w:pStyle w:val="Heading2"/>
      </w:pPr>
      <w:bookmarkStart w:id="23" w:name="_Toc222498645"/>
      <w:r w:rsidRPr="00523B72">
        <w:rPr>
          <w:rFonts w:ascii="Times New Roman" w:hAnsi="Times New Roman"/>
        </w:rPr>
        <w:t>8.1 Unos podataka</w:t>
      </w:r>
      <w:bookmarkEnd w:id="23"/>
    </w:p>
    <w:p w14:paraId="387BFEF5" w14:textId="62EFA6D6" w:rsidR="001B6409" w:rsidRPr="00523B72" w:rsidRDefault="001B6409" w:rsidP="001B6409">
      <w:pPr>
        <w:ind w:firstLine="709"/>
      </w:pPr>
      <w:r w:rsidRPr="00523B72">
        <w:rPr>
          <w:i/>
          <w:color w:val="AAAAAA"/>
          <w:sz w:val="22"/>
        </w:rPr>
        <w:drawing>
          <wp:anchor distT="0" distB="0" distL="114300" distR="114300" simplePos="0" relativeHeight="251607040" behindDoc="0" locked="0" layoutInCell="1" allowOverlap="1" wp14:anchorId="2C1736AB" wp14:editId="2B92F9C0">
            <wp:simplePos x="0" y="0"/>
            <wp:positionH relativeFrom="column">
              <wp:posOffset>1433830</wp:posOffset>
            </wp:positionH>
            <wp:positionV relativeFrom="paragraph">
              <wp:posOffset>775335</wp:posOffset>
            </wp:positionV>
            <wp:extent cx="2699663" cy="3412671"/>
            <wp:effectExtent l="0" t="0" r="5715" b="0"/>
            <wp:wrapTopAndBottom/>
            <wp:docPr id="724908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08061" name="Picture 724908061"/>
                    <pic:cNvPicPr/>
                  </pic:nvPicPr>
                  <pic:blipFill>
                    <a:blip r:embed="rId12"/>
                    <a:stretch>
                      <a:fillRect/>
                    </a:stretch>
                  </pic:blipFill>
                  <pic:spPr>
                    <a:xfrm>
                      <a:off x="0" y="0"/>
                      <a:ext cx="2699663" cy="3412671"/>
                    </a:xfrm>
                    <a:prstGeom prst="rect">
                      <a:avLst/>
                    </a:prstGeom>
                  </pic:spPr>
                </pic:pic>
              </a:graphicData>
            </a:graphic>
            <wp14:sizeRelH relativeFrom="page">
              <wp14:pctWidth>0</wp14:pctWidth>
            </wp14:sizeRelH>
            <wp14:sizeRelV relativeFrom="page">
              <wp14:pctHeight>0</wp14:pctHeight>
            </wp14:sizeRelV>
          </wp:anchor>
        </w:drawing>
      </w:r>
      <w:r w:rsidRPr="00523B72">
        <w:t>Korisnik učitava matricu odgovora u CSV formatu i, opciono, dokument sa opisima stavki. Interfejs pruža trenutnu povratnu informaciju o formatu i dimenzijama priloženih podataka.</w:t>
      </w:r>
    </w:p>
    <w:p w14:paraId="6E0F15AB" w14:textId="62F14463" w:rsidR="000777EF" w:rsidRPr="00523B72" w:rsidRDefault="00030698">
      <w:pPr>
        <w:pStyle w:val="CaptionA"/>
        <w:rPr>
          <w:noProof/>
        </w:rPr>
      </w:pPr>
      <w:r w:rsidRPr="00523B72">
        <w:rPr>
          <w:noProof/>
        </w:rPr>
        <w:t>Slika 3. Ekran za unos podataka: polja za učitavanje matrice odgovora i dokumenta sa opisima stavki.</w:t>
      </w:r>
    </w:p>
    <w:p w14:paraId="53BF3FD3" w14:textId="77777777" w:rsidR="000777EF" w:rsidRPr="00523B72" w:rsidRDefault="00030698">
      <w:pPr>
        <w:pStyle w:val="Heading2"/>
      </w:pPr>
      <w:bookmarkStart w:id="24" w:name="_Toc222498646"/>
      <w:r w:rsidRPr="00523B72">
        <w:rPr>
          <w:rFonts w:ascii="Times New Roman" w:hAnsi="Times New Roman"/>
        </w:rPr>
        <w:t>8.2 Praćenje napretka</w:t>
      </w:r>
      <w:bookmarkEnd w:id="24"/>
    </w:p>
    <w:p w14:paraId="08A8B81A" w14:textId="5A1CED6C" w:rsidR="000777EF" w:rsidRPr="00523B72" w:rsidRDefault="00030698" w:rsidP="00523B72">
      <w:pPr>
        <w:ind w:firstLine="709"/>
      </w:pPr>
      <w:r w:rsidRPr="00523B72">
        <w:t>Tokom izvršavanja analize, interfejs prikazuje vizuelni pokazatelj napretka sa opisom trenutno aktivne faze i procentom dovršenosti. Ažuriranje se vrši periodičnim upitima pozadinskom serveru.</w:t>
      </w:r>
    </w:p>
    <w:p w14:paraId="3569E481" w14:textId="10847FEC" w:rsidR="00523B72" w:rsidRPr="00523B72" w:rsidRDefault="00523B72" w:rsidP="00523B72">
      <w:r w:rsidRPr="00523B72">
        <w:lastRenderedPageBreak/>
        <w:drawing>
          <wp:anchor distT="0" distB="0" distL="114300" distR="114300" simplePos="0" relativeHeight="251613184" behindDoc="0" locked="0" layoutInCell="1" allowOverlap="1" wp14:anchorId="123368B9" wp14:editId="00AA585B">
            <wp:simplePos x="0" y="0"/>
            <wp:positionH relativeFrom="column">
              <wp:posOffset>1586865</wp:posOffset>
            </wp:positionH>
            <wp:positionV relativeFrom="paragraph">
              <wp:posOffset>-635</wp:posOffset>
            </wp:positionV>
            <wp:extent cx="2378714" cy="3368040"/>
            <wp:effectExtent l="0" t="0" r="2540" b="3810"/>
            <wp:wrapTopAndBottom/>
            <wp:docPr id="2758603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60313" name="Picture 275860313"/>
                    <pic:cNvPicPr/>
                  </pic:nvPicPr>
                  <pic:blipFill>
                    <a:blip r:embed="rId13"/>
                    <a:stretch>
                      <a:fillRect/>
                    </a:stretch>
                  </pic:blipFill>
                  <pic:spPr>
                    <a:xfrm>
                      <a:off x="0" y="0"/>
                      <a:ext cx="2378714" cy="3368040"/>
                    </a:xfrm>
                    <a:prstGeom prst="rect">
                      <a:avLst/>
                    </a:prstGeom>
                  </pic:spPr>
                </pic:pic>
              </a:graphicData>
            </a:graphic>
            <wp14:sizeRelH relativeFrom="margin">
              <wp14:pctWidth>0</wp14:pctWidth>
            </wp14:sizeRelH>
            <wp14:sizeRelV relativeFrom="margin">
              <wp14:pctHeight>0</wp14:pctHeight>
            </wp14:sizeRelV>
          </wp:anchor>
        </w:drawing>
      </w:r>
    </w:p>
    <w:p w14:paraId="4BAB8035" w14:textId="0D405D58" w:rsidR="000777EF" w:rsidRPr="00523B72" w:rsidRDefault="00030698">
      <w:pPr>
        <w:pStyle w:val="CaptionA"/>
        <w:rPr>
          <w:noProof/>
        </w:rPr>
      </w:pPr>
      <w:r w:rsidRPr="00523B72">
        <w:rPr>
          <w:noProof/>
        </w:rPr>
        <w:t>Slika 4. Ekran za praćenje napretka sa opisom aktivne faze i procentom dovršenosti u realnom vremenu.</w:t>
      </w:r>
    </w:p>
    <w:p w14:paraId="0D624507" w14:textId="02FE8E7B" w:rsidR="000777EF" w:rsidRPr="00523B72" w:rsidRDefault="00030698">
      <w:pPr>
        <w:pStyle w:val="Heading2"/>
      </w:pPr>
      <w:bookmarkStart w:id="25" w:name="_Toc222498647"/>
      <w:r w:rsidRPr="00523B72">
        <w:rPr>
          <w:rFonts w:ascii="Times New Roman" w:hAnsi="Times New Roman"/>
        </w:rPr>
        <w:t>8.3 Pregled rezultata</w:t>
      </w:r>
      <w:bookmarkEnd w:id="25"/>
    </w:p>
    <w:p w14:paraId="0DFED3DF" w14:textId="6395240F" w:rsidR="000777EF" w:rsidRDefault="00523B72">
      <w:pPr>
        <w:ind w:firstLine="709"/>
      </w:pPr>
      <w:r w:rsidRPr="00523B72">
        <w:t xml:space="preserve">Po završetku analize, korisniku se prikazuje kontrolna tabla sa statističkim pokazateljima, interaktivnim grafom prostora znanja, preporučenim putanjama učenja i listom generisanih rezultata. Slika 5 prikazuje pregled ključnih statističkih pokazatelja </w:t>
      </w:r>
      <w:r w:rsidR="003D2E1B">
        <w:t>i slika 6</w:t>
      </w:r>
      <w:r w:rsidRPr="00523B72">
        <w:t xml:space="preserve"> interaktivni graf prostora znanja.</w:t>
      </w:r>
    </w:p>
    <w:p w14:paraId="58B5CFC6" w14:textId="2C54891C" w:rsidR="00523B72" w:rsidRPr="00523B72" w:rsidRDefault="00523B72">
      <w:pPr>
        <w:ind w:firstLine="709"/>
      </w:pPr>
    </w:p>
    <w:p w14:paraId="5CEB1A5D" w14:textId="1F7DE5EA" w:rsidR="003D2E1B" w:rsidRDefault="005956A1" w:rsidP="003D2E1B">
      <w:pPr>
        <w:pStyle w:val="CaptionA"/>
        <w:rPr>
          <w:noProof/>
        </w:rPr>
      </w:pPr>
      <w:r>
        <w:rPr>
          <w:noProof/>
        </w:rPr>
        <w:lastRenderedPageBreak/>
        <w:drawing>
          <wp:anchor distT="0" distB="0" distL="114300" distR="114300" simplePos="0" relativeHeight="251710464" behindDoc="0" locked="0" layoutInCell="1" allowOverlap="1" wp14:anchorId="53BAA962" wp14:editId="148E90B6">
            <wp:simplePos x="0" y="0"/>
            <wp:positionH relativeFrom="page">
              <wp:align>center</wp:align>
            </wp:positionH>
            <wp:positionV relativeFrom="paragraph">
              <wp:posOffset>4274820</wp:posOffset>
            </wp:positionV>
            <wp:extent cx="5083810" cy="2389505"/>
            <wp:effectExtent l="0" t="0" r="2540" b="0"/>
            <wp:wrapTopAndBottom/>
            <wp:docPr id="1497627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27209" name="Picture 1497627209"/>
                    <pic:cNvPicPr/>
                  </pic:nvPicPr>
                  <pic:blipFill>
                    <a:blip r:embed="rId14"/>
                    <a:stretch>
                      <a:fillRect/>
                    </a:stretch>
                  </pic:blipFill>
                  <pic:spPr>
                    <a:xfrm>
                      <a:off x="0" y="0"/>
                      <a:ext cx="5083810" cy="2389505"/>
                    </a:xfrm>
                    <a:prstGeom prst="rect">
                      <a:avLst/>
                    </a:prstGeom>
                  </pic:spPr>
                </pic:pic>
              </a:graphicData>
            </a:graphic>
            <wp14:sizeRelH relativeFrom="page">
              <wp14:pctWidth>0</wp14:pctWidth>
            </wp14:sizeRelH>
            <wp14:sizeRelV relativeFrom="page">
              <wp14:pctHeight>0</wp14:pctHeight>
            </wp14:sizeRelV>
          </wp:anchor>
        </w:drawing>
      </w:r>
      <w:r>
        <w:drawing>
          <wp:anchor distT="0" distB="0" distL="114300" distR="114300" simplePos="0" relativeHeight="251709440" behindDoc="0" locked="0" layoutInCell="1" allowOverlap="1" wp14:anchorId="50501BF7" wp14:editId="73ECCF13">
            <wp:simplePos x="0" y="0"/>
            <wp:positionH relativeFrom="margin">
              <wp:align>center</wp:align>
            </wp:positionH>
            <wp:positionV relativeFrom="paragraph">
              <wp:posOffset>-58</wp:posOffset>
            </wp:positionV>
            <wp:extent cx="4672965" cy="3789045"/>
            <wp:effectExtent l="0" t="0" r="0" b="1905"/>
            <wp:wrapTopAndBottom/>
            <wp:docPr id="1646072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72286" name="Picture 1646072286"/>
                    <pic:cNvPicPr/>
                  </pic:nvPicPr>
                  <pic:blipFill>
                    <a:blip r:embed="rId15"/>
                    <a:stretch>
                      <a:fillRect/>
                    </a:stretch>
                  </pic:blipFill>
                  <pic:spPr>
                    <a:xfrm>
                      <a:off x="0" y="0"/>
                      <a:ext cx="4672965" cy="3789045"/>
                    </a:xfrm>
                    <a:prstGeom prst="rect">
                      <a:avLst/>
                    </a:prstGeom>
                  </pic:spPr>
                </pic:pic>
              </a:graphicData>
            </a:graphic>
            <wp14:sizeRelH relativeFrom="page">
              <wp14:pctWidth>0</wp14:pctWidth>
            </wp14:sizeRelH>
            <wp14:sizeRelV relativeFrom="page">
              <wp14:pctHeight>0</wp14:pctHeight>
            </wp14:sizeRelV>
          </wp:anchor>
        </w:drawing>
      </w:r>
      <w:r w:rsidR="00030698" w:rsidRPr="00523B72">
        <w:rPr>
          <w:noProof/>
        </w:rPr>
        <w:t>Slika 5.</w:t>
      </w:r>
      <w:r w:rsidR="003D2E1B">
        <w:rPr>
          <w:noProof/>
        </w:rPr>
        <w:t xml:space="preserve"> S</w:t>
      </w:r>
      <w:r w:rsidR="00030698" w:rsidRPr="00523B72">
        <w:rPr>
          <w:noProof/>
        </w:rPr>
        <w:t>tatistički pregled rezultata analize.</w:t>
      </w:r>
    </w:p>
    <w:p w14:paraId="0BFE0319" w14:textId="09209E57" w:rsidR="003D2E1B" w:rsidRDefault="003D2E1B" w:rsidP="003D2E1B">
      <w:pPr>
        <w:pStyle w:val="CaptionA"/>
        <w:rPr>
          <w:noProof/>
        </w:rPr>
      </w:pPr>
      <w:r w:rsidRPr="00523B72">
        <w:rPr>
          <w:noProof/>
        </w:rPr>
        <w:t xml:space="preserve">Slika </w:t>
      </w:r>
      <w:r>
        <w:rPr>
          <w:noProof/>
        </w:rPr>
        <w:t>6</w:t>
      </w:r>
      <w:r w:rsidRPr="00523B72">
        <w:rPr>
          <w:noProof/>
        </w:rPr>
        <w:t xml:space="preserve">. </w:t>
      </w:r>
      <w:r>
        <w:rPr>
          <w:noProof/>
        </w:rPr>
        <w:t>G</w:t>
      </w:r>
      <w:r w:rsidRPr="00523B72">
        <w:rPr>
          <w:noProof/>
        </w:rPr>
        <w:t>raf prostora znanja sa vizualizacijom relacija preduslova između koncepta.</w:t>
      </w:r>
    </w:p>
    <w:p w14:paraId="46887E0A" w14:textId="70ED9F61" w:rsidR="00F9186B" w:rsidRPr="00523B72" w:rsidRDefault="00157BDF" w:rsidP="00F9186B">
      <w:pPr>
        <w:ind w:firstLine="709"/>
      </w:pPr>
      <w:r>
        <w:lastRenderedPageBreak/>
        <w:drawing>
          <wp:anchor distT="0" distB="0" distL="114300" distR="114300" simplePos="0" relativeHeight="251711488" behindDoc="0" locked="0" layoutInCell="1" allowOverlap="1" wp14:anchorId="6568D26F" wp14:editId="430D8C85">
            <wp:simplePos x="0" y="0"/>
            <wp:positionH relativeFrom="margin">
              <wp:align>left</wp:align>
            </wp:positionH>
            <wp:positionV relativeFrom="paragraph">
              <wp:posOffset>1212272</wp:posOffset>
            </wp:positionV>
            <wp:extent cx="5580380" cy="3762375"/>
            <wp:effectExtent l="0" t="0" r="1270" b="9525"/>
            <wp:wrapTopAndBottom/>
            <wp:docPr id="1208060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60851" name="Picture 1208060851"/>
                    <pic:cNvPicPr/>
                  </pic:nvPicPr>
                  <pic:blipFill>
                    <a:blip r:embed="rId16"/>
                    <a:stretch>
                      <a:fillRect/>
                    </a:stretch>
                  </pic:blipFill>
                  <pic:spPr>
                    <a:xfrm>
                      <a:off x="0" y="0"/>
                      <a:ext cx="5580380" cy="3762375"/>
                    </a:xfrm>
                    <a:prstGeom prst="rect">
                      <a:avLst/>
                    </a:prstGeom>
                  </pic:spPr>
                </pic:pic>
              </a:graphicData>
            </a:graphic>
            <wp14:sizeRelH relativeFrom="page">
              <wp14:pctWidth>0</wp14:pctWidth>
            </wp14:sizeRelH>
            <wp14:sizeRelV relativeFrom="page">
              <wp14:pctHeight>0</wp14:pctHeight>
            </wp14:sizeRelV>
          </wp:anchor>
        </w:drawing>
      </w:r>
      <w:r w:rsidR="00F9186B" w:rsidRPr="00523B72">
        <w:t xml:space="preserve">Graf prostora znanja vizualizuje se kao interaktivni dijagram u kome su čvorovi raspoređeni u slojevima prema dubini u hijerarhiji preduslova. Korisnik može da istražuje čvorove, razvija skupljene klastere i pretražuje koncepte. Slika </w:t>
      </w:r>
      <w:r w:rsidR="00F9186B">
        <w:t>7</w:t>
      </w:r>
      <w:r w:rsidR="00F9186B" w:rsidRPr="00523B72">
        <w:t xml:space="preserve"> prikazuje ekran za planiranje putanje učenja</w:t>
      </w:r>
      <w:r w:rsidR="00794C08">
        <w:t xml:space="preserve"> </w:t>
      </w:r>
      <w:r w:rsidR="00F9186B">
        <w:t>dok slika 8</w:t>
      </w:r>
      <w:r w:rsidR="00794C08">
        <w:t xml:space="preserve"> karticu koja prikazuje sve generisane rezul</w:t>
      </w:r>
      <w:r w:rsidR="009F2BDE">
        <w:t>tate</w:t>
      </w:r>
      <w:r w:rsidR="00794C08">
        <w:t xml:space="preserve"> sa opcijom preuzimanja svake datoteke.</w:t>
      </w:r>
    </w:p>
    <w:p w14:paraId="389F77EC" w14:textId="1842A02D" w:rsidR="00F9186B" w:rsidRDefault="00157BDF" w:rsidP="00F9186B">
      <w:pPr>
        <w:pStyle w:val="CaptionA"/>
        <w:rPr>
          <w:noProof/>
        </w:rPr>
      </w:pPr>
      <w:r>
        <w:rPr>
          <w:noProof/>
        </w:rPr>
        <w:drawing>
          <wp:anchor distT="0" distB="0" distL="114300" distR="114300" simplePos="0" relativeHeight="251701248" behindDoc="0" locked="0" layoutInCell="1" allowOverlap="1" wp14:anchorId="7188CC3A" wp14:editId="231E6818">
            <wp:simplePos x="0" y="0"/>
            <wp:positionH relativeFrom="margin">
              <wp:align>left</wp:align>
            </wp:positionH>
            <wp:positionV relativeFrom="paragraph">
              <wp:posOffset>4239144</wp:posOffset>
            </wp:positionV>
            <wp:extent cx="5580380" cy="3081020"/>
            <wp:effectExtent l="0" t="0" r="1270" b="5080"/>
            <wp:wrapTopAndBottom/>
            <wp:docPr id="21030469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46987" name="Picture 2103046987"/>
                    <pic:cNvPicPr/>
                  </pic:nvPicPr>
                  <pic:blipFill>
                    <a:blip r:embed="rId17"/>
                    <a:stretch>
                      <a:fillRect/>
                    </a:stretch>
                  </pic:blipFill>
                  <pic:spPr>
                    <a:xfrm>
                      <a:off x="0" y="0"/>
                      <a:ext cx="5580380" cy="3081020"/>
                    </a:xfrm>
                    <a:prstGeom prst="rect">
                      <a:avLst/>
                    </a:prstGeom>
                  </pic:spPr>
                </pic:pic>
              </a:graphicData>
            </a:graphic>
            <wp14:sizeRelH relativeFrom="margin">
              <wp14:pctWidth>0</wp14:pctWidth>
            </wp14:sizeRelH>
            <wp14:sizeRelV relativeFrom="margin">
              <wp14:pctHeight>0</wp14:pctHeight>
            </wp14:sizeRelV>
          </wp:anchor>
        </w:drawing>
      </w:r>
      <w:r w:rsidR="00F9186B" w:rsidRPr="00523B72">
        <w:rPr>
          <w:noProof/>
        </w:rPr>
        <w:t xml:space="preserve">Slika </w:t>
      </w:r>
      <w:r w:rsidR="00F9186B">
        <w:rPr>
          <w:noProof/>
        </w:rPr>
        <w:t>7</w:t>
      </w:r>
      <w:r w:rsidR="00F9186B" w:rsidRPr="00523B72">
        <w:rPr>
          <w:noProof/>
        </w:rPr>
        <w:t xml:space="preserve">. </w:t>
      </w:r>
      <w:r w:rsidR="00F9186B">
        <w:rPr>
          <w:noProof/>
        </w:rPr>
        <w:t>P</w:t>
      </w:r>
      <w:r w:rsidR="00F9186B" w:rsidRPr="00523B72">
        <w:rPr>
          <w:noProof/>
        </w:rPr>
        <w:t>reporučena putanja učenja ka izabranom cilju sa redosledom koncepta.</w:t>
      </w:r>
    </w:p>
    <w:p w14:paraId="6DDC56AB" w14:textId="5B3B97FD" w:rsidR="00F9186B" w:rsidRPr="00523B72" w:rsidRDefault="00F9186B" w:rsidP="00F9186B">
      <w:pPr>
        <w:pStyle w:val="CaptionA"/>
        <w:rPr>
          <w:noProof/>
        </w:rPr>
      </w:pPr>
      <w:r w:rsidRPr="00523B72">
        <w:rPr>
          <w:noProof/>
        </w:rPr>
        <w:t xml:space="preserve">Slika </w:t>
      </w:r>
      <w:r>
        <w:rPr>
          <w:noProof/>
        </w:rPr>
        <w:t>8</w:t>
      </w:r>
      <w:r w:rsidRPr="00523B72">
        <w:rPr>
          <w:noProof/>
        </w:rPr>
        <w:t>.</w:t>
      </w:r>
      <w:r>
        <w:rPr>
          <w:noProof/>
        </w:rPr>
        <w:t xml:space="preserve"> Lista generisanih rezultata sa opcijom preuzimanja</w:t>
      </w:r>
      <w:r w:rsidRPr="00523B72">
        <w:rPr>
          <w:noProof/>
        </w:rPr>
        <w:t>.</w:t>
      </w:r>
    </w:p>
    <w:p w14:paraId="74F182BB" w14:textId="3C659867" w:rsidR="000777EF" w:rsidRPr="00523B72" w:rsidRDefault="00030698">
      <w:pPr>
        <w:pStyle w:val="Heading2"/>
      </w:pPr>
      <w:bookmarkStart w:id="26" w:name="_Toc222498648"/>
      <w:r w:rsidRPr="00523B72">
        <w:rPr>
          <w:rFonts w:ascii="Times New Roman" w:hAnsi="Times New Roman"/>
        </w:rPr>
        <w:lastRenderedPageBreak/>
        <w:t>8.4 Istorija analiza</w:t>
      </w:r>
      <w:bookmarkEnd w:id="26"/>
    </w:p>
    <w:p w14:paraId="1D4C1A30" w14:textId="7FFD64D0" w:rsidR="00794C08" w:rsidRPr="00523B72" w:rsidRDefault="00794C08" w:rsidP="00794C08">
      <w:pPr>
        <w:ind w:firstLine="709"/>
      </w:pPr>
      <w:r>
        <w:drawing>
          <wp:anchor distT="0" distB="0" distL="114300" distR="114300" simplePos="0" relativeHeight="251703296" behindDoc="0" locked="0" layoutInCell="1" allowOverlap="1" wp14:anchorId="38A224F2" wp14:editId="7263E7CA">
            <wp:simplePos x="0" y="0"/>
            <wp:positionH relativeFrom="column">
              <wp:posOffset>1905</wp:posOffset>
            </wp:positionH>
            <wp:positionV relativeFrom="paragraph">
              <wp:posOffset>653415</wp:posOffset>
            </wp:positionV>
            <wp:extent cx="5580380" cy="3138805"/>
            <wp:effectExtent l="0" t="0" r="1270" b="4445"/>
            <wp:wrapTopAndBottom/>
            <wp:docPr id="16353909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90914" name="Picture 1635390914"/>
                    <pic:cNvPicPr/>
                  </pic:nvPicPr>
                  <pic:blipFill>
                    <a:blip r:embed="rId18"/>
                    <a:stretch>
                      <a:fillRect/>
                    </a:stretch>
                  </pic:blipFill>
                  <pic:spPr>
                    <a:xfrm>
                      <a:off x="0" y="0"/>
                      <a:ext cx="5580380" cy="3138805"/>
                    </a:xfrm>
                    <a:prstGeom prst="rect">
                      <a:avLst/>
                    </a:prstGeom>
                  </pic:spPr>
                </pic:pic>
              </a:graphicData>
            </a:graphic>
            <wp14:sizeRelH relativeFrom="page">
              <wp14:pctWidth>0</wp14:pctWidth>
            </wp14:sizeRelH>
            <wp14:sizeRelV relativeFrom="page">
              <wp14:pctHeight>0</wp14:pctHeight>
            </wp14:sizeRelV>
          </wp:anchor>
        </w:drawing>
      </w:r>
      <w:r w:rsidRPr="00523B72">
        <w:t>Interfejs pruža pregled svih prethodno pokrenutih analiza sa statusima, vremenima pokretanja</w:t>
      </w:r>
      <w:r w:rsidR="004F6D41">
        <w:t>,</w:t>
      </w:r>
      <w:r w:rsidRPr="00523B72">
        <w:t xml:space="preserve"> opcijom ponovnog otvaranja rezultata</w:t>
      </w:r>
      <w:r w:rsidR="004F6D41">
        <w:t xml:space="preserve"> i opcijom brisanja</w:t>
      </w:r>
      <w:r w:rsidRPr="00523B72">
        <w:t>.</w:t>
      </w:r>
    </w:p>
    <w:p w14:paraId="66196DC5" w14:textId="1169C683" w:rsidR="000777EF" w:rsidRPr="00523B72" w:rsidRDefault="00030698">
      <w:pPr>
        <w:pStyle w:val="CaptionA"/>
        <w:rPr>
          <w:noProof/>
        </w:rPr>
      </w:pPr>
      <w:r w:rsidRPr="00523B72">
        <w:rPr>
          <w:noProof/>
        </w:rPr>
        <w:t xml:space="preserve">Slika </w:t>
      </w:r>
      <w:r w:rsidR="003C1E6A">
        <w:rPr>
          <w:noProof/>
        </w:rPr>
        <w:t>9</w:t>
      </w:r>
      <w:r w:rsidRPr="00523B72">
        <w:rPr>
          <w:noProof/>
        </w:rPr>
        <w:t>. Pregled istorije analiza sa statusima i opcijom ponovnog pregleda rezultata.</w:t>
      </w:r>
    </w:p>
    <w:p w14:paraId="78950A4F" w14:textId="31EBB6B1" w:rsidR="000777EF" w:rsidRPr="00523B72" w:rsidRDefault="00030698">
      <w:r w:rsidRPr="00523B72">
        <w:br w:type="page"/>
      </w:r>
    </w:p>
    <w:p w14:paraId="08B9808C" w14:textId="77777777" w:rsidR="000777EF" w:rsidRPr="00523B72" w:rsidRDefault="00030698">
      <w:pPr>
        <w:pStyle w:val="Heading1"/>
      </w:pPr>
      <w:bookmarkStart w:id="27" w:name="_Toc222498649"/>
      <w:r w:rsidRPr="00523B72">
        <w:rPr>
          <w:rFonts w:ascii="Times New Roman" w:hAnsi="Times New Roman"/>
        </w:rPr>
        <w:lastRenderedPageBreak/>
        <w:t>9. Evaluacija sistema</w:t>
      </w:r>
      <w:bookmarkEnd w:id="27"/>
    </w:p>
    <w:p w14:paraId="4F853A79" w14:textId="5B01DDDC" w:rsidR="000777EF" w:rsidRPr="00411CCB" w:rsidRDefault="00411CCB" w:rsidP="00411CCB">
      <w:pPr>
        <w:ind w:firstLine="709"/>
      </w:pPr>
      <w:r w:rsidRPr="00411CCB">
        <w:t>Evaluacija sistema sprovedena je na skupu podataka koji obuhvata 692 studenta i 121 obrazovnu stavku organizovanu u 7 semantičkih koncepta. Ispravnost i upotrebljivost sistema verifikovana je na tri nivoa: strukturnom, semantičko-pedagoškom i operativnom</w:t>
      </w:r>
      <w:r w:rsidRPr="00523B72">
        <w:t>.</w:t>
      </w:r>
    </w:p>
    <w:p w14:paraId="452115F7" w14:textId="77777777" w:rsidR="000777EF" w:rsidRPr="00523B72" w:rsidRDefault="00030698">
      <w:pPr>
        <w:pStyle w:val="Heading2"/>
      </w:pPr>
      <w:bookmarkStart w:id="28" w:name="_Toc222498650"/>
      <w:r w:rsidRPr="00523B72">
        <w:rPr>
          <w:rFonts w:ascii="Times New Roman" w:hAnsi="Times New Roman"/>
        </w:rPr>
        <w:t>9.1 Strukturna validacija</w:t>
      </w:r>
      <w:bookmarkEnd w:id="28"/>
    </w:p>
    <w:p w14:paraId="21546EB0" w14:textId="77777777" w:rsidR="000777EF" w:rsidRPr="00523B72" w:rsidRDefault="00030698">
      <w:pPr>
        <w:ind w:firstLine="709"/>
      </w:pPr>
      <w:r w:rsidRPr="00523B72">
        <w:t>Strukturna validacija proverava matematičku ispravnost generisanog prostora znanja i grafa preduslova. Ključni kvantitativni pokazatelji prikazani su u tabeli 7.</w:t>
      </w:r>
    </w:p>
    <w:tbl>
      <w:tblPr>
        <w:tblStyle w:val="TableGrid"/>
        <w:tblW w:w="0" w:type="auto"/>
        <w:jc w:val="center"/>
        <w:tblLook w:val="04A0" w:firstRow="1" w:lastRow="0" w:firstColumn="1" w:lastColumn="0" w:noHBand="0" w:noVBand="1"/>
      </w:tblPr>
      <w:tblGrid>
        <w:gridCol w:w="5669"/>
        <w:gridCol w:w="2835"/>
      </w:tblGrid>
      <w:tr w:rsidR="000777EF" w:rsidRPr="00523B72" w14:paraId="6ED95976" w14:textId="77777777" w:rsidTr="00F9186B">
        <w:trPr>
          <w:cantSplit/>
          <w:jc w:val="center"/>
        </w:trPr>
        <w:tc>
          <w:tcPr>
            <w:tcW w:w="5669" w:type="dxa"/>
            <w:shd w:val="clear" w:color="auto" w:fill="1B2A4A"/>
          </w:tcPr>
          <w:p w14:paraId="3F271421" w14:textId="77777777" w:rsidR="000777EF" w:rsidRPr="00523B72" w:rsidRDefault="00030698">
            <w:pPr>
              <w:spacing w:before="40" w:after="40"/>
              <w:jc w:val="center"/>
            </w:pPr>
            <w:r w:rsidRPr="00523B72">
              <w:rPr>
                <w:b/>
                <w:color w:val="FFFFFF"/>
                <w:sz w:val="21"/>
              </w:rPr>
              <w:t>Pokazatelj</w:t>
            </w:r>
          </w:p>
        </w:tc>
        <w:tc>
          <w:tcPr>
            <w:tcW w:w="2835" w:type="dxa"/>
            <w:shd w:val="clear" w:color="auto" w:fill="1B2A4A"/>
          </w:tcPr>
          <w:p w14:paraId="593C06AF" w14:textId="77777777" w:rsidR="000777EF" w:rsidRPr="00523B72" w:rsidRDefault="00030698">
            <w:pPr>
              <w:spacing w:before="40" w:after="40"/>
              <w:jc w:val="center"/>
            </w:pPr>
            <w:r w:rsidRPr="00523B72">
              <w:rPr>
                <w:b/>
                <w:color w:val="FFFFFF"/>
                <w:sz w:val="21"/>
              </w:rPr>
              <w:t>Vrednost</w:t>
            </w:r>
          </w:p>
        </w:tc>
      </w:tr>
      <w:tr w:rsidR="000777EF" w:rsidRPr="00523B72" w14:paraId="4097C3A1" w14:textId="77777777" w:rsidTr="00F9186B">
        <w:trPr>
          <w:cantSplit/>
          <w:jc w:val="center"/>
        </w:trPr>
        <w:tc>
          <w:tcPr>
            <w:tcW w:w="5669" w:type="dxa"/>
            <w:shd w:val="clear" w:color="auto" w:fill="F0F4F8"/>
          </w:tcPr>
          <w:p w14:paraId="234A07AB" w14:textId="77777777" w:rsidR="000777EF" w:rsidRPr="00523B72" w:rsidRDefault="00030698">
            <w:pPr>
              <w:spacing w:before="40" w:after="40"/>
            </w:pPr>
            <w:r w:rsidRPr="00523B72">
              <w:rPr>
                <w:sz w:val="21"/>
              </w:rPr>
              <w:t>Broj studenata</w:t>
            </w:r>
          </w:p>
        </w:tc>
        <w:tc>
          <w:tcPr>
            <w:tcW w:w="2835" w:type="dxa"/>
            <w:shd w:val="clear" w:color="auto" w:fill="F0F4F8"/>
          </w:tcPr>
          <w:p w14:paraId="6A14F213" w14:textId="77777777" w:rsidR="000777EF" w:rsidRPr="00523B72" w:rsidRDefault="00030698">
            <w:pPr>
              <w:spacing w:before="40" w:after="40"/>
            </w:pPr>
            <w:r w:rsidRPr="00523B72">
              <w:rPr>
                <w:sz w:val="21"/>
              </w:rPr>
              <w:t>692</w:t>
            </w:r>
          </w:p>
        </w:tc>
      </w:tr>
      <w:tr w:rsidR="000777EF" w:rsidRPr="00523B72" w14:paraId="53E8548C" w14:textId="77777777" w:rsidTr="00F9186B">
        <w:trPr>
          <w:cantSplit/>
          <w:jc w:val="center"/>
        </w:trPr>
        <w:tc>
          <w:tcPr>
            <w:tcW w:w="5669" w:type="dxa"/>
            <w:shd w:val="clear" w:color="auto" w:fill="FFFFFF"/>
          </w:tcPr>
          <w:p w14:paraId="1938D394" w14:textId="77777777" w:rsidR="000777EF" w:rsidRPr="00523B72" w:rsidRDefault="00030698">
            <w:pPr>
              <w:spacing w:before="40" w:after="40"/>
            </w:pPr>
            <w:r w:rsidRPr="00523B72">
              <w:rPr>
                <w:sz w:val="21"/>
              </w:rPr>
              <w:t>Broj stavki</w:t>
            </w:r>
          </w:p>
        </w:tc>
        <w:tc>
          <w:tcPr>
            <w:tcW w:w="2835" w:type="dxa"/>
            <w:shd w:val="clear" w:color="auto" w:fill="FFFFFF"/>
          </w:tcPr>
          <w:p w14:paraId="3419914F" w14:textId="77777777" w:rsidR="000777EF" w:rsidRPr="00523B72" w:rsidRDefault="00030698">
            <w:pPr>
              <w:spacing w:before="40" w:after="40"/>
            </w:pPr>
            <w:r w:rsidRPr="00523B72">
              <w:rPr>
                <w:sz w:val="21"/>
              </w:rPr>
              <w:t>121</w:t>
            </w:r>
          </w:p>
        </w:tc>
      </w:tr>
      <w:tr w:rsidR="000777EF" w:rsidRPr="00523B72" w14:paraId="07C346F8" w14:textId="77777777" w:rsidTr="00F9186B">
        <w:trPr>
          <w:cantSplit/>
          <w:jc w:val="center"/>
        </w:trPr>
        <w:tc>
          <w:tcPr>
            <w:tcW w:w="5669" w:type="dxa"/>
            <w:shd w:val="clear" w:color="auto" w:fill="F0F4F8"/>
          </w:tcPr>
          <w:p w14:paraId="13005854" w14:textId="77777777" w:rsidR="000777EF" w:rsidRPr="00523B72" w:rsidRDefault="00030698">
            <w:pPr>
              <w:spacing w:before="40" w:after="40"/>
            </w:pPr>
            <w:r w:rsidRPr="00523B72">
              <w:rPr>
                <w:sz w:val="21"/>
              </w:rPr>
              <w:t>Gustina podataka (stavke, pre obrade)</w:t>
            </w:r>
          </w:p>
        </w:tc>
        <w:tc>
          <w:tcPr>
            <w:tcW w:w="2835" w:type="dxa"/>
            <w:shd w:val="clear" w:color="auto" w:fill="F0F4F8"/>
          </w:tcPr>
          <w:p w14:paraId="0F493D59" w14:textId="77777777" w:rsidR="000777EF" w:rsidRPr="00523B72" w:rsidRDefault="00030698">
            <w:pPr>
              <w:spacing w:before="40" w:after="40"/>
            </w:pPr>
            <w:r w:rsidRPr="00523B72">
              <w:rPr>
                <w:sz w:val="21"/>
              </w:rPr>
              <w:t>~41%</w:t>
            </w:r>
          </w:p>
        </w:tc>
      </w:tr>
      <w:tr w:rsidR="000777EF" w:rsidRPr="00523B72" w14:paraId="087C3831" w14:textId="77777777" w:rsidTr="00F9186B">
        <w:trPr>
          <w:cantSplit/>
          <w:jc w:val="center"/>
        </w:trPr>
        <w:tc>
          <w:tcPr>
            <w:tcW w:w="5669" w:type="dxa"/>
            <w:shd w:val="clear" w:color="auto" w:fill="FFFFFF"/>
          </w:tcPr>
          <w:p w14:paraId="69863E15" w14:textId="77777777" w:rsidR="000777EF" w:rsidRPr="00523B72" w:rsidRDefault="00030698">
            <w:pPr>
              <w:spacing w:before="40" w:after="40"/>
            </w:pPr>
            <w:r w:rsidRPr="00523B72">
              <w:rPr>
                <w:sz w:val="21"/>
              </w:rPr>
              <w:t>Gustina podataka (koncepti, posle agregacije)</w:t>
            </w:r>
          </w:p>
        </w:tc>
        <w:tc>
          <w:tcPr>
            <w:tcW w:w="2835" w:type="dxa"/>
            <w:shd w:val="clear" w:color="auto" w:fill="FFFFFF"/>
          </w:tcPr>
          <w:p w14:paraId="5E0888FD" w14:textId="34A7BDB3" w:rsidR="000777EF" w:rsidRPr="001F1BA5" w:rsidRDefault="00EB6D53">
            <w:pPr>
              <w:spacing w:before="40" w:after="40"/>
              <w:rPr>
                <w:sz w:val="21"/>
              </w:rPr>
            </w:pPr>
            <w:r w:rsidRPr="00EB6D53">
              <w:rPr>
                <w:sz w:val="21"/>
              </w:rPr>
              <w:t>~83,75%</w:t>
            </w:r>
          </w:p>
        </w:tc>
      </w:tr>
      <w:tr w:rsidR="000777EF" w:rsidRPr="00523B72" w14:paraId="35841803" w14:textId="77777777" w:rsidTr="00F9186B">
        <w:trPr>
          <w:cantSplit/>
          <w:jc w:val="center"/>
        </w:trPr>
        <w:tc>
          <w:tcPr>
            <w:tcW w:w="5669" w:type="dxa"/>
            <w:shd w:val="clear" w:color="auto" w:fill="F0F4F8"/>
          </w:tcPr>
          <w:p w14:paraId="208460F5" w14:textId="77777777" w:rsidR="000777EF" w:rsidRPr="00523B72" w:rsidRDefault="00030698">
            <w:pPr>
              <w:spacing w:before="40" w:after="40"/>
            </w:pPr>
            <w:r w:rsidRPr="00523B72">
              <w:rPr>
                <w:sz w:val="21"/>
              </w:rPr>
              <w:t>Broj koncepta (finalni model)</w:t>
            </w:r>
          </w:p>
        </w:tc>
        <w:tc>
          <w:tcPr>
            <w:tcW w:w="2835" w:type="dxa"/>
            <w:shd w:val="clear" w:color="auto" w:fill="F0F4F8"/>
          </w:tcPr>
          <w:p w14:paraId="1188507A" w14:textId="0E394D5E" w:rsidR="000777EF" w:rsidRPr="00523B72" w:rsidRDefault="001F1BA5">
            <w:pPr>
              <w:spacing w:before="40" w:after="40"/>
            </w:pPr>
            <w:r>
              <w:rPr>
                <w:sz w:val="21"/>
              </w:rPr>
              <w:t>7</w:t>
            </w:r>
          </w:p>
        </w:tc>
      </w:tr>
      <w:tr w:rsidR="000777EF" w:rsidRPr="00523B72" w14:paraId="6DB3E7A2" w14:textId="77777777" w:rsidTr="00F9186B">
        <w:trPr>
          <w:cantSplit/>
          <w:jc w:val="center"/>
        </w:trPr>
        <w:tc>
          <w:tcPr>
            <w:tcW w:w="5669" w:type="dxa"/>
            <w:shd w:val="clear" w:color="auto" w:fill="FFFFFF"/>
          </w:tcPr>
          <w:p w14:paraId="2799EDB4" w14:textId="77777777" w:rsidR="000777EF" w:rsidRPr="00523B72" w:rsidRDefault="00030698">
            <w:pPr>
              <w:spacing w:before="40" w:after="40"/>
            </w:pPr>
            <w:r w:rsidRPr="00523B72">
              <w:rPr>
                <w:sz w:val="21"/>
              </w:rPr>
              <w:t>Broj relacija preduslova</w:t>
            </w:r>
          </w:p>
        </w:tc>
        <w:tc>
          <w:tcPr>
            <w:tcW w:w="2835" w:type="dxa"/>
            <w:shd w:val="clear" w:color="auto" w:fill="FFFFFF"/>
          </w:tcPr>
          <w:p w14:paraId="5740D839" w14:textId="32E07F75" w:rsidR="000777EF" w:rsidRPr="00523B72" w:rsidRDefault="006E18E8">
            <w:pPr>
              <w:spacing w:before="40" w:after="40"/>
            </w:pPr>
            <w:r>
              <w:rPr>
                <w:sz w:val="21"/>
              </w:rPr>
              <w:t>5</w:t>
            </w:r>
          </w:p>
        </w:tc>
      </w:tr>
      <w:tr w:rsidR="000777EF" w:rsidRPr="00523B72" w14:paraId="3E860816" w14:textId="77777777" w:rsidTr="00F9186B">
        <w:trPr>
          <w:cantSplit/>
          <w:jc w:val="center"/>
        </w:trPr>
        <w:tc>
          <w:tcPr>
            <w:tcW w:w="5669" w:type="dxa"/>
            <w:shd w:val="clear" w:color="auto" w:fill="F0F4F8"/>
          </w:tcPr>
          <w:p w14:paraId="29CA2565" w14:textId="77777777" w:rsidR="000777EF" w:rsidRPr="00523B72" w:rsidRDefault="00030698">
            <w:pPr>
              <w:spacing w:before="40" w:after="40"/>
            </w:pPr>
            <w:r w:rsidRPr="00523B72">
              <w:rPr>
                <w:sz w:val="21"/>
              </w:rPr>
              <w:t>Broj stanja znanja</w:t>
            </w:r>
          </w:p>
        </w:tc>
        <w:tc>
          <w:tcPr>
            <w:tcW w:w="2835" w:type="dxa"/>
            <w:shd w:val="clear" w:color="auto" w:fill="F0F4F8"/>
          </w:tcPr>
          <w:p w14:paraId="4B094AC3" w14:textId="3EC39B07" w:rsidR="000777EF" w:rsidRPr="00523B72" w:rsidRDefault="006E18E8">
            <w:pPr>
              <w:spacing w:before="40" w:after="40"/>
            </w:pPr>
            <w:r>
              <w:t>44</w:t>
            </w:r>
          </w:p>
        </w:tc>
      </w:tr>
      <w:tr w:rsidR="000777EF" w:rsidRPr="00523B72" w14:paraId="5F921783" w14:textId="77777777" w:rsidTr="00F9186B">
        <w:trPr>
          <w:cantSplit/>
          <w:jc w:val="center"/>
        </w:trPr>
        <w:tc>
          <w:tcPr>
            <w:tcW w:w="5669" w:type="dxa"/>
            <w:shd w:val="clear" w:color="auto" w:fill="FFFFFF"/>
          </w:tcPr>
          <w:p w14:paraId="36F10763" w14:textId="327C9543" w:rsidR="000777EF" w:rsidRPr="00523B72" w:rsidRDefault="00030698">
            <w:pPr>
              <w:spacing w:before="40" w:after="40"/>
            </w:pPr>
            <w:r w:rsidRPr="00523B72">
              <w:rPr>
                <w:sz w:val="21"/>
              </w:rPr>
              <w:t>Broj korenskih koncepta</w:t>
            </w:r>
          </w:p>
        </w:tc>
        <w:tc>
          <w:tcPr>
            <w:tcW w:w="2835" w:type="dxa"/>
            <w:shd w:val="clear" w:color="auto" w:fill="FFFFFF"/>
          </w:tcPr>
          <w:p w14:paraId="57B5412C" w14:textId="77777777" w:rsidR="000777EF" w:rsidRPr="00523B72" w:rsidRDefault="00030698">
            <w:pPr>
              <w:spacing w:before="40" w:after="40"/>
            </w:pPr>
            <w:r w:rsidRPr="00523B72">
              <w:rPr>
                <w:sz w:val="21"/>
              </w:rPr>
              <w:t>3</w:t>
            </w:r>
          </w:p>
        </w:tc>
      </w:tr>
      <w:tr w:rsidR="000777EF" w:rsidRPr="00523B72" w14:paraId="6A19B53E" w14:textId="77777777" w:rsidTr="00F9186B">
        <w:trPr>
          <w:cantSplit/>
          <w:jc w:val="center"/>
        </w:trPr>
        <w:tc>
          <w:tcPr>
            <w:tcW w:w="5669" w:type="dxa"/>
            <w:shd w:val="clear" w:color="auto" w:fill="F0F4F8"/>
          </w:tcPr>
          <w:p w14:paraId="029CF754" w14:textId="77777777" w:rsidR="000777EF" w:rsidRPr="00523B72" w:rsidRDefault="00030698">
            <w:pPr>
              <w:spacing w:before="40" w:after="40"/>
            </w:pPr>
            <w:r w:rsidRPr="00523B72">
              <w:rPr>
                <w:sz w:val="21"/>
              </w:rPr>
              <w:t>Gustina grafa</w:t>
            </w:r>
          </w:p>
        </w:tc>
        <w:tc>
          <w:tcPr>
            <w:tcW w:w="2835" w:type="dxa"/>
            <w:shd w:val="clear" w:color="auto" w:fill="F0F4F8"/>
          </w:tcPr>
          <w:p w14:paraId="5AC8F2DB" w14:textId="57483577" w:rsidR="000777EF" w:rsidRPr="005F6739" w:rsidRDefault="00030698">
            <w:pPr>
              <w:spacing w:before="40" w:after="40"/>
              <w:rPr>
                <w:sz w:val="21"/>
              </w:rPr>
            </w:pPr>
            <w:r w:rsidRPr="00523B72">
              <w:rPr>
                <w:sz w:val="21"/>
              </w:rPr>
              <w:t>0</w:t>
            </w:r>
            <w:r w:rsidR="005F6739" w:rsidRPr="005F6739">
              <w:rPr>
                <w:sz w:val="21"/>
              </w:rPr>
              <w:t>,1190</w:t>
            </w:r>
          </w:p>
        </w:tc>
      </w:tr>
      <w:tr w:rsidR="000777EF" w:rsidRPr="00523B72" w14:paraId="0898F948" w14:textId="77777777" w:rsidTr="00F9186B">
        <w:trPr>
          <w:cantSplit/>
          <w:jc w:val="center"/>
        </w:trPr>
        <w:tc>
          <w:tcPr>
            <w:tcW w:w="5669" w:type="dxa"/>
            <w:shd w:val="clear" w:color="auto" w:fill="FFFFFF"/>
          </w:tcPr>
          <w:p w14:paraId="774AFBC3" w14:textId="77777777" w:rsidR="000777EF" w:rsidRPr="00523B72" w:rsidRDefault="00030698">
            <w:pPr>
              <w:spacing w:before="40" w:after="40"/>
            </w:pPr>
            <w:r w:rsidRPr="00523B72">
              <w:rPr>
                <w:sz w:val="21"/>
              </w:rPr>
              <w:t>Tip grafa</w:t>
            </w:r>
          </w:p>
        </w:tc>
        <w:tc>
          <w:tcPr>
            <w:tcW w:w="2835" w:type="dxa"/>
            <w:shd w:val="clear" w:color="auto" w:fill="FFFFFF"/>
          </w:tcPr>
          <w:p w14:paraId="12A96BCB" w14:textId="77777777" w:rsidR="000777EF" w:rsidRPr="00523B72" w:rsidRDefault="00030698">
            <w:pPr>
              <w:spacing w:before="40" w:after="40"/>
            </w:pPr>
            <w:r w:rsidRPr="00523B72">
              <w:rPr>
                <w:sz w:val="21"/>
              </w:rPr>
              <w:t>Usmereni aciklički graf</w:t>
            </w:r>
          </w:p>
        </w:tc>
      </w:tr>
      <w:tr w:rsidR="000777EF" w:rsidRPr="00523B72" w14:paraId="63150D67" w14:textId="77777777" w:rsidTr="00F9186B">
        <w:trPr>
          <w:cantSplit/>
          <w:jc w:val="center"/>
        </w:trPr>
        <w:tc>
          <w:tcPr>
            <w:tcW w:w="5669" w:type="dxa"/>
            <w:shd w:val="clear" w:color="auto" w:fill="F0F4F8"/>
          </w:tcPr>
          <w:p w14:paraId="6F9FEAE9" w14:textId="77777777" w:rsidR="000777EF" w:rsidRPr="00523B72" w:rsidRDefault="00030698">
            <w:pPr>
              <w:spacing w:before="40" w:after="40"/>
            </w:pPr>
            <w:r w:rsidRPr="00523B72">
              <w:rPr>
                <w:sz w:val="21"/>
              </w:rPr>
              <w:t>Broj slabo-povezanih komponenti</w:t>
            </w:r>
          </w:p>
        </w:tc>
        <w:tc>
          <w:tcPr>
            <w:tcW w:w="2835" w:type="dxa"/>
            <w:shd w:val="clear" w:color="auto" w:fill="F0F4F8"/>
          </w:tcPr>
          <w:p w14:paraId="6503EFD8" w14:textId="77777777" w:rsidR="000777EF" w:rsidRPr="00523B72" w:rsidRDefault="00030698">
            <w:pPr>
              <w:spacing w:before="40" w:after="40"/>
            </w:pPr>
            <w:r w:rsidRPr="00523B72">
              <w:rPr>
                <w:sz w:val="21"/>
              </w:rPr>
              <w:t>1</w:t>
            </w:r>
          </w:p>
        </w:tc>
      </w:tr>
      <w:tr w:rsidR="000777EF" w:rsidRPr="00523B72" w14:paraId="18E1F1D3" w14:textId="77777777" w:rsidTr="00F9186B">
        <w:trPr>
          <w:cantSplit/>
          <w:jc w:val="center"/>
        </w:trPr>
        <w:tc>
          <w:tcPr>
            <w:tcW w:w="5669" w:type="dxa"/>
            <w:shd w:val="clear" w:color="auto" w:fill="FFFFFF"/>
          </w:tcPr>
          <w:p w14:paraId="39B023C0" w14:textId="77777777" w:rsidR="000777EF" w:rsidRPr="00523B72" w:rsidRDefault="00030698">
            <w:pPr>
              <w:spacing w:before="40" w:after="40"/>
            </w:pPr>
            <w:r w:rsidRPr="00523B72">
              <w:rPr>
                <w:sz w:val="21"/>
              </w:rPr>
              <w:t>Validnih tranzicija (ukupno)</w:t>
            </w:r>
          </w:p>
        </w:tc>
        <w:tc>
          <w:tcPr>
            <w:tcW w:w="2835" w:type="dxa"/>
            <w:shd w:val="clear" w:color="auto" w:fill="FFFFFF"/>
          </w:tcPr>
          <w:p w14:paraId="355855D7" w14:textId="73CC6861" w:rsidR="000777EF" w:rsidRPr="005F6739" w:rsidRDefault="005F6739">
            <w:pPr>
              <w:spacing w:before="40" w:after="40"/>
              <w:rPr>
                <w:sz w:val="21"/>
              </w:rPr>
            </w:pPr>
            <w:r w:rsidRPr="005F6739">
              <w:rPr>
                <w:sz w:val="21"/>
              </w:rPr>
              <w:t>108</w:t>
            </w:r>
          </w:p>
        </w:tc>
      </w:tr>
    </w:tbl>
    <w:p w14:paraId="7E17B18A" w14:textId="7077039A" w:rsidR="000777EF" w:rsidRPr="00523B72" w:rsidRDefault="00030698" w:rsidP="004F6D41">
      <w:pPr>
        <w:pStyle w:val="CaptionA"/>
        <w:rPr>
          <w:noProof/>
        </w:rPr>
      </w:pPr>
      <w:r w:rsidRPr="00523B72">
        <w:rPr>
          <w:noProof/>
        </w:rPr>
        <w:t>Tabela 7. Kvantitativni pokazatelji strukturne validacije.</w:t>
      </w:r>
    </w:p>
    <w:p w14:paraId="6E02F9FC" w14:textId="7E8B1AE1" w:rsidR="000777EF" w:rsidRPr="00F033E5" w:rsidRDefault="00F033E5" w:rsidP="00F033E5">
      <w:pPr>
        <w:ind w:firstLine="709"/>
      </w:pPr>
      <w:r w:rsidRPr="00F033E5">
        <w:t>Svih 108 tranzicija između stanja znanja dodaje tačno jedan koncept i poštuje sve utvrđene relacije preduslova, što potvrđuje punu matematičku konzistentnost prostora znanja. Graf preduslova ima strukturu usmerenog acikličkog grafa sa jednom slabo-povezanom komponentom, što znači da su svi koncepti dostižni iz bar jednog od tri korenskih koncepta</w:t>
      </w:r>
      <w:r w:rsidRPr="00523B72">
        <w:t>.</w:t>
      </w:r>
    </w:p>
    <w:p w14:paraId="033D2652" w14:textId="77777777" w:rsidR="000777EF" w:rsidRPr="00523B72" w:rsidRDefault="00030698">
      <w:pPr>
        <w:pStyle w:val="Heading2"/>
      </w:pPr>
      <w:bookmarkStart w:id="29" w:name="_Toc222498651"/>
      <w:r w:rsidRPr="00523B72">
        <w:rPr>
          <w:rFonts w:ascii="Times New Roman" w:hAnsi="Times New Roman"/>
        </w:rPr>
        <w:t>9.2 Semantičko-pedagoška validacija</w:t>
      </w:r>
      <w:bookmarkEnd w:id="29"/>
    </w:p>
    <w:p w14:paraId="5BF3CF4F" w14:textId="448DDEB5" w:rsidR="000777EF" w:rsidRPr="00F033E5" w:rsidRDefault="00F033E5" w:rsidP="00F033E5">
      <w:pPr>
        <w:ind w:firstLine="709"/>
      </w:pPr>
      <w:r w:rsidRPr="00F033E5">
        <w:t xml:space="preserve">Semantička pokrivenost stavki iznosi 99,17%: od 121 stavke, 120 je uspešno grupisano u koncepte, dok jedna stavka ostaje nepovezana zbog razlika u označavanju između teksta stavki i opisa u priloženom dokumentu. Ova stavka ne ugrožava strukturnu </w:t>
      </w:r>
      <w:r w:rsidRPr="00F033E5">
        <w:lastRenderedPageBreak/>
        <w:t>ispravnost modela, ali ukazuje na potrebu za ujednačavanjem označavanja u ulaznim podacima</w:t>
      </w:r>
      <w:r w:rsidRPr="00523B72">
        <w:t>.</w:t>
      </w:r>
    </w:p>
    <w:p w14:paraId="3364FA65" w14:textId="77777777" w:rsidR="000777EF" w:rsidRPr="00523B72" w:rsidRDefault="00030698">
      <w:pPr>
        <w:ind w:firstLine="709"/>
      </w:pPr>
      <w:r w:rsidRPr="00523B72">
        <w:t>Pedagoška koherentnost relacija preduslova potvrđena je kvalitativnom analizom generisanog grafa. Sledeći primeri ilustruju semantičku smislenost ekstrahovanih relacija:</w:t>
      </w:r>
    </w:p>
    <w:p w14:paraId="4505951D" w14:textId="7377652C" w:rsidR="00E43692" w:rsidRPr="00E43692" w:rsidRDefault="00E43692" w:rsidP="00E43692">
      <w:pPr>
        <w:spacing w:after="60"/>
        <w:ind w:left="850" w:hanging="283"/>
        <w:rPr>
          <w:i/>
        </w:rPr>
      </w:pPr>
      <w:r w:rsidRPr="00E43692">
        <w:rPr>
          <w:i/>
        </w:rPr>
        <w:t>– Geradengleichungen und Graphen → Steigung und Parallelität: Razumevanje nagiba i paralelnosti nadovezuje se na sposobnost čitanja i formiranja jednačina pravih i njihovih grafičkih prikaza.</w:t>
      </w:r>
    </w:p>
    <w:p w14:paraId="02364644" w14:textId="77777777" w:rsidR="00E43692" w:rsidRPr="00E43692" w:rsidRDefault="00E43692" w:rsidP="00E43692">
      <w:pPr>
        <w:spacing w:after="60"/>
        <w:ind w:left="850" w:hanging="283"/>
        <w:rPr>
          <w:i/>
        </w:rPr>
      </w:pPr>
      <w:r w:rsidRPr="00E43692">
        <w:rPr>
          <w:i/>
        </w:rPr>
        <w:t>– Geradengleichungen und Graphen → Gleichungen und Umformungen: Rad sa jednačinama pravih oslanja se na stabilne veštine algebarskog preuređivanja i rešavanja linearnih oblika.</w:t>
      </w:r>
    </w:p>
    <w:p w14:paraId="58040792" w14:textId="70237C68" w:rsidR="000777EF" w:rsidRPr="00E43692" w:rsidRDefault="00E43692" w:rsidP="00E43692">
      <w:pPr>
        <w:spacing w:after="60"/>
        <w:ind w:left="850" w:hanging="283"/>
        <w:rPr>
          <w:i/>
        </w:rPr>
      </w:pPr>
      <w:r w:rsidRPr="00E43692">
        <w:rPr>
          <w:i/>
        </w:rPr>
        <w:t>– Steigung und Parallelität → Algebra und Terme: Formalizacija relacija nagiba i paralelnosti zahteva pouzdanu manipulaciju terminima i izrazima na apstraktnijem algebarskom nivou</w:t>
      </w:r>
      <w:r w:rsidRPr="00523B72">
        <w:t>.</w:t>
      </w:r>
    </w:p>
    <w:p w14:paraId="3BF155D1" w14:textId="77777777" w:rsidR="000777EF" w:rsidRPr="00523B72" w:rsidRDefault="00030698">
      <w:pPr>
        <w:pStyle w:val="Heading2"/>
      </w:pPr>
      <w:bookmarkStart w:id="30" w:name="_Toc222498652"/>
      <w:r w:rsidRPr="00523B72">
        <w:rPr>
          <w:rFonts w:ascii="Times New Roman" w:hAnsi="Times New Roman"/>
        </w:rPr>
        <w:t>9.3 Operativna validacija</w:t>
      </w:r>
      <w:bookmarkEnd w:id="30"/>
    </w:p>
    <w:p w14:paraId="3475F9E2" w14:textId="631B76E5" w:rsidR="000777EF" w:rsidRPr="00523B72" w:rsidRDefault="00030698">
      <w:pPr>
        <w:ind w:firstLine="709"/>
      </w:pPr>
      <w:r w:rsidRPr="00523B72">
        <w:t>Operativna validacija proverava stabilan rad sistema od učitavanja ulaznih podataka do isporuke svih izlaznih rezultata. Proverena je prisutnost svih očekivanih izlaznih datoteka, ispravnost redosleda stavki po zahtevnosti unutar svakog koncepta, podudarnost generisanih relacija preduslova sa referentnim skupom koji je ručno definisao nastavnik, te sadržaj ontologije. Komparativna validacija pokazala je visok stepen podudarnosti korenskih koncepta i zadovoljavajuću pokrivenost referentnih relacija.</w:t>
      </w:r>
    </w:p>
    <w:p w14:paraId="2D002D77" w14:textId="77777777" w:rsidR="000777EF" w:rsidRPr="00523B72" w:rsidRDefault="00030698">
      <w:r w:rsidRPr="00523B72">
        <w:br w:type="page"/>
      </w:r>
    </w:p>
    <w:p w14:paraId="7ADD0A50" w14:textId="77777777" w:rsidR="000777EF" w:rsidRPr="00523B72" w:rsidRDefault="00030698">
      <w:pPr>
        <w:pStyle w:val="Heading1"/>
      </w:pPr>
      <w:bookmarkStart w:id="31" w:name="_Toc222498653"/>
      <w:r w:rsidRPr="00523B72">
        <w:rPr>
          <w:rFonts w:ascii="Times New Roman" w:hAnsi="Times New Roman"/>
        </w:rPr>
        <w:lastRenderedPageBreak/>
        <w:t>10. Diskusija</w:t>
      </w:r>
      <w:bookmarkEnd w:id="31"/>
    </w:p>
    <w:p w14:paraId="0CE1A856" w14:textId="77777777" w:rsidR="000777EF" w:rsidRPr="00523B72" w:rsidRDefault="00030698">
      <w:pPr>
        <w:pStyle w:val="Heading2"/>
      </w:pPr>
      <w:bookmarkStart w:id="32" w:name="_Toc222498654"/>
      <w:r w:rsidRPr="00523B72">
        <w:rPr>
          <w:rFonts w:ascii="Times New Roman" w:hAnsi="Times New Roman"/>
        </w:rPr>
        <w:t>10.1 Prednosti predloženog rešenja</w:t>
      </w:r>
      <w:bookmarkEnd w:id="32"/>
    </w:p>
    <w:p w14:paraId="480395BA" w14:textId="77777777" w:rsidR="000777EF" w:rsidRPr="00523B72" w:rsidRDefault="00030698">
      <w:pPr>
        <w:ind w:firstLine="709"/>
      </w:pPr>
      <w:r w:rsidRPr="00523B72">
        <w:t>Trostepena arhitektura sa asinhronim izvršavanjem donosi nekoliko merljivih prednosti. Radni procesi mogu se horizontalno proširivati nezavisno od pozadinskog servera, a posrednički sloj za razmenu poruka omogućava distribuirano izvršavanje bez izmena u kodu aplikacije. Modularna organizacija podsistema omogućava nezavisno testiranje i zamenu svake celine. Garantovana ponovljivost rezultata naročito je bitna za naučno istraživanje i pedagošku evaluaciju. Ontološka reprezentacija znanja u SOTIS imenskom pros</w:t>
      </w:r>
      <w:r w:rsidRPr="00523B72">
        <w:t>toru otvara mogućnost semantičkih upita i integracije sa sistemima koji podržavaju standarde semantičkog veba.</w:t>
      </w:r>
    </w:p>
    <w:p w14:paraId="4C93DA09" w14:textId="77777777" w:rsidR="000777EF" w:rsidRPr="00523B72" w:rsidRDefault="00030698">
      <w:pPr>
        <w:pStyle w:val="Heading2"/>
      </w:pPr>
      <w:bookmarkStart w:id="33" w:name="_Toc222498655"/>
      <w:r w:rsidRPr="00523B72">
        <w:rPr>
          <w:rFonts w:ascii="Times New Roman" w:hAnsi="Times New Roman"/>
        </w:rPr>
        <w:t>10.2 Ograničenja</w:t>
      </w:r>
      <w:bookmarkEnd w:id="33"/>
    </w:p>
    <w:p w14:paraId="5F206076" w14:textId="4009FE51" w:rsidR="000777EF" w:rsidRPr="00523B72" w:rsidRDefault="00030698">
      <w:pPr>
        <w:ind w:firstLine="709"/>
      </w:pPr>
      <w:r w:rsidRPr="00523B72">
        <w:t>Identifikovana su tri ograničenja relevantna za primenu u novim domenima. Detekcija stavki u ulaznoj matrici oslanja se na konvenciju označavanja kolona specifičnu za strukturu analiziranog nastavnog plana, što zahteva prilagođavanje pri prelasku na drugi domen. Upravljanje promenama relacione sheme realizovano je samo delimično: verzionisane migracione skripte nisu implementirane, što onemogućava bezrizično ažuriranje u produkcijskom okruženju. Konačno, generisanje prostora stanja znanja ima eksponencijaln</w:t>
      </w:r>
      <w:r w:rsidRPr="00523B72">
        <w:t xml:space="preserve">u teorijsku složenost, a postavljene gornje granice </w:t>
      </w:r>
      <w:r w:rsidR="000422D1" w:rsidRPr="000422D1">
        <w:t>dovoljne</w:t>
      </w:r>
      <w:r w:rsidR="000422D1">
        <w:t xml:space="preserve"> </w:t>
      </w:r>
      <w:r w:rsidRPr="00523B72">
        <w:t>su za analizirani skup, ali mogu uzrokovati nepotpunu eksploraciju u domenima sa gušćim grafovima preduslova.</w:t>
      </w:r>
    </w:p>
    <w:p w14:paraId="78217CDC" w14:textId="77777777" w:rsidR="000777EF" w:rsidRPr="00523B72" w:rsidRDefault="00030698">
      <w:pPr>
        <w:pStyle w:val="Heading2"/>
      </w:pPr>
      <w:bookmarkStart w:id="34" w:name="_Toc222498656"/>
      <w:r w:rsidRPr="00523B72">
        <w:rPr>
          <w:rFonts w:ascii="Times New Roman" w:hAnsi="Times New Roman"/>
        </w:rPr>
        <w:t>10.3 Pravci budućeg unapređenja</w:t>
      </w:r>
      <w:bookmarkEnd w:id="34"/>
    </w:p>
    <w:p w14:paraId="37BFF6A3" w14:textId="77777777" w:rsidR="000777EF" w:rsidRPr="00523B72" w:rsidRDefault="00030698">
      <w:pPr>
        <w:pStyle w:val="Heading3"/>
      </w:pPr>
      <w:bookmarkStart w:id="35" w:name="_Toc222498657"/>
      <w:r w:rsidRPr="00523B72">
        <w:rPr>
          <w:rFonts w:ascii="Times New Roman" w:hAnsi="Times New Roman"/>
        </w:rPr>
        <w:t>10.3.1 Pedagoška proširivost</w:t>
      </w:r>
      <w:bookmarkEnd w:id="35"/>
    </w:p>
    <w:p w14:paraId="5A65A8A6" w14:textId="77777777" w:rsidR="000777EF" w:rsidRPr="00523B72" w:rsidRDefault="00030698">
      <w:pPr>
        <w:ind w:firstLine="709"/>
      </w:pPr>
      <w:r w:rsidRPr="00523B72">
        <w:t xml:space="preserve">Najneposredniji nastavak razvoja sistema je uvođenje prilagodljivog računarskog proveravanja znanja. Na osnovu aktuelno inferisanog stanja znanja studenta, ovakav modul bi birao sledeći zadatak koji pruža maksimalnu dijagnostičku informaciju — direktno transformišući platformu iz analitičkog alata u adaptivni tutorski sistem. Vredan pravac je i podrška za gradacijske odgovore — gde se beleži stepen tačnosti, a ne samo tačno/netačno — što bi omogućilo finiju granulaciju stanja znanja i primenu u domenima sa </w:t>
      </w:r>
      <w:r w:rsidRPr="00523B72">
        <w:t>složenijim sistemima ocenjivanja.</w:t>
      </w:r>
    </w:p>
    <w:p w14:paraId="0903D58E" w14:textId="77777777" w:rsidR="000777EF" w:rsidRPr="00523B72" w:rsidRDefault="00030698">
      <w:pPr>
        <w:pStyle w:val="Heading3"/>
      </w:pPr>
      <w:bookmarkStart w:id="36" w:name="_Toc222498658"/>
      <w:r w:rsidRPr="00523B72">
        <w:rPr>
          <w:rFonts w:ascii="Times New Roman" w:hAnsi="Times New Roman"/>
        </w:rPr>
        <w:t>10.3.2 Tehnička robustnost</w:t>
      </w:r>
      <w:bookmarkEnd w:id="36"/>
    </w:p>
    <w:p w14:paraId="029625AB" w14:textId="135F4712" w:rsidR="00960E9C" w:rsidRPr="00960E9C" w:rsidRDefault="00960E9C" w:rsidP="0079773C">
      <w:pPr>
        <w:ind w:firstLine="709"/>
      </w:pPr>
      <w:r w:rsidRPr="00960E9C">
        <w:t xml:space="preserve">Uvođenje verzionisanih migracionih skripti za relacionu shemu neophodni je korak pre produkcijske primene. Empirijski utvrđen prag od 20% nedostajućih vrednosti zasad nije formalno kvantifikovan u različitim domenima; sistematična eksperimentalna studija sa </w:t>
      </w:r>
      <w:r w:rsidRPr="00960E9C">
        <w:lastRenderedPageBreak/>
        <w:t xml:space="preserve">kontrolisanim nivoima nepotpunosti podataka pružila bi pouzdanije smernice za podešavanje parametara u novim kontekstima primene. </w:t>
      </w:r>
    </w:p>
    <w:p w14:paraId="248D53A5" w14:textId="367116CF" w:rsidR="00960E9C" w:rsidRPr="00960E9C" w:rsidRDefault="00960E9C" w:rsidP="0079773C">
      <w:pPr>
        <w:ind w:firstLine="709"/>
      </w:pPr>
      <w:r w:rsidRPr="00960E9C">
        <w:t xml:space="preserve">Naročito obećavajući pravac bio bi istraživanje alternativnih metoda popunjavanja osim DAE modela. Varijacijski autoenkoderski modeli (VAE, eng. Variational Autoencoder) sa verovatnosnom interpretacijom mogućih vrednosti </w:t>
      </w:r>
      <w:r w:rsidR="00D11517">
        <w:t>mogli bi</w:t>
      </w:r>
      <w:r w:rsidRPr="00960E9C">
        <w:t xml:space="preserve"> da pruže fleksibilniju reprezentaciju nedostajućih podataka, posebno u domenama gde je pretpostavka Bernulijeve distribucije prekomplikovana. Još interesantnije, multidimenzionalni modeli teorije odgovora stavke (MIRT, eng. Multidimensional Item Response Theory) direktno modeliraju latentne dimenzije znanja studenata i mogućnost odgovora svake stavke u zavisnosti od te latentne strukture, što bi omogućilo sofisticiraniju obrada nekompletnih odgovora i ekstrakciju preduslova na osnovu neskladalnosti između predviđenog i opaženog performansa.</w:t>
      </w:r>
    </w:p>
    <w:p w14:paraId="7324559D" w14:textId="5029A7A3" w:rsidR="000777EF" w:rsidRPr="00960E9C" w:rsidRDefault="00960E9C" w:rsidP="00960E9C">
      <w:pPr>
        <w:ind w:firstLine="709"/>
      </w:pPr>
      <w:r w:rsidRPr="00960E9C">
        <w:t>Za domene sa gustim grafovima preduslova, istraživanje aproksimativnih metoda generisanja prostora stanja moglo bi značajno poboljšati skalabilnost</w:t>
      </w:r>
      <w:r w:rsidRPr="00523B72">
        <w:t>.</w:t>
      </w:r>
    </w:p>
    <w:p w14:paraId="53F56E9B" w14:textId="77777777" w:rsidR="000777EF" w:rsidRPr="00523B72" w:rsidRDefault="00030698">
      <w:pPr>
        <w:pStyle w:val="Heading3"/>
      </w:pPr>
      <w:bookmarkStart w:id="37" w:name="_Toc222498659"/>
      <w:r w:rsidRPr="00523B72">
        <w:rPr>
          <w:rFonts w:ascii="Times New Roman" w:hAnsi="Times New Roman"/>
        </w:rPr>
        <w:t>10.3.3 Interoperabilnost</w:t>
      </w:r>
      <w:bookmarkEnd w:id="37"/>
    </w:p>
    <w:p w14:paraId="09A112D8" w14:textId="6AF469AC" w:rsidR="000777EF" w:rsidRPr="00523B72" w:rsidRDefault="00030698">
      <w:pPr>
        <w:ind w:firstLine="709"/>
      </w:pPr>
      <w:r w:rsidRPr="00523B72">
        <w:t>Podrška za standardizovane formate razmene obrazovnih podataka — pre svega IMS QTI za uvoz zadataka i xAPI za praćenje napretka — omogućila bi integraciju sa platformama za upravljanje učenjem poput Moodle-a i Canvas-a. Generisana</w:t>
      </w:r>
      <w:r w:rsidR="000422D1">
        <w:t xml:space="preserve"> </w:t>
      </w:r>
      <w:r w:rsidRPr="00523B72">
        <w:t>ontologija pruža semantičku osnovu za takvu integrabilnost; neophodni sledeći korak je njeno mapiranje na standardizovane metapodatkovne modele kao što su IEEE LOM ili schema.org rečnik.</w:t>
      </w:r>
    </w:p>
    <w:p w14:paraId="035C967B" w14:textId="77777777" w:rsidR="000777EF" w:rsidRPr="00523B72" w:rsidRDefault="00030698">
      <w:r w:rsidRPr="00523B72">
        <w:br w:type="page"/>
      </w:r>
    </w:p>
    <w:p w14:paraId="12058E08" w14:textId="77777777" w:rsidR="000777EF" w:rsidRPr="00523B72" w:rsidRDefault="00030698">
      <w:pPr>
        <w:pStyle w:val="Heading1"/>
      </w:pPr>
      <w:bookmarkStart w:id="38" w:name="_Toc222498660"/>
      <w:r w:rsidRPr="00523B72">
        <w:rPr>
          <w:rFonts w:ascii="Times New Roman" w:hAnsi="Times New Roman"/>
        </w:rPr>
        <w:lastRenderedPageBreak/>
        <w:t>11. Zaključak</w:t>
      </w:r>
      <w:bookmarkEnd w:id="38"/>
    </w:p>
    <w:p w14:paraId="7A2675DC" w14:textId="77777777" w:rsidR="000777EF" w:rsidRPr="00523B72" w:rsidRDefault="00030698">
      <w:pPr>
        <w:ind w:firstLine="709"/>
      </w:pPr>
      <w:r w:rsidRPr="00523B72">
        <w:t>Ovaj rad opisuje projektovanje, implementaciju i evaluaciju platforme za automatizovano generisanje prostora znanja iz empirijskih podataka o studentskim postignućima, zasnovane na teoriji prostora znanja. Predloženi sistem integriše tri komplementarne metode u jedinstven analitički tok: mrežu za uklanjanje šuma za robustno popunjavanje nepotpunih matrica odgovora, semantičku klasifikaciju stavki putem transformerskih modela i algoritam induktivne analize stabla stavki za ekstrakciju relacija preduslova bez</w:t>
      </w:r>
      <w:r w:rsidRPr="00523B72">
        <w:t xml:space="preserve"> ručne ekspertske intervencije.</w:t>
      </w:r>
    </w:p>
    <w:p w14:paraId="30847887" w14:textId="5A7C2C4C" w:rsidR="000777EF" w:rsidRPr="00701534" w:rsidRDefault="00701534" w:rsidP="00701534">
      <w:pPr>
        <w:ind w:firstLine="709"/>
      </w:pPr>
      <w:r w:rsidRPr="00701534">
        <w:t>Evaluacija sprovedena na skupu podataka sa 692 studenta, 121 stavkom i 7 semantičkih koncepta pokazala je da sistem generiše matematički konzistentan prostor znanja od 44 stanja, sa 5 relacija preduslova i punom strukturnom ispravnošću: svih 108 tranzicija poštuje relacije preduslova i dodaje tačno jedan koncept. Semantička pokrivenost stavki iznosi 99,17%, a pedagoška koherentnost relacija potvrđena je kvalitativnom analizom usklađenom sa referentnim nastavnim planom</w:t>
      </w:r>
      <w:r w:rsidRPr="00523B72">
        <w:t>.</w:t>
      </w:r>
    </w:p>
    <w:p w14:paraId="65109368" w14:textId="77777777" w:rsidR="000777EF" w:rsidRPr="00523B72" w:rsidRDefault="00030698">
      <w:pPr>
        <w:ind w:firstLine="709"/>
      </w:pPr>
      <w:r w:rsidRPr="00523B72">
        <w:t>Sistem je pozicioniran u okviru projekta SOTIS i generiše OWL ontologiju kompatibilnu sa standardima semantičkog veba. Identifikovana ograničenja — konvencija označavanja kolona specifična za analizirani domen i odsustvo verzionisanih migracionih skripti — transparentno su dokumentovana kao polazišta za budući razvoj. Planirana proširenja — prilagodljivo proveravanje znanja, podrška za gradacijske odgovore i integracija sa standardizovanim formatima obrazovnih podataka — otvaraju jasne pravce evolutivnog ra</w:t>
      </w:r>
      <w:r w:rsidRPr="00523B72">
        <w:t>zvoja od istraživačke platforme ka operativnoj komponenti savremenih obrazovnih tehnologija.</w:t>
      </w:r>
    </w:p>
    <w:p w14:paraId="47F3D7BE" w14:textId="77777777" w:rsidR="000777EF" w:rsidRPr="00523B72" w:rsidRDefault="00030698">
      <w:r w:rsidRPr="00523B72">
        <w:br w:type="page"/>
      </w:r>
    </w:p>
    <w:p w14:paraId="70A8817E" w14:textId="77777777" w:rsidR="000777EF" w:rsidRPr="00523B72" w:rsidRDefault="00030698">
      <w:pPr>
        <w:pStyle w:val="Heading1"/>
      </w:pPr>
      <w:bookmarkStart w:id="39" w:name="_Toc222498661"/>
      <w:r w:rsidRPr="00523B72">
        <w:rPr>
          <w:rFonts w:ascii="Times New Roman" w:hAnsi="Times New Roman"/>
        </w:rPr>
        <w:lastRenderedPageBreak/>
        <w:t>Literatura</w:t>
      </w:r>
      <w:bookmarkEnd w:id="39"/>
    </w:p>
    <w:p w14:paraId="0B7CA714" w14:textId="77777777" w:rsidR="000777EF" w:rsidRPr="00523B72" w:rsidRDefault="00030698">
      <w:pPr>
        <w:pStyle w:val="RefA"/>
        <w:rPr>
          <w:noProof/>
        </w:rPr>
      </w:pPr>
      <w:r w:rsidRPr="00523B72">
        <w:rPr>
          <w:noProof/>
          <w:sz w:val="24"/>
        </w:rPr>
        <w:t xml:space="preserve">Doignon, J. P., i Falmagne, J. C. (1985). Spaces for the assessment of knowledge. </w:t>
      </w:r>
      <w:r w:rsidRPr="00523B72">
        <w:rPr>
          <w:i/>
          <w:noProof/>
          <w:sz w:val="24"/>
        </w:rPr>
        <w:t>International Journal of Man-Machine Studies, 23</w:t>
      </w:r>
      <w:r w:rsidRPr="00523B72">
        <w:rPr>
          <w:noProof/>
          <w:sz w:val="24"/>
        </w:rPr>
        <w:t>(2), 175–196. https://doi.org/10.1016/S0020-7373(85)80031-6</w:t>
      </w:r>
    </w:p>
    <w:p w14:paraId="482257BF" w14:textId="77777777" w:rsidR="000777EF" w:rsidRPr="00523B72" w:rsidRDefault="00030698">
      <w:pPr>
        <w:pStyle w:val="RefA"/>
        <w:rPr>
          <w:noProof/>
        </w:rPr>
      </w:pPr>
      <w:r w:rsidRPr="00523B72">
        <w:rPr>
          <w:noProof/>
          <w:sz w:val="24"/>
        </w:rPr>
        <w:t xml:space="preserve">Dowling, C. E. (1993). On the irredundant generation of knowledge spaces. </w:t>
      </w:r>
      <w:r w:rsidRPr="00523B72">
        <w:rPr>
          <w:i/>
          <w:noProof/>
          <w:sz w:val="24"/>
        </w:rPr>
        <w:t>Journal of Mathematical Psychology, 37</w:t>
      </w:r>
      <w:r w:rsidRPr="00523B72">
        <w:rPr>
          <w:noProof/>
          <w:sz w:val="24"/>
        </w:rPr>
        <w:t>(1), 49–62. https://doi.org/10.1006/jmps.1993.1004</w:t>
      </w:r>
    </w:p>
    <w:p w14:paraId="688D1E0A" w14:textId="77777777" w:rsidR="000777EF" w:rsidRPr="00523B72" w:rsidRDefault="00030698">
      <w:pPr>
        <w:pStyle w:val="RefA"/>
        <w:rPr>
          <w:noProof/>
        </w:rPr>
      </w:pPr>
      <w:r w:rsidRPr="00523B72">
        <w:rPr>
          <w:noProof/>
          <w:sz w:val="24"/>
        </w:rPr>
        <w:t xml:space="preserve">Falmagne, J. C., Albert, D., Doble, C., Eppstein, D., i Hu, X. (2013). </w:t>
      </w:r>
      <w:r w:rsidRPr="00523B72">
        <w:rPr>
          <w:i/>
          <w:noProof/>
          <w:sz w:val="24"/>
        </w:rPr>
        <w:t>Knowledge spaces: Applications in education</w:t>
      </w:r>
      <w:r w:rsidRPr="00523B72">
        <w:rPr>
          <w:noProof/>
          <w:sz w:val="24"/>
        </w:rPr>
        <w:t>. Springer.</w:t>
      </w:r>
    </w:p>
    <w:p w14:paraId="08C655CE" w14:textId="77777777" w:rsidR="000777EF" w:rsidRPr="00523B72" w:rsidRDefault="00030698">
      <w:pPr>
        <w:pStyle w:val="RefA"/>
        <w:rPr>
          <w:noProof/>
        </w:rPr>
      </w:pPr>
      <w:r w:rsidRPr="00523B72">
        <w:rPr>
          <w:noProof/>
          <w:sz w:val="24"/>
        </w:rPr>
        <w:t xml:space="preserve">Horvat, D., Dobša, J., i Divjak, B. (2012). Application of knowledge space theory in an e-learning system. </w:t>
      </w:r>
      <w:r w:rsidRPr="00523B72">
        <w:rPr>
          <w:i/>
          <w:noProof/>
          <w:sz w:val="24"/>
        </w:rPr>
        <w:t>Proceedings of the Central European Conference on Information and Intelligent Systems</w:t>
      </w:r>
      <w:r w:rsidRPr="00523B72">
        <w:rPr>
          <w:noProof/>
          <w:sz w:val="24"/>
        </w:rPr>
        <w:t>, 11–18.</w:t>
      </w:r>
    </w:p>
    <w:p w14:paraId="3BD67017" w14:textId="77777777" w:rsidR="000777EF" w:rsidRPr="00523B72" w:rsidRDefault="00030698">
      <w:pPr>
        <w:pStyle w:val="RefA"/>
        <w:rPr>
          <w:noProof/>
        </w:rPr>
      </w:pPr>
      <w:r w:rsidRPr="00523B72">
        <w:rPr>
          <w:noProof/>
          <w:sz w:val="24"/>
        </w:rPr>
        <w:t xml:space="preserve">Reimers, N., i Gurevych, I. (2019). Sentence-BERT: Sentence embeddings using Siamese BERT-networks. </w:t>
      </w:r>
      <w:r w:rsidRPr="00523B72">
        <w:rPr>
          <w:i/>
          <w:noProof/>
          <w:sz w:val="24"/>
        </w:rPr>
        <w:t>Proceedings of the 2019 Conference on Empirical Methods in Natural Language Processing</w:t>
      </w:r>
      <w:r w:rsidRPr="00523B72">
        <w:rPr>
          <w:noProof/>
          <w:sz w:val="24"/>
        </w:rPr>
        <w:t>, 3982–3992. https://doi.org/10.18653/v1/D19-4006</w:t>
      </w:r>
    </w:p>
    <w:p w14:paraId="2C96FB4C" w14:textId="77777777" w:rsidR="000777EF" w:rsidRPr="00523B72" w:rsidRDefault="00030698">
      <w:pPr>
        <w:pStyle w:val="RefA"/>
        <w:rPr>
          <w:noProof/>
        </w:rPr>
      </w:pPr>
      <w:r w:rsidRPr="00523B72">
        <w:rPr>
          <w:noProof/>
          <w:sz w:val="24"/>
        </w:rPr>
        <w:t xml:space="preserve">Schrepp, M. (2003). A method for the analysis of hierarchical dependencies between items of a questionnaire. </w:t>
      </w:r>
      <w:r w:rsidRPr="00523B72">
        <w:rPr>
          <w:i/>
          <w:noProof/>
          <w:sz w:val="24"/>
        </w:rPr>
        <w:t>Methods of Psychological Research Online, 19</w:t>
      </w:r>
      <w:r w:rsidRPr="00523B72">
        <w:rPr>
          <w:noProof/>
          <w:sz w:val="24"/>
        </w:rPr>
        <w:t>, 43–79.</w:t>
      </w:r>
    </w:p>
    <w:p w14:paraId="37335D64" w14:textId="77777777" w:rsidR="000777EF" w:rsidRPr="00523B72" w:rsidRDefault="00030698">
      <w:pPr>
        <w:pStyle w:val="RefA"/>
        <w:rPr>
          <w:noProof/>
        </w:rPr>
      </w:pPr>
      <w:r w:rsidRPr="00523B72">
        <w:rPr>
          <w:noProof/>
          <w:sz w:val="24"/>
        </w:rPr>
        <w:t xml:space="preserve">Vincent, P., Larochelle, H., Bengio, Y., i Manzagol, P. A. (2008). Extracting and composing robust features with denoising autoencoders. </w:t>
      </w:r>
      <w:r w:rsidRPr="00523B72">
        <w:rPr>
          <w:i/>
          <w:noProof/>
          <w:sz w:val="24"/>
        </w:rPr>
        <w:t>Proceedings of the 25th International Conference on Machine Learning</w:t>
      </w:r>
      <w:r w:rsidRPr="00523B72">
        <w:rPr>
          <w:noProof/>
          <w:sz w:val="24"/>
        </w:rPr>
        <w:t>, 1096–1103. https://doi.org/10.1145/1390156.1390294</w:t>
      </w:r>
    </w:p>
    <w:p w14:paraId="48928372" w14:textId="77777777" w:rsidR="000777EF" w:rsidRPr="00523B72" w:rsidRDefault="00030698">
      <w:pPr>
        <w:pStyle w:val="RefA"/>
        <w:rPr>
          <w:noProof/>
        </w:rPr>
      </w:pPr>
      <w:r w:rsidRPr="00523B72">
        <w:rPr>
          <w:noProof/>
          <w:sz w:val="24"/>
        </w:rPr>
        <w:t xml:space="preserve">Vincent, P., Larochelle, H., Lajoie, I., Bengio, Y., i Manzagol, P. A. (2010). Stacked denoising autoencoders: Learning useful representations in a deep network with a local denoising criterion. </w:t>
      </w:r>
      <w:r w:rsidRPr="00523B72">
        <w:rPr>
          <w:i/>
          <w:noProof/>
          <w:sz w:val="24"/>
        </w:rPr>
        <w:t>Journal of Machine Learning Research, 11</w:t>
      </w:r>
      <w:r w:rsidRPr="00523B72">
        <w:rPr>
          <w:noProof/>
          <w:sz w:val="24"/>
        </w:rPr>
        <w:t>, 3371–3408.</w:t>
      </w:r>
    </w:p>
    <w:p w14:paraId="37C97625" w14:textId="77777777" w:rsidR="000777EF" w:rsidRPr="00523B72" w:rsidRDefault="00030698">
      <w:pPr>
        <w:pStyle w:val="RefA"/>
        <w:rPr>
          <w:noProof/>
        </w:rPr>
      </w:pPr>
      <w:r w:rsidRPr="00523B72">
        <w:rPr>
          <w:noProof/>
          <w:sz w:val="24"/>
        </w:rPr>
        <w:t xml:space="preserve">Ward, J. H. (1963). Hierarchical grouping to optimize an objective function. </w:t>
      </w:r>
      <w:r w:rsidRPr="00523B72">
        <w:rPr>
          <w:i/>
          <w:noProof/>
          <w:sz w:val="24"/>
        </w:rPr>
        <w:t>Journal of the American Statistical Association, 58</w:t>
      </w:r>
      <w:r w:rsidRPr="00523B72">
        <w:rPr>
          <w:noProof/>
          <w:sz w:val="24"/>
        </w:rPr>
        <w:t>(301), 236–244. https://doi.org/10.1080/01621459.1963.10500845</w:t>
      </w:r>
    </w:p>
    <w:p w14:paraId="46C63917" w14:textId="77777777" w:rsidR="000777EF" w:rsidRPr="00523B72" w:rsidRDefault="000777EF"/>
    <w:p w14:paraId="3D89046B" w14:textId="77777777" w:rsidR="000777EF" w:rsidRDefault="00030698">
      <w:r w:rsidRPr="00523B72">
        <w:rPr>
          <w:i/>
          <w:color w:val="606060"/>
          <w:sz w:val="20"/>
        </w:rPr>
        <w:t>Napomena: Svi kvantitativni rezultati navedeni u odeljku 9 dobijeni su primenom opisanog sistema na skupu podataka dostupnom u okviru analiziranog obrazovnog konteksta. Slike u odeljku 8 prikazuju stvarni korisnički interfejs implementirane platforme.</w:t>
      </w:r>
    </w:p>
    <w:sectPr w:rsidR="000777EF" w:rsidSect="00DD1128">
      <w:footerReference w:type="default" r:id="rId19"/>
      <w:pgSz w:w="11906" w:h="16838"/>
      <w:pgMar w:top="1417" w:right="1417"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B5F29" w14:textId="77777777" w:rsidR="00030698" w:rsidRPr="00523B72" w:rsidRDefault="00030698">
      <w:pPr>
        <w:spacing w:after="0" w:line="240" w:lineRule="auto"/>
      </w:pPr>
      <w:r w:rsidRPr="00523B72">
        <w:separator/>
      </w:r>
    </w:p>
  </w:endnote>
  <w:endnote w:type="continuationSeparator" w:id="0">
    <w:p w14:paraId="0E483A75" w14:textId="77777777" w:rsidR="00030698" w:rsidRPr="00523B72" w:rsidRDefault="00030698">
      <w:pPr>
        <w:spacing w:after="0" w:line="240" w:lineRule="auto"/>
      </w:pPr>
      <w:r w:rsidRPr="00523B7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E825" w14:textId="78E4E3A7" w:rsidR="000777EF" w:rsidRPr="00523B72" w:rsidRDefault="00030698">
    <w:pPr>
      <w:pStyle w:val="Footer"/>
      <w:jc w:val="center"/>
    </w:pPr>
    <w:r w:rsidRPr="00523B72">
      <w:rPr>
        <w:sz w:val="18"/>
      </w:rPr>
      <w:fldChar w:fldCharType="begin"/>
    </w:r>
    <w:r w:rsidRPr="00523B72">
      <w:rPr>
        <w:sz w:val="18"/>
      </w:rPr>
      <w:instrText>PAGE</w:instrText>
    </w:r>
    <w:r w:rsidRPr="00523B72">
      <w:rPr>
        <w:sz w:val="18"/>
      </w:rPr>
      <w:fldChar w:fldCharType="separate"/>
    </w:r>
    <w:r w:rsidR="00D20C80" w:rsidRPr="00523B72">
      <w:rPr>
        <w:sz w:val="18"/>
      </w:rPr>
      <w:t>3</w:t>
    </w:r>
    <w:r w:rsidRPr="00523B72">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ED163" w14:textId="77777777" w:rsidR="00030698" w:rsidRPr="00523B72" w:rsidRDefault="00030698">
      <w:pPr>
        <w:spacing w:after="0" w:line="240" w:lineRule="auto"/>
      </w:pPr>
      <w:r w:rsidRPr="00523B72">
        <w:separator/>
      </w:r>
    </w:p>
  </w:footnote>
  <w:footnote w:type="continuationSeparator" w:id="0">
    <w:p w14:paraId="4614977B" w14:textId="77777777" w:rsidR="00030698" w:rsidRPr="00523B72" w:rsidRDefault="00030698">
      <w:pPr>
        <w:spacing w:after="0" w:line="240" w:lineRule="auto"/>
      </w:pPr>
      <w:r w:rsidRPr="00523B7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4085607">
    <w:abstractNumId w:val="8"/>
  </w:num>
  <w:num w:numId="2" w16cid:durableId="613750091">
    <w:abstractNumId w:val="6"/>
  </w:num>
  <w:num w:numId="3" w16cid:durableId="1830901594">
    <w:abstractNumId w:val="5"/>
  </w:num>
  <w:num w:numId="4" w16cid:durableId="141704214">
    <w:abstractNumId w:val="4"/>
  </w:num>
  <w:num w:numId="5" w16cid:durableId="95370687">
    <w:abstractNumId w:val="7"/>
  </w:num>
  <w:num w:numId="6" w16cid:durableId="1026249809">
    <w:abstractNumId w:val="3"/>
  </w:num>
  <w:num w:numId="7" w16cid:durableId="529488217">
    <w:abstractNumId w:val="2"/>
  </w:num>
  <w:num w:numId="8" w16cid:durableId="639922477">
    <w:abstractNumId w:val="1"/>
  </w:num>
  <w:num w:numId="9" w16cid:durableId="49814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698"/>
    <w:rsid w:val="00034616"/>
    <w:rsid w:val="000422D1"/>
    <w:rsid w:val="0006063C"/>
    <w:rsid w:val="000777EF"/>
    <w:rsid w:val="00086B9A"/>
    <w:rsid w:val="00101EC9"/>
    <w:rsid w:val="0015074B"/>
    <w:rsid w:val="00157BDF"/>
    <w:rsid w:val="001B6409"/>
    <w:rsid w:val="001C47B3"/>
    <w:rsid w:val="001F1BA5"/>
    <w:rsid w:val="00294A83"/>
    <w:rsid w:val="0029639D"/>
    <w:rsid w:val="00326F90"/>
    <w:rsid w:val="00390D1E"/>
    <w:rsid w:val="003C1E6A"/>
    <w:rsid w:val="003D2E1B"/>
    <w:rsid w:val="003D37EE"/>
    <w:rsid w:val="003E4BA8"/>
    <w:rsid w:val="00411CCB"/>
    <w:rsid w:val="004769CC"/>
    <w:rsid w:val="004C3B39"/>
    <w:rsid w:val="004F6D41"/>
    <w:rsid w:val="005117E2"/>
    <w:rsid w:val="00523B72"/>
    <w:rsid w:val="00547C72"/>
    <w:rsid w:val="005956A1"/>
    <w:rsid w:val="005B20A4"/>
    <w:rsid w:val="005B36DE"/>
    <w:rsid w:val="005F6739"/>
    <w:rsid w:val="00693098"/>
    <w:rsid w:val="006E18E8"/>
    <w:rsid w:val="006F1660"/>
    <w:rsid w:val="00701534"/>
    <w:rsid w:val="00794C08"/>
    <w:rsid w:val="0079773C"/>
    <w:rsid w:val="007C3119"/>
    <w:rsid w:val="008C0F92"/>
    <w:rsid w:val="00960E9C"/>
    <w:rsid w:val="009751A1"/>
    <w:rsid w:val="009C07EB"/>
    <w:rsid w:val="009F2BDE"/>
    <w:rsid w:val="00AA1D8D"/>
    <w:rsid w:val="00B47730"/>
    <w:rsid w:val="00CA5A99"/>
    <w:rsid w:val="00CB0664"/>
    <w:rsid w:val="00CB0C91"/>
    <w:rsid w:val="00D11517"/>
    <w:rsid w:val="00D20C80"/>
    <w:rsid w:val="00D27DFF"/>
    <w:rsid w:val="00DD1128"/>
    <w:rsid w:val="00DE2C0B"/>
    <w:rsid w:val="00E43692"/>
    <w:rsid w:val="00EB6D53"/>
    <w:rsid w:val="00F033E5"/>
    <w:rsid w:val="00F222AA"/>
    <w:rsid w:val="00F918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DED785"/>
  <w14:defaultImageDpi w14:val="300"/>
  <w15:docId w15:val="{83B5FE02-D034-4589-9C7E-AE6D710CD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exact"/>
      <w:jc w:val="both"/>
    </w:pPr>
    <w:rPr>
      <w:rFonts w:ascii="Times New Roman" w:hAnsi="Times New Roman"/>
      <w:noProof/>
      <w:sz w:val="24"/>
    </w:rPr>
  </w:style>
  <w:style w:type="paragraph" w:styleId="Heading1">
    <w:name w:val="heading 1"/>
    <w:basedOn w:val="Normal"/>
    <w:next w:val="Normal"/>
    <w:link w:val="Heading1Char"/>
    <w:uiPriority w:val="9"/>
    <w:qFormat/>
    <w:rsid w:val="00FC693F"/>
    <w:pPr>
      <w:keepNext/>
      <w:keepLines/>
      <w:spacing w:before="480" w:after="160"/>
      <w:jc w:val="left"/>
      <w:outlineLvl w:val="0"/>
    </w:pPr>
    <w:rPr>
      <w:rFonts w:asciiTheme="majorHAnsi" w:eastAsiaTheme="majorEastAsia" w:hAnsiTheme="majorHAnsi" w:cstheme="majorBid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80"/>
      <w:jc w:val="left"/>
      <w:outlineLvl w:val="1"/>
    </w:pPr>
    <w:rPr>
      <w:rFonts w:asciiTheme="majorHAnsi" w:eastAsiaTheme="majorEastAsia" w:hAnsiTheme="majorHAnsi" w:cstheme="majorBid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b/>
      <w:bCs/>
      <w:i/>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A">
    <w:name w:val="Caption_A"/>
    <w:pPr>
      <w:spacing w:before="60" w:line="360" w:lineRule="exact"/>
      <w:jc w:val="center"/>
    </w:pPr>
    <w:rPr>
      <w:rFonts w:ascii="Times New Roman" w:hAnsi="Times New Roman"/>
      <w:i/>
      <w:color w:val="606060"/>
      <w:sz w:val="20"/>
    </w:rPr>
  </w:style>
  <w:style w:type="paragraph" w:customStyle="1" w:styleId="RefA">
    <w:name w:val="Ref_A"/>
    <w:pPr>
      <w:spacing w:after="100" w:line="300" w:lineRule="exact"/>
      <w:ind w:left="720" w:hanging="720"/>
      <w:jc w:val="both"/>
    </w:pPr>
    <w:rPr>
      <w:rFonts w:ascii="Times New Roman" w:hAnsi="Times New Roman"/>
    </w:rPr>
  </w:style>
  <w:style w:type="paragraph" w:customStyle="1" w:styleId="TOCA">
    <w:name w:val="TOC_A"/>
    <w:pPr>
      <w:spacing w:after="80" w:line="360" w:lineRule="exact"/>
    </w:pPr>
    <w:rPr>
      <w:rFonts w:ascii="Times New Roman" w:hAnsi="Times New Roman"/>
      <w:sz w:val="24"/>
    </w:rPr>
  </w:style>
  <w:style w:type="paragraph" w:styleId="TOC1">
    <w:name w:val="toc 1"/>
    <w:basedOn w:val="Normal"/>
    <w:next w:val="Normal"/>
    <w:autoRedefine/>
    <w:uiPriority w:val="39"/>
    <w:unhideWhenUsed/>
    <w:rsid w:val="00693098"/>
    <w:pPr>
      <w:spacing w:after="100"/>
    </w:pPr>
  </w:style>
  <w:style w:type="paragraph" w:styleId="TOC2">
    <w:name w:val="toc 2"/>
    <w:basedOn w:val="Normal"/>
    <w:next w:val="Normal"/>
    <w:autoRedefine/>
    <w:uiPriority w:val="39"/>
    <w:unhideWhenUsed/>
    <w:rsid w:val="00693098"/>
    <w:pPr>
      <w:spacing w:after="100"/>
      <w:ind w:left="240"/>
    </w:pPr>
  </w:style>
  <w:style w:type="paragraph" w:styleId="TOC3">
    <w:name w:val="toc 3"/>
    <w:basedOn w:val="Normal"/>
    <w:next w:val="Normal"/>
    <w:autoRedefine/>
    <w:uiPriority w:val="39"/>
    <w:unhideWhenUsed/>
    <w:rsid w:val="00693098"/>
    <w:pPr>
      <w:spacing w:after="100"/>
      <w:ind w:left="480"/>
    </w:pPr>
  </w:style>
  <w:style w:type="character" w:styleId="Hyperlink">
    <w:name w:val="Hyperlink"/>
    <w:basedOn w:val="DefaultParagraphFont"/>
    <w:uiPriority w:val="99"/>
    <w:unhideWhenUsed/>
    <w:rsid w:val="0069309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26</Pages>
  <Words>5052</Words>
  <Characters>28797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31</cp:revision>
  <dcterms:created xsi:type="dcterms:W3CDTF">2026-02-20T00:41:00Z</dcterms:created>
  <dcterms:modified xsi:type="dcterms:W3CDTF">2026-02-20T16:01:00Z</dcterms:modified>
  <cp:category/>
</cp:coreProperties>
</file>