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verbringen每天 mehrere Stunden am Tag auf Plattformen wie Instagram und TikTok. While some studies show positive effects on social connection, there is growing evidence that excessive screen time can lead to anxiety and decreased self-esteem. The constant comparison with curated online personas creates unrealistic expectations. Experts recommend setting daily time limits and taking regular breaks from screens.</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Schreibaufgabe</w:t>
      </w:r>
      <w:r>
        <w:rPr>
          <w:b w:val="false"/>
          <w:bCs w:val="false"/>
          <w:i w:val="false"/>
          <w:iCs w:val="false"/>
          <w:color w:val="595959"/>
          <w:sz w:val="22"/>
          <w:szCs w:val="22"/>
          <w:rFonts w:ascii="Arial" w:cs="Arial" w:eastAsia="Arial" w:hAnsi="Arial"/>
        </w:rPr>
        <w:t xml:space="preserve">   (30 Punkte)</w:t>
      </w:r>
    </w:p>
    <w:p>
      <w:pPr>
        <w:keepNext/>
        <w:spacing w:after="80"/>
      </w:pPr>
      <w:r>
        <w:rPr>
          <w:b/>
          <w:bCs/>
          <w:i w:val="false"/>
          <w:iCs w:val="false"/>
          <w:sz w:val="22"/>
          <w:szCs w:val="22"/>
          <w:rFonts w:ascii="Arial" w:cs="Arial" w:eastAsia="Arial" w:hAnsi="Arial"/>
        </w:rPr>
        <w:t xml:space="preserve">Verfasse einen Kommentar zu den Auswirkungen von Social Media auf Jugendliche.</w:t>
      </w:r>
    </w:p>
    <w:p>
      <w:pPr>
        <w:keepNext/>
        <w:spacing w:after="60"/>
      </w:pPr>
      <w:r>
        <w:rPr>
          <w:b/>
          <w:bCs/>
          <w:i w:val="false"/>
          <w:iCs w:val="false"/>
          <w:sz w:val="22"/>
          <w:szCs w:val="22"/>
          <w:rFonts w:ascii="Arial" w:cs="Arial" w:eastAsia="Arial" w:hAnsi="Arial"/>
        </w:rPr>
        <w:t xml:space="preserve">Situation:  </w:t>
      </w:r>
      <w:r>
        <w:rPr>
          <w:b w:val="false"/>
          <w:bCs w:val="false"/>
          <w:i w:val="false"/>
          <w:iCs w:val="false"/>
          <w:sz w:val="22"/>
          <w:szCs w:val="22"/>
          <w:rFonts w:ascii="Arial" w:cs="Arial" w:eastAsia="Arial" w:hAnsi="Arial"/>
        </w:rPr>
        <w:t xml:space="preserve">Du hast einen Artikel ueber Social Media und das Wohlbefinden von Jugendlichen gelesen.</w:t>
      </w:r>
    </w:p>
    <w:p>
      <w:pPr>
        <w:keepNext/>
        <w:spacing w:after="60"/>
      </w:pPr>
      <w:r>
        <w:rPr>
          <w:b/>
          <w:bCs/>
          <w:i w:val="false"/>
          <w:iCs w:val="false"/>
          <w:sz w:val="22"/>
          <w:szCs w:val="22"/>
          <w:rFonts w:ascii="Arial" w:cs="Arial" w:eastAsia="Arial" w:hAnsi="Arial"/>
        </w:rPr>
        <w:t xml:space="preserve">Textsorte:  </w:t>
      </w:r>
      <w:r>
        <w:rPr>
          <w:b w:val="false"/>
          <w:bCs w:val="false"/>
          <w:i w:val="false"/>
          <w:iCs w:val="false"/>
          <w:sz w:val="22"/>
          <w:szCs w:val="22"/>
          <w:rFonts w:ascii="Arial" w:cs="Arial" w:eastAsia="Arial" w:hAnsi="Arial"/>
        </w:rPr>
        <w:t xml:space="preserve">Kommentar</w:t>
      </w:r>
    </w:p>
    <w:p>
      <w:pPr>
        <w:keepNext/>
        <w:spacing w:after="60"/>
      </w:pPr>
      <w:r>
        <w:rPr>
          <w:b/>
          <w:bCs/>
          <w:i w:val="false"/>
          <w:iCs w:val="false"/>
          <w:sz w:val="22"/>
          <w:szCs w:val="22"/>
          <w:rFonts w:ascii="Arial" w:cs="Arial" w:eastAsia="Arial" w:hAnsi="Arial"/>
        </w:rPr>
        <w:t xml:space="preserve">Umfang:  </w:t>
      </w:r>
      <w:r>
        <w:rPr>
          <w:b w:val="false"/>
          <w:bCs w:val="false"/>
          <w:i w:val="false"/>
          <w:iCs w:val="false"/>
          <w:sz w:val="22"/>
          <w:szCs w:val="22"/>
          <w:rFonts w:ascii="Arial" w:cs="Arial" w:eastAsia="Arial" w:hAnsi="Arial"/>
        </w:rPr>
        <w:t xml:space="preserve">270–330 Wörter</w:t>
      </w:r>
    </w:p>
    <w:p>
      <w:pPr>
        <w:keepNext/>
        <w:spacing w:after="40"/>
      </w:pPr>
      <w:r>
        <w:rPr>
          <w:b/>
          <w:bCs/>
          <w:i w:val="false"/>
          <w:iCs w:val="false"/>
          <w:sz w:val="22"/>
          <w:szCs w:val="22"/>
          <w:rFonts w:ascii="Arial" w:cs="Arial" w:eastAsia="Arial" w:hAnsi="Arial"/>
        </w:rPr>
        <w:t xml:space="preserve">Aspekte:</w:t>
      </w:r>
    </w:p>
    <w:p>
      <w:pPr>
        <w:keepNext/>
        <w:spacing w:after="40"/>
        <w:ind w:left="360"/>
      </w:pPr>
      <w:r>
        <w:rPr>
          <w:b w:val="false"/>
          <w:bCs w:val="false"/>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Erklaere die Auswirkungen von Social Media auf das Wohlbefinden von Jugendlichen.</w:t>
      </w:r>
    </w:p>
    <w:p>
      <w:pPr>
        <w:keepNext/>
        <w:spacing w:after="40"/>
        <w:ind w:left="360"/>
      </w:pPr>
      <w:r>
        <w:rPr>
          <w:b w:val="false"/>
          <w:bCs w:val="false"/>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Nimm Stellung zur Verantwortung der Plattformen und der Eltern.</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val="false"/>
        <w:pBdr>
          <w:bottom w:val="single" w:color="BFBFBF" w:sz="4"/>
        </w:pBdr>
        <w:spacing w:line="510" w:lineRule="exact" w:after="0"/>
      </w:pPr>
      <w:r>
        <w:rPr>
          <w:b w:val="false"/>
          <w:bCs w:val="false"/>
          <w:i w:val="false"/>
          <w:iCs w:val="false"/>
          <w:sz w:val="22"/>
          <w:szCs w:val="22"/>
          <w:rFonts w:ascii="Arial" w:cs="Arial" w:eastAsia="Arial" w:hAnsi="Arial"/>
        </w:rPr>
        <w:t xml:space="preserve"> </w:t>
      </w:r>
    </w:p>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2026-05-31T14:43:35.139Z</dcterms:created>
  <dcterms:modified xsi:type="dcterms:W3CDTF">2026-05-31T14:43:35.139Z</dcterms:modified>
</cp:coreProperties>
</file>

<file path=docProps/custom.xml><?xml version="1.0" encoding="utf-8"?>
<Properties xmlns="http://schemas.openxmlformats.org/officeDocument/2006/custom-properties" xmlns:vt="http://schemas.openxmlformats.org/officeDocument/2006/docPropsVTypes"/>
</file>