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C1" w:rsidRPr="00E560C1" w:rsidRDefault="00E560C1" w:rsidP="00E560C1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/>
          <w:sz w:val="40"/>
          <w:szCs w:val="40"/>
          <w:u w:val="single"/>
          <w:lang w:bidi="ml-IN"/>
        </w:rPr>
      </w:pPr>
      <w:r w:rsidRPr="00E560C1">
        <w:rPr>
          <w:rFonts w:ascii="Open Sans" w:eastAsia="Times New Roman" w:hAnsi="Open Sans" w:cs="Open Sans"/>
          <w:b/>
          <w:bCs/>
          <w:color w:val="000000"/>
          <w:sz w:val="40"/>
          <w:szCs w:val="40"/>
          <w:u w:val="single"/>
          <w:lang w:bidi="ml-IN"/>
        </w:rPr>
        <w:t xml:space="preserve">Quadcopter frame, </w:t>
      </w:r>
      <w:proofErr w:type="spellStart"/>
      <w:r w:rsidRPr="00E560C1">
        <w:rPr>
          <w:rFonts w:ascii="Open Sans" w:eastAsia="Times New Roman" w:hAnsi="Open Sans" w:cs="Open Sans"/>
          <w:b/>
          <w:bCs/>
          <w:color w:val="000000"/>
          <w:sz w:val="40"/>
          <w:szCs w:val="40"/>
          <w:u w:val="single"/>
          <w:lang w:bidi="ml-IN"/>
        </w:rPr>
        <w:t>lipo</w:t>
      </w:r>
      <w:proofErr w:type="spellEnd"/>
      <w:r w:rsidRPr="00E560C1">
        <w:rPr>
          <w:rFonts w:ascii="Open Sans" w:eastAsia="Times New Roman" w:hAnsi="Open Sans" w:cs="Open Sans"/>
          <w:b/>
          <w:bCs/>
          <w:color w:val="000000"/>
          <w:sz w:val="40"/>
          <w:szCs w:val="40"/>
          <w:u w:val="single"/>
          <w:lang w:bidi="ml-IN"/>
        </w:rPr>
        <w:t xml:space="preserve"> battery, motor and pro</w:t>
      </w:r>
      <w:bookmarkStart w:id="0" w:name="_GoBack"/>
      <w:bookmarkEnd w:id="0"/>
      <w:r w:rsidRPr="00E560C1">
        <w:rPr>
          <w:rFonts w:ascii="Open Sans" w:eastAsia="Times New Roman" w:hAnsi="Open Sans" w:cs="Open Sans"/>
          <w:b/>
          <w:bCs/>
          <w:color w:val="000000"/>
          <w:sz w:val="40"/>
          <w:szCs w:val="40"/>
          <w:u w:val="single"/>
          <w:lang w:bidi="ml-IN"/>
        </w:rPr>
        <w:t>peller size matching table:</w:t>
      </w:r>
    </w:p>
    <w:p w:rsidR="00E560C1" w:rsidRPr="00E560C1" w:rsidRDefault="00E560C1" w:rsidP="00E560C1">
      <w:pPr>
        <w:shd w:val="clear" w:color="auto" w:fill="FFFFFF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u w:val="single"/>
          <w:lang w:bidi="ml-IN"/>
        </w:rPr>
      </w:pPr>
    </w:p>
    <w:tbl>
      <w:tblPr>
        <w:tblW w:w="10410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509"/>
        <w:gridCol w:w="1740"/>
        <w:gridCol w:w="2063"/>
        <w:gridCol w:w="2897"/>
      </w:tblGrid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</w:pPr>
            <w:r w:rsidRPr="00E560C1"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  <w:t>Frame Size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Bahnschrift SemiBold" w:eastAsia="Times New Roman" w:hAnsi="Bahnschrift SemiBold" w:cs="Times New Roman"/>
                <w:color w:val="757575"/>
                <w:sz w:val="28"/>
                <w:szCs w:val="28"/>
                <w:lang w:bidi="ml-IN"/>
              </w:rPr>
            </w:pPr>
            <w:r w:rsidRPr="00E560C1"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  <w:t>Prop Size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Bahnschrift SemiBold" w:eastAsia="Times New Roman" w:hAnsi="Bahnschrift SemiBold" w:cs="Times New Roman"/>
                <w:color w:val="757575"/>
                <w:sz w:val="28"/>
                <w:szCs w:val="28"/>
                <w:lang w:bidi="ml-IN"/>
              </w:rPr>
            </w:pPr>
            <w:r w:rsidRPr="00E560C1"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  <w:t>Motor Size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Bahnschrift SemiBold" w:eastAsia="Times New Roman" w:hAnsi="Bahnschrift SemiBold" w:cs="Times New Roman"/>
                <w:color w:val="757575"/>
                <w:sz w:val="28"/>
                <w:szCs w:val="28"/>
                <w:lang w:bidi="ml-IN"/>
              </w:rPr>
            </w:pPr>
            <w:r w:rsidRPr="00E560C1"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  <w:t>Motor KV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Bahnschrift SemiBold" w:eastAsia="Times New Roman" w:hAnsi="Bahnschrift SemiBold" w:cs="Times New Roman"/>
                <w:color w:val="757575"/>
                <w:sz w:val="28"/>
                <w:szCs w:val="28"/>
                <w:lang w:bidi="ml-IN"/>
              </w:rPr>
            </w:pPr>
            <w:proofErr w:type="spellStart"/>
            <w:r w:rsidRPr="00E560C1"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  <w:t>Lipo</w:t>
            </w:r>
            <w:proofErr w:type="spellEnd"/>
            <w:r w:rsidRPr="00E560C1">
              <w:rPr>
                <w:rFonts w:ascii="Bahnschrift SemiBold" w:eastAsia="Times New Roman" w:hAnsi="Bahnschrift SemiBold" w:cs="Times New Roman"/>
                <w:b/>
                <w:bCs/>
                <w:color w:val="757575"/>
                <w:sz w:val="28"/>
                <w:szCs w:val="28"/>
                <w:lang w:bidi="ml-IN"/>
              </w:rPr>
              <w:t> battery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120 mm or smaller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3 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1104 – 1105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4000KV+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80-800mAh 1s/2s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150 mm – 160 mm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3-4 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1306 – 1407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3000KV+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600-900mAh 2s/3s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180 mm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4 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1806 – 2204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2600KV+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1000-1300mAh 3s/4s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210 mm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5 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2204 – 2206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2300KV-2700KV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1000-1300mAh 3s/4s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250 mm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6 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2204 – 2208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2000KV-2300KV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1300-1800mAh 3s/4s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330 mm – 350 mm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7-8 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2208 – 2212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1500KV-1600KV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2200-3200mah 3s/4s</w:t>
            </w:r>
          </w:p>
        </w:tc>
      </w:tr>
      <w:tr w:rsidR="00E560C1" w:rsidRPr="00E560C1" w:rsidTr="00E560C1">
        <w:tc>
          <w:tcPr>
            <w:tcW w:w="215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450 mm – 500 mm</w:t>
            </w:r>
          </w:p>
        </w:tc>
        <w:tc>
          <w:tcPr>
            <w:tcW w:w="12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9-10 inch</w:t>
            </w:r>
          </w:p>
        </w:tc>
        <w:tc>
          <w:tcPr>
            <w:tcW w:w="170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2212 – 2216</w:t>
            </w:r>
          </w:p>
        </w:tc>
        <w:tc>
          <w:tcPr>
            <w:tcW w:w="20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 800KV-1000KV</w:t>
            </w:r>
          </w:p>
        </w:tc>
        <w:tc>
          <w:tcPr>
            <w:tcW w:w="28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560C1" w:rsidRPr="00E560C1" w:rsidRDefault="00E560C1" w:rsidP="00E560C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bidi="ml-IN"/>
              </w:rPr>
            </w:pPr>
            <w:r w:rsidRPr="00E5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l-IN"/>
              </w:rPr>
              <w:t>3300mAh 4s</w:t>
            </w:r>
          </w:p>
        </w:tc>
      </w:tr>
    </w:tbl>
    <w:p w:rsidR="00E848AD" w:rsidRDefault="00E560C1"/>
    <w:sectPr w:rsidR="00E848AD" w:rsidSect="00E560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C1"/>
    <w:rsid w:val="003E4D01"/>
    <w:rsid w:val="009C21BC"/>
    <w:rsid w:val="00E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D507"/>
  <w15:chartTrackingRefBased/>
  <w15:docId w15:val="{3A15D610-4AB2-4048-9410-40F884A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0C1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styleId="Strong">
    <w:name w:val="Strong"/>
    <w:basedOn w:val="DefaultParagraphFont"/>
    <w:uiPriority w:val="22"/>
    <w:qFormat/>
    <w:rsid w:val="00E56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Varghese</dc:creator>
  <cp:keywords/>
  <dc:description/>
  <cp:lastModifiedBy>Milan Varghese</cp:lastModifiedBy>
  <cp:revision>1</cp:revision>
  <dcterms:created xsi:type="dcterms:W3CDTF">2019-09-12T13:15:00Z</dcterms:created>
  <dcterms:modified xsi:type="dcterms:W3CDTF">2019-09-12T13:19:00Z</dcterms:modified>
</cp:coreProperties>
</file>