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Rmd</w:t>
      </w:r>
      <w:r>
        <w:t xml:space="preserve"> </w:t>
      </w:r>
      <w:r>
        <w:t xml:space="preserve">in</w:t>
      </w:r>
      <w:r>
        <w:t xml:space="preserve"> </w:t>
      </w:r>
      <w:r>
        <w:t xml:space="preserve">VS</w:t>
      </w:r>
      <w:r>
        <w:t xml:space="preserve"> </w:t>
      </w:r>
      <w:r>
        <w:t xml:space="preserve">Code</w:t>
      </w:r>
    </w:p>
    <w:bookmarkStart w:id="20" w:name="referenc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References</w:t>
      </w:r>
    </w:p>
    <w:p>
      <w:pPr>
        <w:pStyle w:val="FirstParagraph"/>
      </w:pPr>
      <w:r>
        <w:t xml:space="preserve">Adding a reference from a bib file that gets automatically created by Paperpile</w:t>
      </w:r>
      <w:r>
        <w:t xml:space="preserve"> </w:t>
      </w:r>
      <w:r>
        <w:t xml:space="preserve">(</w:t>
      </w:r>
      <w:hyperlink w:anchor="ref-Curtis2021-an">
        <w:r>
          <w:rPr>
            <w:rStyle w:val="Hyperlink"/>
          </w:rPr>
          <w:t xml:space="preserve">Curtis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Here’s another OpenSAFELY paper</w:t>
      </w:r>
      <w:r>
        <w:t xml:space="preserve"> </w:t>
      </w:r>
      <w:hyperlink w:anchor="ref-Williamson2020-dt">
        <w:r>
          <w:rPr>
            <w:rStyle w:val="Hyperlink"/>
          </w:rPr>
          <w:t xml:space="preserve">Williamson et al.</w:t>
        </w:r>
      </w:hyperlink>
      <w:r>
        <w:t xml:space="preserve"> </w:t>
      </w:r>
      <w:r>
        <w:t xml:space="preserve">(</w:t>
      </w:r>
      <w:hyperlink w:anchor="ref-Williamson2020-dt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.</w:t>
      </w:r>
    </w:p>
    <w:bookmarkEnd w:id="20"/>
    <w:bookmarkStart w:id="22" w:name="calculation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Calculations</w:t>
      </w:r>
    </w:p>
    <w:p>
      <w:pPr>
        <w:pStyle w:val="FirstParagraph"/>
      </w:pPr>
      <w:r>
        <w:t xml:space="preserve">Some complex calculations here.</w:t>
      </w:r>
    </w:p>
    <w:p>
      <w:pPr>
        <w:pStyle w:val="SourceCode"/>
      </w:pPr>
      <w:r>
        <w:rPr>
          <w:rStyle w:val="CommentTok"/>
        </w:rPr>
        <w:t xml:space="preserve"># Let's use R to solve this for us and store the result in a new object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Return results here</w:t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We can also use inline R chunks to return the result in a sentence.</w:t>
      </w:r>
      <w:r>
        <w:t xml:space="preserve"> </w:t>
      </w:r>
      <w:r>
        <w:t xml:space="preserve">The answer of our problem above is: 2.</w:t>
      </w:r>
    </w:p>
    <w:bookmarkStart w:id="21" w:name="tabl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mtcars data."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2.1: The mtcars data.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: The mtcars data.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p>
            <w:pPr>
              <w:pStyle w:val="Compact"/>
              <w:jc w:val="right"/>
            </w:pPr>
            <w:r>
              <w:t xml:space="preserve">hp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</w:tbl>
    <w:p>
      <w:pPr>
        <w:pStyle w:val="BodyText"/>
      </w:pPr>
      <w:r>
        <w:t xml:space="preserve">Really important numbers, see Table</w:t>
      </w:r>
      <w:r>
        <w:t xml:space="preserve"> </w:t>
      </w:r>
      <w:r>
        <w:t xml:space="preserve">2.1</w:t>
      </w:r>
      <w:r>
        <w:t xml:space="preserve">.</w:t>
      </w:r>
    </w:p>
    <w:bookmarkEnd w:id="21"/>
    <w:bookmarkEnd w:id="22"/>
    <w:bookmarkStart w:id="28" w:name="references-1"/>
    <w:p>
      <w:pPr>
        <w:pStyle w:val="Heading1"/>
      </w:pPr>
      <w:r>
        <w:t xml:space="preserve">References</w:t>
      </w:r>
    </w:p>
    <w:bookmarkStart w:id="27" w:name="refs"/>
    <w:bookmarkStart w:id="24" w:name="ref-Curtis2021-an"/>
    <w:p>
      <w:pPr>
        <w:pStyle w:val="Bibliography"/>
      </w:pPr>
      <w:r>
        <w:t xml:space="preserve">Curtis, Helen J, Brian MacKenna, Richard Croker, Peter Inglesby, Alex J Walker, Jessica Morley, Amir Mehrkar, et al. 2021.</w:t>
      </w:r>
      <w:r>
        <w:t xml:space="preserve"> </w:t>
      </w:r>
      <w:r>
        <w:t xml:space="preserve">“</w:t>
      </w:r>
      <w:r>
        <w:t xml:space="preserve">OpenSAFELY</w:t>
      </w:r>
      <w:r>
        <w:t xml:space="preserve"> </w:t>
      </w:r>
      <w:r>
        <w:t xml:space="preserve">NHS</w:t>
      </w:r>
      <w:r>
        <w:t xml:space="preserve"> </w:t>
      </w:r>
      <w:r>
        <w:t xml:space="preserve">Service Restoration Observatory 1: Describing Trends and Variation in Primary Care Clinical Activity for 23.3 Million Patients in England During the First Wave of</w:t>
      </w:r>
      <w:r>
        <w:t xml:space="preserve"> </w:t>
      </w:r>
      <w:r>
        <w:t xml:space="preserve">COVID-19</w:t>
      </w:r>
      <w:r>
        <w:t xml:space="preserve">.”</w:t>
      </w:r>
      <w:r>
        <w:t xml:space="preserve"> </w:t>
      </w:r>
      <w:r>
        <w:rPr>
          <w:iCs/>
          <w:i/>
        </w:rPr>
        <w:t xml:space="preserve">The British Journal of General Practice: The Journal of the Royal College of General Practitioners</w:t>
      </w:r>
      <w:r>
        <w:t xml:space="preserve">, September.</w:t>
      </w:r>
      <w:r>
        <w:t xml:space="preserve"> </w:t>
      </w:r>
      <w:hyperlink r:id="rId23">
        <w:r>
          <w:rPr>
            <w:rStyle w:val="Hyperlink"/>
          </w:rPr>
          <w:t xml:space="preserve">https://doi.org/10.3399/BJGP.2021.0380</w:t>
        </w:r>
      </w:hyperlink>
      <w:r>
        <w:t xml:space="preserve">.</w:t>
      </w:r>
    </w:p>
    <w:bookmarkEnd w:id="24"/>
    <w:bookmarkStart w:id="26" w:name="ref-Williamson2020-dt"/>
    <w:p>
      <w:pPr>
        <w:pStyle w:val="Bibliography"/>
      </w:pPr>
      <w:r>
        <w:t xml:space="preserve">Williamson, Elizabeth J, Alex J Walker, Krishnan Bhaskaran, Seb Bacon, Chris Bates, Caroline E Morton, Helen J Curtis, et al. 2020.</w:t>
      </w:r>
      <w:r>
        <w:t xml:space="preserve"> </w:t>
      </w:r>
      <w:r>
        <w:t xml:space="preserve">“Factors Associated with</w:t>
      </w:r>
      <w:r>
        <w:t xml:space="preserve"> </w:t>
      </w:r>
      <w:r>
        <w:t xml:space="preserve">COVID-19-related</w:t>
      </w:r>
      <w:r>
        <w:t xml:space="preserve"> </w:t>
      </w:r>
      <w:r>
        <w:t xml:space="preserve">Death Using</w:t>
      </w:r>
      <w:r>
        <w:t xml:space="preserve"> </w:t>
      </w:r>
      <w:r>
        <w:t xml:space="preserve">OpenSAFELY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584 (7821): 430–36.</w:t>
      </w:r>
      <w:r>
        <w:t xml:space="preserve"> </w:t>
      </w:r>
      <w:hyperlink r:id="rId25">
        <w:r>
          <w:rPr>
            <w:rStyle w:val="Hyperlink"/>
          </w:rPr>
          <w:t xml:space="preserve">https://doi.org/10.1038/s41586-020-2521-4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38/s41586-020-2521-4" TargetMode="External" /><Relationship Type="http://schemas.openxmlformats.org/officeDocument/2006/relationships/hyperlink" Id="rId23" Target="https://doi.org/10.3399/BJGP.2021.03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38/s41586-020-2521-4" TargetMode="External" /><Relationship Type="http://schemas.openxmlformats.org/officeDocument/2006/relationships/hyperlink" Id="rId23" Target="https://doi.org/10.3399/BJGP.2021.03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Rmd in VS Code</dc:title>
  <dc:creator/>
  <cp:keywords/>
  <dcterms:created xsi:type="dcterms:W3CDTF">2021-10-18T20:02:27Z</dcterms:created>
  <dcterms:modified xsi:type="dcterms:W3CDTF">2021-10-18T20:02:27Z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link-citations">
    <vt:lpwstr>True</vt:lpwstr>
  </property>
  <property fmtid="{D5CDD505-2E9C-101B-9397-08002B2CF9AE}" pid="4" name="output">
    <vt:lpwstr/>
  </property>
</Properties>
</file>