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катушек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Кнт -2,5т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1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до 2 500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Длина, мм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Высота, мм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Ширина/Диаметр, мм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5730B07C" w:rsidR="0024498B" w:rsidRPr="00D17049" w:rsidRDefault="00D17049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кВт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 xml:space="preserve">Кантователь катушек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Кнт -2,5т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Кантователь катушек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Кнт -2,5т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Кнт -2,5т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 xml:space="preserve">Кантователь катушек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 xml:space="preserve">Кнт -2,5т</w:t>
      </w:r>
    </w:p>
    <w:p w14:paraId="40AA41E0" w14:textId="1064BC3C" w:rsidR="0024498B" w:rsidRPr="00D17049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2022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№ Заявки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1003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D17049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20.02.2022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04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10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катушек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Кнт -2,5т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10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100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 xml:space="preserve">Кантователь катушек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 xml:space="preserve">Кантователь катушек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10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C209D4"/>
    <w:rsid w:val="00D17049"/>
    <w:rsid w:val="00D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2022-01-30T13:39:00Z</dcterms:created>
  <dcterms:modified xsi:type="dcterms:W3CDTF">2022-01-30T15:53:00Z</dcterms:modified>
</cp:coreProperties>
</file>