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Milele Prime AI — AI Options by Functionality</w:t>
      </w:r>
    </w:p>
    <w:p>
      <w:r>
        <w:rPr>
          <w:i/>
          <w:color w:val="555555"/>
          <w:sz w:val="24"/>
        </w:rPr>
        <w:t>Which AIs could serve as the “brain” (LLM) and TTS, mapped to each functional slot</w:t>
      </w:r>
    </w:p>
    <w:p/>
    <w:p>
      <w:r>
        <w:rPr>
          <w:b w:val="0"/>
        </w:rPr>
        <w:t xml:space="preserve">The project is </w:t>
      </w:r>
      <w:r>
        <w:rPr>
          <w:b/>
        </w:rPr>
        <w:t>Claude-native</w:t>
      </w:r>
      <w:r>
        <w:rPr>
          <w:b w:val="0"/>
        </w:rPr>
        <w:t xml:space="preserve"> (built on the @anthropic-ai/sdk behind an LLMTransport interface), and TTS sits behind its own module — so the AI choices split cleanly by functional slot. Current defaults are noted throughout.</w:t>
      </w:r>
    </w:p>
    <w:p>
      <w:pPr>
        <w:pStyle w:val="Heading1"/>
      </w:pPr>
      <w:r>
        <w:t>Brain (LLM)</w:t>
      </w:r>
    </w:p>
    <w:p>
      <w:r>
        <w:rPr>
          <w:b w:val="0"/>
        </w:rPr>
        <w:t xml:space="preserve">The codebase has </w:t>
      </w:r>
      <w:r>
        <w:rPr>
          <w:b/>
        </w:rPr>
        <w:t>two distinct LLM slots</w:t>
      </w:r>
      <w:r>
        <w:rPr>
          <w:b w:val="0"/>
        </w:rPr>
        <w:t>, deliberately separated by cost and capability.</w:t>
      </w:r>
    </w:p>
    <w:p>
      <w:pPr>
        <w:pStyle w:val="Heading2"/>
      </w:pPr>
      <w:r>
        <w:t>1. Mentor completion — the coaching voice</w:t>
      </w:r>
    </w:p>
    <w:p>
      <w:r>
        <w:t>Writes the daily-report narrative and the conversational replies. Must be warm, sharp, and disciplined (narrate the numbers, never predict markets). This is the quality-sensitive slot.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/ Output per 1M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Claude Opus 4.8  (current default)</w:t>
            </w:r>
          </w:p>
        </w:tc>
        <w:tc>
          <w:tcPr>
            <w:tcW w:type="dxa" w:w="2160"/>
          </w:tcPr>
          <w:p>
            <w:r>
              <w:t>claude-opus-4-8</w:t>
            </w:r>
          </w:p>
        </w:tc>
        <w:tc>
          <w:tcPr>
            <w:tcW w:type="dxa" w:w="2160"/>
          </w:tcPr>
          <w:p>
            <w:r>
              <w:t>$5 / $25</w:t>
            </w:r>
          </w:p>
        </w:tc>
        <w:tc>
          <w:tcPr>
            <w:tcW w:type="dxa" w:w="2160"/>
          </w:tcPr>
          <w:p>
            <w:r>
              <w:t>The README default — strong reasoning, warm prose, excellent instruction-following for the guardrail rules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Claude Fable 5</w:t>
            </w:r>
          </w:p>
        </w:tc>
        <w:tc>
          <w:tcPr>
            <w:tcW w:type="dxa" w:w="2160"/>
          </w:tcPr>
          <w:p>
            <w:r>
              <w:t>claude-fable-5</w:t>
            </w:r>
          </w:p>
        </w:tc>
        <w:tc>
          <w:tcPr>
            <w:tcW w:type="dxa" w:w="2160"/>
          </w:tcPr>
          <w:p>
            <w:r>
              <w:t>$10 / $50</w:t>
            </w:r>
          </w:p>
        </w:tc>
        <w:tc>
          <w:tcPr>
            <w:tcW w:type="dxa" w:w="2160"/>
          </w:tcPr>
          <w:p>
            <w:r>
              <w:t>Most capable, but overkill and pricier for short mentor completions; reserve for the hardest reasoning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Claude Sonnet 5</w:t>
            </w:r>
          </w:p>
        </w:tc>
        <w:tc>
          <w:tcPr>
            <w:tcW w:type="dxa" w:w="2160"/>
          </w:tcPr>
          <w:p>
            <w:r>
              <w:t>claude-sonnet-5</w:t>
            </w:r>
          </w:p>
        </w:tc>
        <w:tc>
          <w:tcPr>
            <w:tcW w:type="dxa" w:w="2160"/>
          </w:tcPr>
          <w:p>
            <w:r>
              <w:t>$3 / $15 ($2/$10 intro thru Aug 2026)</w:t>
            </w:r>
          </w:p>
        </w:tc>
        <w:tc>
          <w:tcPr>
            <w:tcW w:type="dxa" w:w="2160"/>
          </w:tcPr>
          <w:p>
            <w:r>
              <w:t>Near-Opus quality on most tasks at ~60% of the cost — the natural cost-down lever</w:t>
            </w:r>
          </w:p>
        </w:tc>
      </w:tr>
    </w:tbl>
    <w:p/>
    <w:p>
      <w:r>
        <w:rPr>
          <w:b w:val="0"/>
        </w:rPr>
        <w:t xml:space="preserve">Given the per-user daily cost ceilings the project enforces (COST_USER_DAILY_USD), </w:t>
      </w:r>
      <w:r>
        <w:rPr>
          <w:b/>
        </w:rPr>
        <w:t>Sonnet 5 is the most interesting alternative</w:t>
      </w:r>
      <w:r>
        <w:rPr>
          <w:b w:val="0"/>
        </w:rPr>
        <w:t xml:space="preserve"> here — likely no felt quality drop on mentor narration, and roughly half the token cost.</w:t>
      </w:r>
    </w:p>
    <w:p>
      <w:pPr>
        <w:pStyle w:val="Heading2"/>
      </w:pPr>
      <w:r>
        <w:t>2. Guardrail classifier backstop — the cheap safety net</w:t>
      </w:r>
    </w:p>
    <w:p>
      <w:r>
        <w:t>The second layer of checkOutbound — a fast, cheap model that catches subtle forbidden phrasing the deterministic rules miss. It classifies, it doesn’t write.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 / Output per 1M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Claude Haiku 4.5  (current default)</w:t>
            </w:r>
          </w:p>
        </w:tc>
        <w:tc>
          <w:tcPr>
            <w:tcW w:type="dxa" w:w="2160"/>
          </w:tcPr>
          <w:p>
            <w:r>
              <w:t>claude-haiku-4-5</w:t>
            </w:r>
          </w:p>
        </w:tc>
        <w:tc>
          <w:tcPr>
            <w:tcW w:type="dxa" w:w="2160"/>
          </w:tcPr>
          <w:p>
            <w:r>
              <w:t>$1 / $5</w:t>
            </w:r>
          </w:p>
        </w:tc>
        <w:tc>
          <w:tcPr>
            <w:tcW w:type="dxa" w:w="2160"/>
          </w:tcPr>
          <w:p>
            <w:r>
              <w:t>Correct pick — fastest, cheapest, plenty for a binary/tri-state classification backstop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Claude Sonnet 5</w:t>
            </w:r>
          </w:p>
        </w:tc>
        <w:tc>
          <w:tcPr>
            <w:tcW w:type="dxa" w:w="2160"/>
          </w:tcPr>
          <w:p>
            <w:r>
              <w:t>claude-sonnet-5</w:t>
            </w:r>
          </w:p>
        </w:tc>
        <w:tc>
          <w:tcPr>
            <w:tcW w:type="dxa" w:w="2160"/>
          </w:tcPr>
          <w:p>
            <w:r>
              <w:t>$3 / $15</w:t>
            </w:r>
          </w:p>
        </w:tc>
        <w:tc>
          <w:tcPr>
            <w:tcW w:type="dxa" w:w="2160"/>
          </w:tcPr>
          <w:p>
            <w:r>
              <w:t>Only if the classifier starts missing edge cases; usually unnecessary</w:t>
            </w:r>
          </w:p>
        </w:tc>
      </w:tr>
    </w:tbl>
    <w:p/>
    <w:p>
      <w:r>
        <w:rPr>
          <w:b/>
        </w:rPr>
        <w:t>Keep Haiku here.</w:t>
      </w:r>
      <w:r>
        <w:rPr>
          <w:b w:val="0"/>
        </w:rPr>
        <w:t xml:space="preserve"> Upgrading the classifier is rarely worth it — it runs on every outbound message, so cost multiplies fast.</w:t>
      </w:r>
    </w:p>
    <w:p/>
    <w:p>
      <w:r>
        <w:rPr>
          <w:b/>
        </w:rPr>
        <w:t xml:space="preserve">Caveat on other providers (GPT, Gemini, etc.): </w:t>
      </w:r>
      <w:r>
        <w:rPr>
          <w:b w:val="0"/>
        </w:rPr>
        <w:t>the transport layer is swappable, but the mentor system prompt and guardrail are tuned against Claude’s behavior, and the config validates claude-* model IDs. Switching providers means re-tuning both prompts and re-validating the guardrail — not a config flip. So the realistic brain menu is the Claude tier ladder above.</w:t>
      </w:r>
    </w:p>
    <w:p>
      <w:pPr>
        <w:pStyle w:val="Heading1"/>
      </w:pPr>
      <w:r>
        <w:t>TTS (voice out)</w:t>
      </w:r>
    </w:p>
    <w:p>
      <w:r>
        <w:rPr>
          <w:b w:val="0"/>
        </w:rPr>
        <w:t xml:space="preserve">One slot, used in two places — the </w:t>
      </w:r>
      <w:r>
        <w:rPr>
          <w:b/>
        </w:rPr>
        <w:t>daily voice note</w:t>
      </w:r>
      <w:r>
        <w:rPr>
          <w:b w:val="0"/>
        </w:rPr>
        <w:t xml:space="preserve"> and the </w:t>
      </w:r>
      <w:r>
        <w:rPr>
          <w:b/>
        </w:rPr>
        <w:t>occasional chat voice reply</w:t>
      </w:r>
      <w:r>
        <w:rPr>
          <w:b w:val="0"/>
        </w:rPr>
        <w:t xml:space="preserve"> (CHAT_VOICE_EVERY_N). It must produce native Telegram voice notes (OGG/Opus) and, given Milele’s segments (AE, SG), handle multilingual / Arabic well.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ElevenLabs  (current)</w:t>
            </w:r>
          </w:p>
        </w:tc>
        <w:tc>
          <w:tcPr>
            <w:tcW w:type="dxa" w:w="4320"/>
          </w:tcPr>
          <w:p>
            <w:r>
              <w:t>Highest naturalness, strong multilingual (default eleven_multilingual_v2), custom “Milele mentor” voice cloning. The premium pick — priced per character (tts_char_count already tracked for cost)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OpenAI TTS</w:t>
            </w:r>
          </w:p>
        </w:tc>
        <w:tc>
          <w:tcPr>
            <w:tcW w:type="dxa" w:w="4320"/>
          </w:tcPr>
          <w:p>
            <w:r>
              <w:t>Cheap, good quality, decent multilingual. OPENAI_API_KEY already present (for Whisper STT) — no new vendor. Weaker on custom-voice branding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Google Cloud TTS</w:t>
            </w:r>
          </w:p>
        </w:tc>
        <w:tc>
          <w:tcPr>
            <w:tcW w:type="dxa" w:w="4320"/>
          </w:tcPr>
          <w:p>
            <w:r>
              <w:t>Very broad language coverage incl. strong Arabic; Chirp/Studio voices are natural. Enterprise-grade, cheaper than ElevenLabs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Azure AI Speech</w:t>
            </w:r>
          </w:p>
        </w:tc>
        <w:tc>
          <w:tcPr>
            <w:tcW w:type="dxa" w:w="4320"/>
          </w:tcPr>
          <w:p>
            <w:r>
              <w:t>Excellent Arabic + Gulf locales, custom neural voice available, competitive pricing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Amazon Polly</w:t>
            </w:r>
          </w:p>
        </w:tc>
        <w:tc>
          <w:tcPr>
            <w:tcW w:type="dxa" w:w="4320"/>
          </w:tcPr>
          <w:p>
            <w:r>
              <w:t>Cheapest at scale, reliable, but the most robotic — weakest fit for a warm “mentor” persona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Cartesia / Deepgram Aura</w:t>
            </w:r>
          </w:p>
        </w:tc>
        <w:tc>
          <w:tcPr>
            <w:tcW w:type="dxa" w:w="4320"/>
          </w:tcPr>
          <w:p>
            <w:r>
              <w:t>Lowest latency (good for interactive chat voice replies); newer, smaller voice libraries</w:t>
            </w:r>
          </w:p>
        </w:tc>
      </w:tr>
    </w:tbl>
    <w:p/>
    <w:p>
      <w:r>
        <w:rPr>
          <w:b/>
        </w:rPr>
        <w:t xml:space="preserve">Recommendation: </w:t>
      </w:r>
      <w:r>
        <w:rPr>
          <w:b w:val="0"/>
        </w:rPr>
        <w:t>keep ElevenLabs for the branded mentor voice where quality sells the product; if cost becomes the pressure point, OpenAI TTS is the cleanest swap (vendor already present). If Arabic quality is the priority, Azure or Google are the strongest.</w:t>
      </w:r>
    </w:p>
    <w:p>
      <w:pPr>
        <w:pStyle w:val="Heading1"/>
      </w:pPr>
      <w:r>
        <w:t>Bonus — STT (voice in)</w:t>
      </w:r>
    </w:p>
    <w:p>
      <w:r>
        <w:rPr>
          <w:b w:val="0"/>
        </w:rPr>
        <w:t xml:space="preserve">The voice loop’s other half, same decision shape. Already supported via </w:t>
      </w:r>
      <w:r>
        <w:rPr>
          <w:b/>
        </w:rPr>
        <w:t>STT_PROVIDER</w:t>
      </w:r>
      <w:r>
        <w:rPr>
          <w:b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Whisper (OpenAI)  (default)</w:t>
            </w:r>
          </w:p>
        </w:tc>
        <w:tc>
          <w:tcPr>
            <w:tcW w:type="dxa" w:w="4320"/>
          </w:tcPr>
          <w:p>
            <w:r>
              <w:t>Robust, great multilingual/Arabic, OPENAI_API_KEY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Deepgram</w:t>
            </w:r>
          </w:p>
        </w:tc>
        <w:tc>
          <w:tcPr>
            <w:tcW w:type="dxa" w:w="4320"/>
          </w:tcPr>
          <w:p>
            <w:r>
              <w:t>Faster/cheaper streaming, DEEPGRAM_API_KEY</w:t>
            </w:r>
          </w:p>
        </w:tc>
      </w:tr>
    </w:tbl>
    <w:p>
      <w:pPr>
        <w:pStyle w:val="Heading1"/>
      </w:pPr>
      <w:r>
        <w:t>Bottom line</w:t>
      </w:r>
    </w:p>
    <w:p>
      <w:r>
        <w:rPr>
          <w:b w:val="0"/>
        </w:rPr>
        <w:t xml:space="preserve">The current stack (Opus 4.8 brain / Haiku 4.5 guardrail / ElevenLabs TTS) is well-chosen. The one high-value swap to consider is </w:t>
      </w:r>
      <w:r>
        <w:rPr>
          <w:b/>
        </w:rPr>
        <w:t>Sonnet 5 for the mentor</w:t>
      </w:r>
      <w:r>
        <w:rPr>
          <w:b w:val="0"/>
        </w:rPr>
        <w:t xml:space="preserve"> if per-user cost ceilings bite — the biggest cost saving for the least quality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