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CB28" w14:textId="508A558A" w:rsidR="000613B8" w:rsidRPr="003B29E7" w:rsidRDefault="003B29E7" w:rsidP="003B29E7">
      <w:pPr>
        <w:jc w:val="center"/>
        <w:rPr>
          <w:rFonts w:eastAsia="Times New Roman"/>
          <w:b/>
          <w:bCs/>
        </w:rPr>
      </w:pPr>
      <w:r w:rsidRPr="003B29E7">
        <w:rPr>
          <w:rFonts w:eastAsia="Times New Roman"/>
          <w:b/>
          <w:bCs/>
        </w:rPr>
        <w:t>RETO 1.1671</w:t>
      </w:r>
    </w:p>
    <w:tbl>
      <w:tblPr>
        <w:tblStyle w:val="Tablaconcuadrcula"/>
        <w:tblW w:w="0" w:type="auto"/>
        <w:tblLayout w:type="autofit"/>
        <w:tblLook w:val="04A0" w:firstRow="1" w:lastRow="0" w:firstColumn="1" w:lastColumn="0" w:noHBand="0" w:noVBand="1"/>
      </w:tblPr>
      <w:tblGrid>
        <w:gridCol w:w="2405"/>
        <w:gridCol w:w="6423"/>
      </w:tblGrid>
      <w:tr w:rsidR="000613B8" w:rsidRPr="000613B8" w14:paraId="042577CE" w14:textId="77777777" w:rsidTr="000613B8">
        <w:tc>
          <w:tcPr>
            <w:tcW w:w="2405" w:type="dxa"/>
          </w:tcPr>
          <w:p w14:paraId="1AF162E8" w14:textId="19E5043A" w:rsidR="000613B8" w:rsidRPr="000613B8" w:rsidRDefault="000613B8">
            <w:pPr>
              <w:rPr>
                <w:rFonts w:cstheme="minorHAnsi"/>
              </w:rPr>
            </w:pPr>
            <w:r w:rsidRPr="000613B8">
              <w:rPr>
                <w:rFonts w:cstheme="minorHAnsi"/>
              </w:rPr>
              <w:t>Nombre del reto:</w:t>
            </w:r>
          </w:p>
        </w:tc>
        <w:tc>
          <w:tcPr>
            <w:tcW w:w="6423" w:type="dxa"/>
          </w:tcPr>
          <w:p w14:paraId="396C2072" w14:textId="1787B7BC" w:rsidR="000613B8" w:rsidRPr="000613B8" w:rsidRDefault="000613B8">
            <w:pPr>
              <w:rPr>
                <w:rFonts w:cstheme="minorHAnsi"/>
              </w:rPr>
            </w:pPr>
            <w:r w:rsidRPr="000613B8">
              <w:rPr>
                <w:rFonts w:cstheme="minorHAnsi"/>
              </w:rPr>
              <w:t>Estudio de condiciones para plantaciones de cacao</w:t>
            </w:r>
          </w:p>
        </w:tc>
      </w:tr>
      <w:tr w:rsidR="000613B8" w:rsidRPr="000613B8" w14:paraId="5448E53F" w14:textId="77777777" w:rsidTr="00747ED5">
        <w:tc>
          <w:tcPr>
            <w:tcW w:w="8828" w:type="dxa"/>
            <w:gridSpan w:val="2"/>
          </w:tcPr>
          <w:p w14:paraId="237B8277" w14:textId="19319525" w:rsidR="000613B8" w:rsidRPr="000613B8" w:rsidRDefault="000613B8" w:rsidP="000613B8">
            <w:pPr>
              <w:jc w:val="center"/>
              <w:rPr>
                <w:rFonts w:cstheme="minorHAnsi"/>
              </w:rPr>
            </w:pPr>
            <w:r w:rsidRPr="000613B8">
              <w:rPr>
                <w:rFonts w:cstheme="minorHAnsi"/>
              </w:rPr>
              <w:t>Descripción del reto con su respectiva solución:</w:t>
            </w:r>
          </w:p>
        </w:tc>
      </w:tr>
      <w:tr w:rsidR="000613B8" w:rsidRPr="000613B8" w14:paraId="3B51DE9C" w14:textId="77777777" w:rsidTr="00617BEA">
        <w:tc>
          <w:tcPr>
            <w:tcW w:w="8828" w:type="dxa"/>
            <w:gridSpan w:val="2"/>
          </w:tcPr>
          <w:p w14:paraId="6AA170C2" w14:textId="77777777" w:rsidR="000613B8" w:rsidRPr="000613B8" w:rsidRDefault="000613B8" w:rsidP="000613B8">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0C9D8C38" w14:textId="1A012999" w:rsidR="000613B8" w:rsidRPr="000613B8" w:rsidRDefault="000613B8" w:rsidP="000613B8">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1479"/>
              <w:gridCol w:w="2022"/>
              <w:gridCol w:w="1955"/>
              <w:gridCol w:w="876"/>
            </w:tblGrid>
            <w:tr w:rsidR="000613B8" w:rsidRPr="000613B8" w14:paraId="2DD882FD" w14:textId="77777777" w:rsidTr="000613B8">
              <w:trPr>
                <w:tblHeader/>
                <w:tblCellSpacing w:w="15" w:type="dxa"/>
                <w:jc w:val="center"/>
              </w:trPr>
              <w:tc>
                <w:tcPr>
                  <w:tcW w:w="0" w:type="auto"/>
                  <w:vAlign w:val="center"/>
                  <w:hideMark/>
                </w:tcPr>
                <w:p w14:paraId="079059F6" w14:textId="77777777" w:rsidR="000613B8" w:rsidRPr="000613B8" w:rsidRDefault="000613B8" w:rsidP="000613B8">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47D7F4C1" w14:textId="77777777" w:rsidR="000613B8" w:rsidRPr="000613B8" w:rsidRDefault="000613B8" w:rsidP="000613B8">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42D57E66" w14:textId="77777777" w:rsidR="000613B8" w:rsidRPr="000613B8" w:rsidRDefault="000613B8" w:rsidP="000613B8">
                  <w:pPr>
                    <w:jc w:val="center"/>
                    <w:rPr>
                      <w:rFonts w:eastAsia="Times New Roman" w:cstheme="minorHAnsi"/>
                      <w:b/>
                      <w:bCs/>
                    </w:rPr>
                  </w:pPr>
                  <w:r w:rsidRPr="000613B8">
                    <w:rPr>
                      <w:rFonts w:eastAsia="Times New Roman" w:cstheme="minorHAnsi"/>
                      <w:b/>
                      <w:bCs/>
                    </w:rPr>
                    <w:t>MODERADAMENTE APTO</w:t>
                  </w:r>
                </w:p>
              </w:tc>
              <w:tc>
                <w:tcPr>
                  <w:tcW w:w="0" w:type="auto"/>
                  <w:vAlign w:val="center"/>
                  <w:hideMark/>
                </w:tcPr>
                <w:p w14:paraId="135EE7FF" w14:textId="77777777" w:rsidR="000613B8" w:rsidRPr="000613B8" w:rsidRDefault="000613B8" w:rsidP="000613B8">
                  <w:pPr>
                    <w:jc w:val="center"/>
                    <w:rPr>
                      <w:rFonts w:eastAsia="Times New Roman" w:cstheme="minorHAnsi"/>
                      <w:b/>
                      <w:bCs/>
                    </w:rPr>
                  </w:pPr>
                  <w:r w:rsidRPr="000613B8">
                    <w:rPr>
                      <w:rFonts w:eastAsia="Times New Roman" w:cstheme="minorHAnsi"/>
                      <w:b/>
                      <w:bCs/>
                    </w:rPr>
                    <w:t>MARGINALMENTE APTO</w:t>
                  </w:r>
                </w:p>
              </w:tc>
              <w:tc>
                <w:tcPr>
                  <w:tcW w:w="0" w:type="auto"/>
                  <w:vAlign w:val="center"/>
                  <w:hideMark/>
                </w:tcPr>
                <w:p w14:paraId="3AF6EC6A" w14:textId="77777777" w:rsidR="000613B8" w:rsidRPr="000613B8" w:rsidRDefault="000613B8" w:rsidP="000613B8">
                  <w:pPr>
                    <w:jc w:val="center"/>
                    <w:rPr>
                      <w:rFonts w:eastAsia="Times New Roman" w:cstheme="minorHAnsi"/>
                      <w:b/>
                      <w:bCs/>
                    </w:rPr>
                  </w:pPr>
                  <w:r w:rsidRPr="000613B8">
                    <w:rPr>
                      <w:rFonts w:eastAsia="Times New Roman" w:cstheme="minorHAnsi"/>
                      <w:b/>
                      <w:bCs/>
                    </w:rPr>
                    <w:t>NO APTO</w:t>
                  </w:r>
                </w:p>
              </w:tc>
            </w:tr>
            <w:tr w:rsidR="000613B8" w:rsidRPr="000613B8" w14:paraId="3F7EAEDF" w14:textId="77777777" w:rsidTr="000613B8">
              <w:trPr>
                <w:tblCellSpacing w:w="15" w:type="dxa"/>
                <w:jc w:val="center"/>
              </w:trPr>
              <w:tc>
                <w:tcPr>
                  <w:tcW w:w="0" w:type="auto"/>
                  <w:vAlign w:val="center"/>
                  <w:hideMark/>
                </w:tcPr>
                <w:p w14:paraId="6625EDA3" w14:textId="77777777" w:rsidR="000613B8" w:rsidRPr="000613B8" w:rsidRDefault="000613B8" w:rsidP="000613B8">
                  <w:pPr>
                    <w:rPr>
                      <w:rFonts w:eastAsia="Times New Roman" w:cstheme="minorHAnsi"/>
                    </w:rPr>
                  </w:pPr>
                  <w:r w:rsidRPr="000613B8">
                    <w:rPr>
                      <w:rFonts w:eastAsia="Times New Roman" w:cstheme="minorHAnsi"/>
                    </w:rPr>
                    <w:t>Altura sobre el nivel del mar (m.s.n.m)</w:t>
                  </w:r>
                </w:p>
              </w:tc>
              <w:tc>
                <w:tcPr>
                  <w:tcW w:w="0" w:type="auto"/>
                  <w:vAlign w:val="center"/>
                  <w:hideMark/>
                </w:tcPr>
                <w:p w14:paraId="581A7C3A" w14:textId="77777777" w:rsidR="000613B8" w:rsidRPr="000613B8" w:rsidRDefault="000613B8" w:rsidP="000613B8">
                  <w:pPr>
                    <w:jc w:val="center"/>
                    <w:rPr>
                      <w:rFonts w:eastAsia="Times New Roman" w:cstheme="minorHAnsi"/>
                    </w:rPr>
                  </w:pPr>
                  <w:r w:rsidRPr="000613B8">
                    <w:rPr>
                      <w:rFonts w:eastAsia="Times New Roman" w:cstheme="minorHAnsi"/>
                    </w:rPr>
                    <w:t>400 - 800</w:t>
                  </w:r>
                </w:p>
              </w:tc>
              <w:tc>
                <w:tcPr>
                  <w:tcW w:w="0" w:type="auto"/>
                  <w:vAlign w:val="center"/>
                  <w:hideMark/>
                </w:tcPr>
                <w:p w14:paraId="0B1C9A23" w14:textId="77777777" w:rsidR="000613B8" w:rsidRPr="000613B8" w:rsidRDefault="000613B8" w:rsidP="000613B8">
                  <w:pPr>
                    <w:jc w:val="center"/>
                    <w:rPr>
                      <w:rFonts w:eastAsia="Times New Roman" w:cstheme="minorHAnsi"/>
                    </w:rPr>
                  </w:pPr>
                  <w:r w:rsidRPr="000613B8">
                    <w:rPr>
                      <w:rFonts w:eastAsia="Times New Roman" w:cstheme="minorHAnsi"/>
                    </w:rPr>
                    <w:t>&lt; 400 o 801 - 999</w:t>
                  </w:r>
                </w:p>
              </w:tc>
              <w:tc>
                <w:tcPr>
                  <w:tcW w:w="0" w:type="auto"/>
                  <w:vAlign w:val="center"/>
                  <w:hideMark/>
                </w:tcPr>
                <w:p w14:paraId="6351D4C1" w14:textId="77777777" w:rsidR="000613B8" w:rsidRPr="000613B8" w:rsidRDefault="000613B8" w:rsidP="000613B8">
                  <w:pPr>
                    <w:jc w:val="center"/>
                    <w:rPr>
                      <w:rFonts w:eastAsia="Times New Roman" w:cstheme="minorHAnsi"/>
                    </w:rPr>
                  </w:pPr>
                  <w:r w:rsidRPr="000613B8">
                    <w:rPr>
                      <w:rFonts w:eastAsia="Times New Roman" w:cstheme="minorHAnsi"/>
                    </w:rPr>
                    <w:t>1000 - 1200</w:t>
                  </w:r>
                </w:p>
              </w:tc>
              <w:tc>
                <w:tcPr>
                  <w:tcW w:w="0" w:type="auto"/>
                  <w:vAlign w:val="center"/>
                  <w:hideMark/>
                </w:tcPr>
                <w:p w14:paraId="555BD81D" w14:textId="77777777" w:rsidR="000613B8" w:rsidRPr="000613B8" w:rsidRDefault="000613B8" w:rsidP="000613B8">
                  <w:pPr>
                    <w:jc w:val="center"/>
                    <w:rPr>
                      <w:rFonts w:eastAsia="Times New Roman" w:cstheme="minorHAnsi"/>
                    </w:rPr>
                  </w:pPr>
                  <w:r w:rsidRPr="000613B8">
                    <w:rPr>
                      <w:rFonts w:eastAsia="Times New Roman" w:cstheme="minorHAnsi"/>
                    </w:rPr>
                    <w:t>&gt; 1200</w:t>
                  </w:r>
                </w:p>
              </w:tc>
            </w:tr>
            <w:tr w:rsidR="000613B8" w:rsidRPr="000613B8" w14:paraId="29A9052B" w14:textId="77777777" w:rsidTr="000613B8">
              <w:trPr>
                <w:tblCellSpacing w:w="15" w:type="dxa"/>
                <w:jc w:val="center"/>
              </w:trPr>
              <w:tc>
                <w:tcPr>
                  <w:tcW w:w="0" w:type="auto"/>
                  <w:vAlign w:val="center"/>
                  <w:hideMark/>
                </w:tcPr>
                <w:p w14:paraId="7A076EC9" w14:textId="7AAE6244" w:rsidR="000613B8" w:rsidRPr="000613B8" w:rsidRDefault="000613B8" w:rsidP="000613B8">
                  <w:pPr>
                    <w:rPr>
                      <w:rFonts w:eastAsia="Times New Roman" w:cstheme="minorHAnsi"/>
                    </w:rPr>
                  </w:pPr>
                  <w:r w:rsidRPr="000613B8">
                    <w:rPr>
                      <w:rFonts w:eastAsia="Times New Roman" w:cstheme="minorHAnsi"/>
                    </w:rPr>
                    <w:t>Temperatura media anual (</w:t>
                  </w:r>
                  <w:r w:rsidR="001B1F03">
                    <w:rPr>
                      <w:rFonts w:eastAsia="Times New Roman" w:cstheme="minorHAnsi"/>
                    </w:rPr>
                    <w:t>°</w:t>
                  </w:r>
                  <w:r w:rsidRPr="000613B8">
                    <w:rPr>
                      <w:rFonts w:eastAsia="Times New Roman" w:cstheme="minorHAnsi"/>
                    </w:rPr>
                    <w:t>C)</w:t>
                  </w:r>
                </w:p>
              </w:tc>
              <w:tc>
                <w:tcPr>
                  <w:tcW w:w="0" w:type="auto"/>
                  <w:vAlign w:val="center"/>
                  <w:hideMark/>
                </w:tcPr>
                <w:p w14:paraId="0A3203B1" w14:textId="77777777" w:rsidR="000613B8" w:rsidRPr="000613B8" w:rsidRDefault="000613B8" w:rsidP="000613B8">
                  <w:pPr>
                    <w:jc w:val="center"/>
                    <w:rPr>
                      <w:rFonts w:eastAsia="Times New Roman" w:cstheme="minorHAnsi"/>
                    </w:rPr>
                  </w:pPr>
                  <w:r w:rsidRPr="000613B8">
                    <w:rPr>
                      <w:rFonts w:eastAsia="Times New Roman" w:cstheme="minorHAnsi"/>
                    </w:rPr>
                    <w:t>25 - 28</w:t>
                  </w:r>
                </w:p>
              </w:tc>
              <w:tc>
                <w:tcPr>
                  <w:tcW w:w="0" w:type="auto"/>
                  <w:vAlign w:val="center"/>
                  <w:hideMark/>
                </w:tcPr>
                <w:p w14:paraId="3BC45BB7" w14:textId="77777777" w:rsidR="000613B8" w:rsidRPr="000613B8" w:rsidRDefault="000613B8" w:rsidP="000613B8">
                  <w:pPr>
                    <w:jc w:val="center"/>
                    <w:rPr>
                      <w:rFonts w:eastAsia="Times New Roman" w:cstheme="minorHAnsi"/>
                    </w:rPr>
                  </w:pPr>
                  <w:r w:rsidRPr="000613B8">
                    <w:rPr>
                      <w:rFonts w:eastAsia="Times New Roman" w:cstheme="minorHAnsi"/>
                    </w:rPr>
                    <w:t>29 - 30 o 24 - 21</w:t>
                  </w:r>
                </w:p>
              </w:tc>
              <w:tc>
                <w:tcPr>
                  <w:tcW w:w="0" w:type="auto"/>
                  <w:vAlign w:val="center"/>
                  <w:hideMark/>
                </w:tcPr>
                <w:p w14:paraId="76FF6115" w14:textId="77777777" w:rsidR="000613B8" w:rsidRPr="000613B8" w:rsidRDefault="000613B8" w:rsidP="000613B8">
                  <w:pPr>
                    <w:jc w:val="center"/>
                    <w:rPr>
                      <w:rFonts w:eastAsia="Times New Roman" w:cstheme="minorHAnsi"/>
                    </w:rPr>
                  </w:pPr>
                  <w:r w:rsidRPr="000613B8">
                    <w:rPr>
                      <w:rFonts w:eastAsia="Times New Roman" w:cstheme="minorHAnsi"/>
                    </w:rPr>
                    <w:t>31 - 32 o 20 - 18</w:t>
                  </w:r>
                </w:p>
              </w:tc>
              <w:tc>
                <w:tcPr>
                  <w:tcW w:w="0" w:type="auto"/>
                  <w:vAlign w:val="center"/>
                  <w:hideMark/>
                </w:tcPr>
                <w:p w14:paraId="3E3C4828" w14:textId="77777777" w:rsidR="000613B8" w:rsidRPr="000613B8" w:rsidRDefault="000613B8" w:rsidP="000613B8">
                  <w:pPr>
                    <w:jc w:val="center"/>
                    <w:rPr>
                      <w:rFonts w:eastAsia="Times New Roman" w:cstheme="minorHAnsi"/>
                    </w:rPr>
                  </w:pPr>
                  <w:r w:rsidRPr="000613B8">
                    <w:rPr>
                      <w:rFonts w:eastAsia="Times New Roman" w:cstheme="minorHAnsi"/>
                    </w:rPr>
                    <w:t xml:space="preserve">&lt; 18 o &gt; 32 </w:t>
                  </w:r>
                </w:p>
              </w:tc>
            </w:tr>
            <w:tr w:rsidR="000613B8" w:rsidRPr="000613B8" w14:paraId="382C4B8F" w14:textId="77777777" w:rsidTr="000613B8">
              <w:trPr>
                <w:tblCellSpacing w:w="15" w:type="dxa"/>
                <w:jc w:val="center"/>
              </w:trPr>
              <w:tc>
                <w:tcPr>
                  <w:tcW w:w="0" w:type="auto"/>
                  <w:vAlign w:val="center"/>
                  <w:hideMark/>
                </w:tcPr>
                <w:p w14:paraId="543805E8" w14:textId="77777777" w:rsidR="000613B8" w:rsidRPr="000613B8" w:rsidRDefault="000613B8" w:rsidP="000613B8">
                  <w:pPr>
                    <w:rPr>
                      <w:rFonts w:eastAsia="Times New Roman" w:cstheme="minorHAnsi"/>
                    </w:rPr>
                  </w:pPr>
                  <w:r w:rsidRPr="000613B8">
                    <w:rPr>
                      <w:rFonts w:eastAsia="Times New Roman" w:cstheme="minorHAnsi"/>
                    </w:rPr>
                    <w:t>Precipitación anual (mm)</w:t>
                  </w:r>
                </w:p>
              </w:tc>
              <w:tc>
                <w:tcPr>
                  <w:tcW w:w="0" w:type="auto"/>
                  <w:vAlign w:val="center"/>
                  <w:hideMark/>
                </w:tcPr>
                <w:p w14:paraId="04477378" w14:textId="77777777" w:rsidR="000613B8" w:rsidRPr="000613B8" w:rsidRDefault="000613B8" w:rsidP="000613B8">
                  <w:pPr>
                    <w:jc w:val="center"/>
                    <w:rPr>
                      <w:rFonts w:eastAsia="Times New Roman" w:cstheme="minorHAnsi"/>
                    </w:rPr>
                  </w:pPr>
                  <w:r w:rsidRPr="000613B8">
                    <w:rPr>
                      <w:rFonts w:eastAsia="Times New Roman" w:cstheme="minorHAnsi"/>
                    </w:rPr>
                    <w:t>1800 - 2599</w:t>
                  </w:r>
                </w:p>
              </w:tc>
              <w:tc>
                <w:tcPr>
                  <w:tcW w:w="0" w:type="auto"/>
                  <w:vAlign w:val="center"/>
                  <w:hideMark/>
                </w:tcPr>
                <w:p w14:paraId="4425826F" w14:textId="77777777" w:rsidR="000613B8" w:rsidRPr="000613B8" w:rsidRDefault="000613B8" w:rsidP="000613B8">
                  <w:pPr>
                    <w:jc w:val="center"/>
                    <w:rPr>
                      <w:rFonts w:eastAsia="Times New Roman" w:cstheme="minorHAnsi"/>
                    </w:rPr>
                  </w:pPr>
                  <w:r w:rsidRPr="000613B8">
                    <w:rPr>
                      <w:rFonts w:eastAsia="Times New Roman" w:cstheme="minorHAnsi"/>
                    </w:rPr>
                    <w:t>2600 - 3199 o 1799 - 1500</w:t>
                  </w:r>
                </w:p>
              </w:tc>
              <w:tc>
                <w:tcPr>
                  <w:tcW w:w="0" w:type="auto"/>
                  <w:vAlign w:val="center"/>
                  <w:hideMark/>
                </w:tcPr>
                <w:p w14:paraId="6E09ACDF" w14:textId="77777777" w:rsidR="000613B8" w:rsidRPr="000613B8" w:rsidRDefault="000613B8" w:rsidP="000613B8">
                  <w:pPr>
                    <w:jc w:val="center"/>
                    <w:rPr>
                      <w:rFonts w:eastAsia="Times New Roman" w:cstheme="minorHAnsi"/>
                    </w:rPr>
                  </w:pPr>
                  <w:r w:rsidRPr="000613B8">
                    <w:rPr>
                      <w:rFonts w:eastAsia="Times New Roman" w:cstheme="minorHAnsi"/>
                    </w:rPr>
                    <w:t>3200 - 3800 o 1499 - 1200</w:t>
                  </w:r>
                </w:p>
              </w:tc>
              <w:tc>
                <w:tcPr>
                  <w:tcW w:w="0" w:type="auto"/>
                  <w:vAlign w:val="center"/>
                  <w:hideMark/>
                </w:tcPr>
                <w:p w14:paraId="0439CAF8" w14:textId="77777777" w:rsidR="000613B8" w:rsidRPr="000613B8" w:rsidRDefault="000613B8" w:rsidP="000613B8">
                  <w:pPr>
                    <w:jc w:val="center"/>
                    <w:rPr>
                      <w:rFonts w:eastAsia="Times New Roman" w:cstheme="minorHAnsi"/>
                    </w:rPr>
                  </w:pPr>
                  <w:r w:rsidRPr="000613B8">
                    <w:rPr>
                      <w:rFonts w:eastAsia="Times New Roman" w:cstheme="minorHAnsi"/>
                    </w:rPr>
                    <w:t xml:space="preserve">&lt; 1200 o &gt; 3800 </w:t>
                  </w:r>
                </w:p>
              </w:tc>
            </w:tr>
            <w:tr w:rsidR="000613B8" w:rsidRPr="000613B8" w14:paraId="679DF637" w14:textId="77777777" w:rsidTr="000613B8">
              <w:trPr>
                <w:tblCellSpacing w:w="15" w:type="dxa"/>
                <w:jc w:val="center"/>
              </w:trPr>
              <w:tc>
                <w:tcPr>
                  <w:tcW w:w="0" w:type="auto"/>
                  <w:vAlign w:val="center"/>
                  <w:hideMark/>
                </w:tcPr>
                <w:p w14:paraId="165B8106" w14:textId="77777777" w:rsidR="000613B8" w:rsidRPr="000613B8" w:rsidRDefault="000613B8" w:rsidP="000613B8">
                  <w:pPr>
                    <w:rPr>
                      <w:rFonts w:eastAsia="Times New Roman" w:cstheme="minorHAnsi"/>
                    </w:rPr>
                  </w:pPr>
                  <w:r w:rsidRPr="000613B8">
                    <w:rPr>
                      <w:rFonts w:eastAsia="Times New Roman" w:cstheme="minorHAnsi"/>
                    </w:rPr>
                    <w:t>Profundidad efectiva del suelo (cm)</w:t>
                  </w:r>
                </w:p>
              </w:tc>
              <w:tc>
                <w:tcPr>
                  <w:tcW w:w="0" w:type="auto"/>
                  <w:vAlign w:val="center"/>
                  <w:hideMark/>
                </w:tcPr>
                <w:p w14:paraId="4F716F03" w14:textId="77777777" w:rsidR="000613B8" w:rsidRPr="000613B8" w:rsidRDefault="000613B8" w:rsidP="000613B8">
                  <w:pPr>
                    <w:jc w:val="center"/>
                    <w:rPr>
                      <w:rFonts w:eastAsia="Times New Roman" w:cstheme="minorHAnsi"/>
                    </w:rPr>
                  </w:pPr>
                  <w:r w:rsidRPr="000613B8">
                    <w:rPr>
                      <w:rFonts w:eastAsia="Times New Roman" w:cstheme="minorHAnsi"/>
                    </w:rPr>
                    <w:t>&gt; 100</w:t>
                  </w:r>
                </w:p>
              </w:tc>
              <w:tc>
                <w:tcPr>
                  <w:tcW w:w="0" w:type="auto"/>
                  <w:vAlign w:val="center"/>
                  <w:hideMark/>
                </w:tcPr>
                <w:p w14:paraId="4DBCA9E5" w14:textId="77777777" w:rsidR="000613B8" w:rsidRPr="000613B8" w:rsidRDefault="000613B8" w:rsidP="000613B8">
                  <w:pPr>
                    <w:jc w:val="center"/>
                    <w:rPr>
                      <w:rFonts w:eastAsia="Times New Roman" w:cstheme="minorHAnsi"/>
                    </w:rPr>
                  </w:pPr>
                  <w:r w:rsidRPr="000613B8">
                    <w:rPr>
                      <w:rFonts w:eastAsia="Times New Roman" w:cstheme="minorHAnsi"/>
                    </w:rPr>
                    <w:t>50 - 100</w:t>
                  </w:r>
                </w:p>
              </w:tc>
              <w:tc>
                <w:tcPr>
                  <w:tcW w:w="0" w:type="auto"/>
                  <w:vAlign w:val="center"/>
                  <w:hideMark/>
                </w:tcPr>
                <w:p w14:paraId="59CE8DEE" w14:textId="77777777" w:rsidR="000613B8" w:rsidRPr="000613B8" w:rsidRDefault="000613B8" w:rsidP="000613B8">
                  <w:pPr>
                    <w:jc w:val="center"/>
                    <w:rPr>
                      <w:rFonts w:eastAsia="Times New Roman" w:cstheme="minorHAnsi"/>
                    </w:rPr>
                  </w:pPr>
                  <w:r w:rsidRPr="000613B8">
                    <w:rPr>
                      <w:rFonts w:eastAsia="Times New Roman" w:cstheme="minorHAnsi"/>
                    </w:rPr>
                    <w:t>25 - 50</w:t>
                  </w:r>
                </w:p>
              </w:tc>
              <w:tc>
                <w:tcPr>
                  <w:tcW w:w="0" w:type="auto"/>
                  <w:vAlign w:val="center"/>
                  <w:hideMark/>
                </w:tcPr>
                <w:p w14:paraId="6427D833" w14:textId="77777777" w:rsidR="000613B8" w:rsidRPr="000613B8" w:rsidRDefault="000613B8" w:rsidP="000613B8">
                  <w:pPr>
                    <w:jc w:val="center"/>
                    <w:rPr>
                      <w:rFonts w:eastAsia="Times New Roman" w:cstheme="minorHAnsi"/>
                    </w:rPr>
                  </w:pPr>
                  <w:r w:rsidRPr="000613B8">
                    <w:rPr>
                      <w:rFonts w:eastAsia="Times New Roman" w:cstheme="minorHAnsi"/>
                    </w:rPr>
                    <w:t>&lt; 25</w:t>
                  </w:r>
                </w:p>
              </w:tc>
            </w:tr>
          </w:tbl>
          <w:p w14:paraId="3FCD0B45" w14:textId="77777777" w:rsidR="000613B8" w:rsidRPr="000613B8" w:rsidRDefault="000613B8">
            <w:pPr>
              <w:rPr>
                <w:rFonts w:cstheme="minorHAnsi"/>
              </w:rPr>
            </w:pPr>
          </w:p>
          <w:p w14:paraId="3BE6645C" w14:textId="77777777" w:rsidR="000613B8" w:rsidRPr="000613B8" w:rsidRDefault="000613B8" w:rsidP="000613B8">
            <w:pPr>
              <w:spacing w:after="240"/>
              <w:jc w:val="both"/>
              <w:rPr>
                <w:rFonts w:eastAsia="Times New Roman" w:cstheme="minorHAnsi"/>
                <w:lang w:eastAsia="es-CO"/>
              </w:rPr>
            </w:pPr>
            <w:r w:rsidRPr="000613B8">
              <w:rPr>
                <w:rFonts w:eastAsia="Times New Roman" w:cstheme="minorHAnsi"/>
                <w:color w:val="000000"/>
                <w:lang w:eastAsia="es-CO"/>
              </w:rPr>
              <w:t>Se le entregan los resultados de la altura sobre el nivel del mar y la temperatura y a partir de los valores recibidos. Usted debe diseñar un programa para determinar si el entorno es sumamente apto, moderadamente apto, marginalmente apto o no apto para poder iniciar una plantación de cacao.</w:t>
            </w:r>
          </w:p>
          <w:p w14:paraId="10A4F64A" w14:textId="77777777" w:rsidR="000613B8" w:rsidRPr="000613B8" w:rsidRDefault="000613B8" w:rsidP="000613B8">
            <w:pPr>
              <w:spacing w:after="240"/>
              <w:jc w:val="both"/>
              <w:rPr>
                <w:rFonts w:eastAsia="Times New Roman" w:cstheme="minorHAnsi"/>
                <w:lang w:eastAsia="es-CO"/>
              </w:rPr>
            </w:pPr>
            <w:r w:rsidRPr="000613B8">
              <w:rPr>
                <w:rFonts w:eastAsia="Times New Roman" w:cstheme="minorHAnsi"/>
                <w:color w:val="000000"/>
                <w:lang w:eastAsia="es-CO"/>
              </w:rPr>
              <w:t>El programa deberá leer dos variables, una para la altura sobre el nivel del mar y la temperatura media anual y concluir que tan apto es la zona que se está analizando.</w:t>
            </w:r>
          </w:p>
          <w:p w14:paraId="238938B2" w14:textId="77777777" w:rsidR="000613B8" w:rsidRPr="000613B8" w:rsidRDefault="000613B8" w:rsidP="000613B8">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6250C6E6" w14:textId="77777777" w:rsidR="000613B8" w:rsidRPr="000613B8" w:rsidRDefault="000613B8" w:rsidP="000613B8">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4FEB5546" w14:textId="77777777" w:rsidR="000613B8" w:rsidRPr="000613B8" w:rsidRDefault="000613B8" w:rsidP="000613B8">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1233319A" w14:textId="77777777" w:rsidR="000613B8" w:rsidRPr="000613B8" w:rsidRDefault="000613B8" w:rsidP="000613B8">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2072"/>
            </w:tblGrid>
            <w:tr w:rsidR="000613B8" w:rsidRPr="000613B8" w14:paraId="781E8511" w14:textId="77777777" w:rsidTr="000613B8">
              <w:trPr>
                <w:divId w:val="401408910"/>
                <w:tblHeader/>
                <w:tblCellSpacing w:w="15" w:type="dxa"/>
                <w:jc w:val="center"/>
              </w:trPr>
              <w:tc>
                <w:tcPr>
                  <w:tcW w:w="0" w:type="auto"/>
                  <w:vAlign w:val="center"/>
                  <w:hideMark/>
                </w:tcPr>
                <w:p w14:paraId="47BC174F" w14:textId="77777777" w:rsidR="000613B8" w:rsidRPr="000613B8" w:rsidRDefault="000613B8">
                  <w:pPr>
                    <w:jc w:val="center"/>
                    <w:rPr>
                      <w:rFonts w:eastAsia="Times New Roman" w:cstheme="minorHAnsi"/>
                      <w:b/>
                      <w:bCs/>
                    </w:rPr>
                  </w:pPr>
                  <w:r w:rsidRPr="000613B8">
                    <w:rPr>
                      <w:rFonts w:eastAsia="Times New Roman" w:cstheme="minorHAnsi"/>
                      <w:b/>
                      <w:bCs/>
                    </w:rPr>
                    <w:lastRenderedPageBreak/>
                    <w:t>Entrada esperada</w:t>
                  </w:r>
                </w:p>
              </w:tc>
              <w:tc>
                <w:tcPr>
                  <w:tcW w:w="0" w:type="auto"/>
                  <w:vAlign w:val="center"/>
                  <w:hideMark/>
                </w:tcPr>
                <w:p w14:paraId="15D71A74" w14:textId="77777777" w:rsidR="000613B8" w:rsidRPr="000613B8" w:rsidRDefault="000613B8">
                  <w:pPr>
                    <w:jc w:val="center"/>
                    <w:rPr>
                      <w:rFonts w:eastAsia="Times New Roman" w:cstheme="minorHAnsi"/>
                      <w:b/>
                      <w:bCs/>
                    </w:rPr>
                  </w:pPr>
                  <w:r w:rsidRPr="000613B8">
                    <w:rPr>
                      <w:rFonts w:eastAsia="Times New Roman" w:cstheme="minorHAnsi"/>
                      <w:b/>
                      <w:bCs/>
                    </w:rPr>
                    <w:t>Salida esperada</w:t>
                  </w:r>
                </w:p>
              </w:tc>
            </w:tr>
            <w:tr w:rsidR="000613B8" w:rsidRPr="000613B8" w14:paraId="47D0AACB" w14:textId="77777777" w:rsidTr="000613B8">
              <w:trPr>
                <w:divId w:val="401408910"/>
                <w:tblCellSpacing w:w="15" w:type="dxa"/>
                <w:jc w:val="center"/>
              </w:trPr>
              <w:tc>
                <w:tcPr>
                  <w:tcW w:w="0" w:type="auto"/>
                  <w:vAlign w:val="center"/>
                  <w:hideMark/>
                </w:tcPr>
                <w:p w14:paraId="45E3CE78" w14:textId="77777777" w:rsidR="000613B8" w:rsidRPr="000613B8" w:rsidRDefault="000613B8">
                  <w:pPr>
                    <w:jc w:val="center"/>
                    <w:rPr>
                      <w:rFonts w:eastAsia="Times New Roman" w:cstheme="minorHAnsi"/>
                    </w:rPr>
                  </w:pPr>
                  <w:r w:rsidRPr="000613B8">
                    <w:rPr>
                      <w:rFonts w:eastAsia="Times New Roman" w:cstheme="minorHAnsi"/>
                    </w:rPr>
                    <w:t>400 21</w:t>
                  </w:r>
                </w:p>
              </w:tc>
              <w:tc>
                <w:tcPr>
                  <w:tcW w:w="0" w:type="auto"/>
                  <w:vAlign w:val="center"/>
                  <w:hideMark/>
                </w:tcPr>
                <w:p w14:paraId="4F749DA5" w14:textId="77777777" w:rsidR="000613B8" w:rsidRPr="000613B8" w:rsidRDefault="000613B8">
                  <w:pPr>
                    <w:jc w:val="center"/>
                    <w:rPr>
                      <w:rFonts w:eastAsia="Times New Roman" w:cstheme="minorHAnsi"/>
                    </w:rPr>
                  </w:pPr>
                  <w:r w:rsidRPr="000613B8">
                    <w:rPr>
                      <w:rFonts w:eastAsia="Times New Roman" w:cstheme="minorHAnsi"/>
                    </w:rPr>
                    <w:t>Moderadamente apto</w:t>
                  </w:r>
                </w:p>
              </w:tc>
            </w:tr>
            <w:tr w:rsidR="000613B8" w:rsidRPr="000613B8" w14:paraId="3953216D" w14:textId="77777777" w:rsidTr="000613B8">
              <w:trPr>
                <w:divId w:val="401408910"/>
                <w:tblCellSpacing w:w="15" w:type="dxa"/>
                <w:jc w:val="center"/>
              </w:trPr>
              <w:tc>
                <w:tcPr>
                  <w:tcW w:w="0" w:type="auto"/>
                  <w:vAlign w:val="center"/>
                  <w:hideMark/>
                </w:tcPr>
                <w:p w14:paraId="2B34FE25" w14:textId="77777777" w:rsidR="000613B8" w:rsidRPr="000613B8" w:rsidRDefault="000613B8">
                  <w:pPr>
                    <w:jc w:val="center"/>
                    <w:rPr>
                      <w:rFonts w:eastAsia="Times New Roman" w:cstheme="minorHAnsi"/>
                    </w:rPr>
                  </w:pPr>
                  <w:r w:rsidRPr="000613B8">
                    <w:rPr>
                      <w:rFonts w:eastAsia="Times New Roman" w:cstheme="minorHAnsi"/>
                    </w:rPr>
                    <w:t>1126 16</w:t>
                  </w:r>
                </w:p>
              </w:tc>
              <w:tc>
                <w:tcPr>
                  <w:tcW w:w="0" w:type="auto"/>
                  <w:vAlign w:val="center"/>
                  <w:hideMark/>
                </w:tcPr>
                <w:p w14:paraId="2B06A776" w14:textId="77777777" w:rsidR="000613B8" w:rsidRPr="000613B8" w:rsidRDefault="000613B8">
                  <w:pPr>
                    <w:jc w:val="center"/>
                    <w:rPr>
                      <w:rFonts w:eastAsia="Times New Roman" w:cstheme="minorHAnsi"/>
                    </w:rPr>
                  </w:pPr>
                  <w:r w:rsidRPr="000613B8">
                    <w:rPr>
                      <w:rFonts w:eastAsia="Times New Roman" w:cstheme="minorHAnsi"/>
                    </w:rPr>
                    <w:t>No apto</w:t>
                  </w:r>
                </w:p>
              </w:tc>
            </w:tr>
            <w:tr w:rsidR="000613B8" w:rsidRPr="000613B8" w14:paraId="6AA534A8" w14:textId="77777777" w:rsidTr="000613B8">
              <w:trPr>
                <w:divId w:val="401408910"/>
                <w:tblCellSpacing w:w="15" w:type="dxa"/>
                <w:jc w:val="center"/>
              </w:trPr>
              <w:tc>
                <w:tcPr>
                  <w:tcW w:w="0" w:type="auto"/>
                  <w:vAlign w:val="center"/>
                  <w:hideMark/>
                </w:tcPr>
                <w:p w14:paraId="453617FB" w14:textId="77777777" w:rsidR="000613B8" w:rsidRPr="000613B8" w:rsidRDefault="000613B8">
                  <w:pPr>
                    <w:jc w:val="center"/>
                    <w:rPr>
                      <w:rFonts w:eastAsia="Times New Roman" w:cstheme="minorHAnsi"/>
                    </w:rPr>
                  </w:pPr>
                  <w:r w:rsidRPr="000613B8">
                    <w:rPr>
                      <w:rFonts w:eastAsia="Times New Roman" w:cstheme="minorHAnsi"/>
                    </w:rPr>
                    <w:t>550 27</w:t>
                  </w:r>
                </w:p>
              </w:tc>
              <w:tc>
                <w:tcPr>
                  <w:tcW w:w="0" w:type="auto"/>
                  <w:vAlign w:val="center"/>
                  <w:hideMark/>
                </w:tcPr>
                <w:p w14:paraId="4742D9AA" w14:textId="77777777" w:rsidR="000613B8" w:rsidRPr="000613B8" w:rsidRDefault="000613B8">
                  <w:pPr>
                    <w:jc w:val="center"/>
                    <w:rPr>
                      <w:rFonts w:eastAsia="Times New Roman" w:cstheme="minorHAnsi"/>
                    </w:rPr>
                  </w:pPr>
                  <w:r w:rsidRPr="000613B8">
                    <w:rPr>
                      <w:rFonts w:eastAsia="Times New Roman" w:cstheme="minorHAnsi"/>
                    </w:rPr>
                    <w:t>Sumamente apto</w:t>
                  </w:r>
                </w:p>
              </w:tc>
            </w:tr>
          </w:tbl>
          <w:p w14:paraId="2449407E" w14:textId="0BA52A52" w:rsidR="000613B8" w:rsidRDefault="000613B8" w:rsidP="003B29E7">
            <w:pPr>
              <w:jc w:val="both"/>
              <w:rPr>
                <w:rFonts w:eastAsia="Times New Roman" w:cstheme="minorHAnsi"/>
                <w:color w:val="000000"/>
                <w:lang w:eastAsia="es-CO"/>
              </w:rPr>
            </w:pPr>
            <w:r w:rsidRPr="000613B8">
              <w:rPr>
                <w:rFonts w:eastAsia="Times New Roman" w:cstheme="minorHAnsi"/>
                <w:b/>
                <w:bCs/>
                <w:color w:val="000000"/>
                <w:lang w:eastAsia="es-CO"/>
              </w:rPr>
              <w:t>Nota</w:t>
            </w:r>
            <w:r w:rsidRPr="000613B8">
              <w:rPr>
                <w:rFonts w:eastAsia="Times New Roman" w:cstheme="minorHAnsi"/>
                <w:color w:val="000000"/>
                <w:lang w:eastAsia="es-CO"/>
              </w:rPr>
              <w:t>: Ten en cuenta que cada variable debe ser manejada como una entrada diferente. A continuación, ejemplificamos cómo debes hacerlo y cómo no.</w:t>
            </w:r>
          </w:p>
          <w:p w14:paraId="5A5545DB" w14:textId="77777777" w:rsidR="003B29E7" w:rsidRPr="000613B8" w:rsidRDefault="003B29E7" w:rsidP="003B29E7">
            <w:pPr>
              <w:jc w:val="both"/>
              <w:rPr>
                <w:rFonts w:eastAsia="Times New Roman" w:cstheme="minorHAnsi"/>
                <w:lang w:eastAsia="es-CO"/>
              </w:rPr>
            </w:pPr>
          </w:p>
          <w:p w14:paraId="293BEDE7" w14:textId="77777777" w:rsidR="000613B8" w:rsidRPr="000613B8" w:rsidRDefault="000613B8" w:rsidP="000613B8">
            <w:pPr>
              <w:numPr>
                <w:ilvl w:val="0"/>
                <w:numId w:val="2"/>
              </w:numPr>
              <w:jc w:val="both"/>
              <w:textAlignment w:val="baseline"/>
              <w:rPr>
                <w:rFonts w:eastAsia="Times New Roman" w:cstheme="minorHAnsi"/>
                <w:color w:val="000000"/>
                <w:lang w:eastAsia="es-CO"/>
              </w:rPr>
            </w:pPr>
            <w:r w:rsidRPr="000613B8">
              <w:rPr>
                <w:rFonts w:eastAsia="Times New Roman" w:cstheme="minorHAnsi"/>
                <w:color w:val="000000"/>
                <w:lang w:eastAsia="es-CO"/>
              </w:rPr>
              <w:t>No lo hagas así:</w:t>
            </w:r>
          </w:p>
          <w:p w14:paraId="7B227F5F" w14:textId="77777777" w:rsidR="000613B8" w:rsidRPr="000613B8" w:rsidRDefault="000613B8" w:rsidP="000613B8">
            <w:pPr>
              <w:ind w:left="720"/>
              <w:jc w:val="both"/>
              <w:rPr>
                <w:rFonts w:eastAsia="Times New Roman" w:cstheme="minorHAnsi"/>
                <w:lang w:eastAsia="es-CO"/>
              </w:rPr>
            </w:pPr>
            <w:r w:rsidRPr="000613B8">
              <w:rPr>
                <w:rFonts w:eastAsia="Times New Roman" w:cstheme="minorHAnsi"/>
                <w:color w:val="000000"/>
                <w:lang w:eastAsia="es-CO"/>
              </w:rPr>
              <w:t>var_1 = valor1 valor2 valor3</w:t>
            </w:r>
          </w:p>
          <w:p w14:paraId="757D5226" w14:textId="4B1297BF" w:rsidR="000613B8" w:rsidRPr="000613B8" w:rsidRDefault="000613B8" w:rsidP="000613B8">
            <w:pPr>
              <w:rPr>
                <w:rFonts w:eastAsia="Times New Roman" w:cstheme="minorHAnsi"/>
                <w:lang w:eastAsia="es-CO"/>
              </w:rPr>
            </w:pPr>
          </w:p>
          <w:p w14:paraId="63C578B5" w14:textId="77777777" w:rsidR="000613B8" w:rsidRPr="000613B8" w:rsidRDefault="000613B8" w:rsidP="000613B8">
            <w:pPr>
              <w:numPr>
                <w:ilvl w:val="0"/>
                <w:numId w:val="3"/>
              </w:numPr>
              <w:jc w:val="both"/>
              <w:textAlignment w:val="baseline"/>
              <w:rPr>
                <w:rFonts w:eastAsia="Times New Roman" w:cstheme="minorHAnsi"/>
                <w:color w:val="000000"/>
                <w:lang w:eastAsia="es-CO"/>
              </w:rPr>
            </w:pPr>
            <w:r w:rsidRPr="000613B8">
              <w:rPr>
                <w:rFonts w:eastAsia="Times New Roman" w:cstheme="minorHAnsi"/>
                <w:color w:val="000000"/>
                <w:lang w:eastAsia="es-CO"/>
              </w:rPr>
              <w:t>Hazlo así:</w:t>
            </w:r>
          </w:p>
          <w:p w14:paraId="29B4B02A" w14:textId="77777777" w:rsidR="000613B8" w:rsidRPr="000613B8" w:rsidRDefault="000613B8" w:rsidP="000613B8">
            <w:pPr>
              <w:ind w:left="720"/>
              <w:jc w:val="both"/>
              <w:rPr>
                <w:rFonts w:eastAsia="Times New Roman" w:cstheme="minorHAnsi"/>
                <w:lang w:eastAsia="es-CO"/>
              </w:rPr>
            </w:pPr>
            <w:r w:rsidRPr="000613B8">
              <w:rPr>
                <w:rFonts w:eastAsia="Times New Roman" w:cstheme="minorHAnsi"/>
                <w:color w:val="000000"/>
                <w:lang w:eastAsia="es-CO"/>
              </w:rPr>
              <w:t>var_1 = valor1</w:t>
            </w:r>
          </w:p>
          <w:p w14:paraId="13D71121" w14:textId="77777777" w:rsidR="000613B8" w:rsidRPr="000613B8" w:rsidRDefault="000613B8" w:rsidP="000613B8">
            <w:pPr>
              <w:ind w:left="720"/>
              <w:jc w:val="both"/>
              <w:rPr>
                <w:rFonts w:eastAsia="Times New Roman" w:cstheme="minorHAnsi"/>
                <w:lang w:eastAsia="es-CO"/>
              </w:rPr>
            </w:pPr>
            <w:r w:rsidRPr="000613B8">
              <w:rPr>
                <w:rFonts w:eastAsia="Times New Roman" w:cstheme="minorHAnsi"/>
                <w:color w:val="000000"/>
                <w:lang w:eastAsia="es-CO"/>
              </w:rPr>
              <w:t>var_2 = valor2</w:t>
            </w:r>
          </w:p>
          <w:p w14:paraId="3CB8D89C" w14:textId="77777777" w:rsidR="000613B8" w:rsidRPr="000613B8" w:rsidRDefault="000613B8" w:rsidP="000613B8">
            <w:pPr>
              <w:ind w:left="720"/>
              <w:jc w:val="both"/>
              <w:rPr>
                <w:rFonts w:eastAsia="Times New Roman" w:cstheme="minorHAnsi"/>
                <w:lang w:eastAsia="es-CO"/>
              </w:rPr>
            </w:pPr>
            <w:r w:rsidRPr="000613B8">
              <w:rPr>
                <w:rFonts w:eastAsia="Times New Roman" w:cstheme="minorHAnsi"/>
                <w:color w:val="000000"/>
                <w:lang w:eastAsia="es-CO"/>
              </w:rPr>
              <w:t>var_3 = valor3</w:t>
            </w:r>
          </w:p>
          <w:p w14:paraId="1A5AA64D" w14:textId="77777777" w:rsidR="000613B8" w:rsidRPr="000613B8" w:rsidRDefault="000613B8" w:rsidP="000613B8">
            <w:pPr>
              <w:rPr>
                <w:rFonts w:eastAsia="Times New Roman" w:cstheme="minorHAnsi"/>
                <w:lang w:eastAsia="es-CO"/>
              </w:rPr>
            </w:pPr>
          </w:p>
          <w:p w14:paraId="1D8CBD96" w14:textId="063FF659" w:rsidR="000613B8" w:rsidRPr="000613B8" w:rsidRDefault="000613B8" w:rsidP="000613B8">
            <w:pPr>
              <w:jc w:val="both"/>
              <w:rPr>
                <w:rFonts w:eastAsia="Times New Roman" w:cstheme="minorHAnsi"/>
                <w:lang w:eastAsia="es-CO"/>
              </w:rPr>
            </w:pPr>
            <w:r w:rsidRPr="000613B8">
              <w:rPr>
                <w:rFonts w:eastAsia="Times New Roman" w:cstheme="minorHAnsi"/>
                <w:b/>
                <w:bCs/>
                <w:color w:val="000000"/>
                <w:lang w:eastAsia="es-CO"/>
              </w:rPr>
              <w:t xml:space="preserve">Nota: </w:t>
            </w:r>
            <w:r w:rsidRPr="000613B8">
              <w:rPr>
                <w:rFonts w:eastAsia="Times New Roman" w:cstheme="minorHAnsi"/>
                <w:color w:val="000000"/>
                <w:lang w:eastAsia="es-CO"/>
              </w:rPr>
              <w:t>Las tildes y cualquier otro signo ortográfico han sido omitidos a propósito en las entradas y salidas del programa.</w:t>
            </w:r>
            <w:r w:rsidRPr="000613B8">
              <w:rPr>
                <w:rFonts w:eastAsia="Times New Roman" w:cstheme="minorHAnsi"/>
                <w:b/>
                <w:bCs/>
                <w:color w:val="000000"/>
                <w:lang w:eastAsia="es-CO"/>
              </w:rPr>
              <w:t xml:space="preserve"> Por favor NO use ningún signo dentro del desarrollo de su solución </w:t>
            </w:r>
            <w:r w:rsidRPr="000613B8">
              <w:rPr>
                <w:rFonts w:eastAsia="Times New Roman" w:cstheme="minorHAnsi"/>
                <w:color w:val="000000"/>
                <w:lang w:eastAsia="es-CO"/>
              </w:rPr>
              <w:t>ya que estos pueden representar errores en la calificación automática de Codegrade.</w:t>
            </w:r>
          </w:p>
        </w:tc>
      </w:tr>
    </w:tbl>
    <w:p w14:paraId="1C7A5E0D" w14:textId="77777777" w:rsidR="00503851" w:rsidRDefault="00503851"/>
    <w:sectPr w:rsidR="00503851"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B60"/>
    <w:multiLevelType w:val="multilevel"/>
    <w:tmpl w:val="64F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7206C"/>
    <w:multiLevelType w:val="multilevel"/>
    <w:tmpl w:val="021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B4"/>
    <w:rsid w:val="000613B8"/>
    <w:rsid w:val="001B1F03"/>
    <w:rsid w:val="003B29E7"/>
    <w:rsid w:val="00503851"/>
    <w:rsid w:val="007674B4"/>
    <w:rsid w:val="008B5E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EC93"/>
  <w15:chartTrackingRefBased/>
  <w15:docId w15:val="{5E297106-9B21-4C86-A65D-55F6CD5E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13B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8514">
      <w:bodyDiv w:val="1"/>
      <w:marLeft w:val="0"/>
      <w:marRight w:val="0"/>
      <w:marTop w:val="0"/>
      <w:marBottom w:val="0"/>
      <w:divBdr>
        <w:top w:val="none" w:sz="0" w:space="0" w:color="auto"/>
        <w:left w:val="none" w:sz="0" w:space="0" w:color="auto"/>
        <w:bottom w:val="none" w:sz="0" w:space="0" w:color="auto"/>
        <w:right w:val="none" w:sz="0" w:space="0" w:color="auto"/>
      </w:divBdr>
    </w:div>
    <w:div w:id="401408910">
      <w:bodyDiv w:val="1"/>
      <w:marLeft w:val="0"/>
      <w:marRight w:val="0"/>
      <w:marTop w:val="0"/>
      <w:marBottom w:val="0"/>
      <w:divBdr>
        <w:top w:val="none" w:sz="0" w:space="0" w:color="auto"/>
        <w:left w:val="none" w:sz="0" w:space="0" w:color="auto"/>
        <w:bottom w:val="none" w:sz="0" w:space="0" w:color="auto"/>
        <w:right w:val="none" w:sz="0" w:space="0" w:color="auto"/>
      </w:divBdr>
    </w:div>
    <w:div w:id="879896036">
      <w:bodyDiv w:val="1"/>
      <w:marLeft w:val="0"/>
      <w:marRight w:val="0"/>
      <w:marTop w:val="0"/>
      <w:marBottom w:val="0"/>
      <w:divBdr>
        <w:top w:val="none" w:sz="0" w:space="0" w:color="auto"/>
        <w:left w:val="none" w:sz="0" w:space="0" w:color="auto"/>
        <w:bottom w:val="none" w:sz="0" w:space="0" w:color="auto"/>
        <w:right w:val="none" w:sz="0" w:space="0" w:color="auto"/>
      </w:divBdr>
    </w:div>
    <w:div w:id="20640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419</Words>
  <Characters>2308</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5</cp:revision>
  <dcterms:created xsi:type="dcterms:W3CDTF">2021-05-02T07:11:00Z</dcterms:created>
  <dcterms:modified xsi:type="dcterms:W3CDTF">2021-05-02T07:19:00Z</dcterms:modified>
</cp:coreProperties>
</file>