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0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Геометријска</w:t>
      </w:r>
      <w:r>
        <w:t xml:space="preserve"> </w:t>
      </w:r>
      <w:r>
        <w:t xml:space="preserve">вероватноћа</w:t>
      </w:r>
    </w:p>
    <w:p>
      <w:pPr>
        <w:pStyle w:val="FirstParagraph"/>
      </w:pPr>
      <w:r>
        <w:t xml:space="preserve">У овом делу ћеш научити још један начин рачунања вероватноће,</w:t>
      </w:r>
      <w:r>
        <w:t xml:space="preserve"> </w:t>
      </w:r>
      <w:r>
        <w:t xml:space="preserve">овог пута израчунавање броја могућих решења биће рађено коришћењем</w:t>
      </w:r>
      <w:r>
        <w:t xml:space="preserve"> </w:t>
      </w:r>
      <w:r>
        <w:t xml:space="preserve">геометријских појмова као што су:</w:t>
      </w:r>
      <w:r>
        <w:t xml:space="preserve"> </w:t>
      </w:r>
      <w:r>
        <w:rPr>
          <w:i/>
        </w:rPr>
        <w:t xml:space="preserve">дужина</w:t>
      </w:r>
      <w:r>
        <w:t xml:space="preserve">,</w:t>
      </w:r>
      <w:r>
        <w:t xml:space="preserve"> </w:t>
      </w:r>
      <w:r>
        <w:rPr>
          <w:i/>
        </w:rPr>
        <w:t xml:space="preserve">површина</w:t>
      </w:r>
      <w:r>
        <w:t xml:space="preserve"> </w:t>
      </w:r>
      <w:r>
        <w:t xml:space="preserve">или</w:t>
      </w:r>
      <w:r>
        <w:t xml:space="preserve"> </w:t>
      </w:r>
      <w:r>
        <w:rPr>
          <w:i/>
        </w:rPr>
        <w:t xml:space="preserve">запремина</w:t>
      </w:r>
      <w:r>
        <w:t xml:space="preserve">.</w:t>
      </w:r>
    </w:p>
    <w:p>
      <w:pPr>
        <w:pStyle w:val="BodyText"/>
      </w:pPr>
      <w:r>
        <w:t xml:space="preserve">Геометријска вероватноћа је нарочито корисна код проблема са непрекидним бројем решења као нпр:</w:t>
      </w:r>
    </w:p>
    <w:p>
      <w:pPr>
        <w:numPr>
          <w:ilvl w:val="0"/>
          <w:numId w:val="1001"/>
        </w:numPr>
        <w:pStyle w:val="Compact"/>
      </w:pPr>
      <w:r>
        <w:t xml:space="preserve">Аутобус ће доћи на станицу у неком тренутку између 12 и 1 сат.</w:t>
      </w:r>
      <w:r>
        <w:t xml:space="preserve"> </w:t>
      </w:r>
      <w:r>
        <w:t xml:space="preserve">Ако се појавиш у 12:30 колика је вероватноћа да ћеш стићи на аутобус?</w:t>
      </w:r>
    </w:p>
    <w:p>
      <w:pPr>
        <w:pStyle w:val="FirstParagraph"/>
      </w:pPr>
      <w:r>
        <w:drawing>
          <wp:inline>
            <wp:extent cx="4762500" cy="1678474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../../_images/brpra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78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Приказаћемо овај проблем геометријски преко бојевне праве.</w:t>
      </w:r>
      <w:r>
        <w:t xml:space="preserve"> </w:t>
      </w:r>
      <w:r>
        <w:t xml:space="preserve">Уочавамо да је дужина од 12:30 до 1 иста као од 12 до 12.30, па је решење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У овоj лекцији проћи ћеш кроз</w:t>
      </w:r>
      <w:r>
        <w:t xml:space="preserve"> </w:t>
      </w:r>
      <w:r>
        <w:rPr>
          <w:i/>
        </w:rPr>
        <w:t xml:space="preserve">једнодимензионалне</w:t>
      </w:r>
      <w:r>
        <w:t xml:space="preserve">,</w:t>
      </w:r>
      <w:r>
        <w:t xml:space="preserve"> </w:t>
      </w:r>
      <w:r>
        <w:rPr>
          <w:i/>
        </w:rPr>
        <w:t xml:space="preserve">дводимензионалне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тродимензионалне</w:t>
      </w:r>
      <w:r>
        <w:t xml:space="preserve"> </w:t>
      </w:r>
      <w:r>
        <w:t xml:space="preserve">примере.</w:t>
      </w:r>
    </w:p>
    <w:p>
      <w:pPr>
        <w:pStyle w:val="Heading1"/>
      </w:pPr>
      <w:bookmarkStart w:id="21" w:name="Xdca92267899b637e58c1066ff3ef8f189a1c86c"/>
      <w:r>
        <w:t xml:space="preserve">Једнодимензионална геометријска варијабилност</w:t>
      </w:r>
      <w:bookmarkEnd w:id="21"/>
    </w:p>
    <w:p>
      <w:pPr>
        <w:pStyle w:val="FirstParagraph"/>
      </w:pPr>
      <w:r>
        <w:t xml:space="preserve">Нека је x неки број од 0 до 7. Колика је вароватноћа да је x ближе 0 него 4?</w:t>
      </w:r>
    </w:p>
    <w:p>
      <w:pPr>
        <w:pStyle w:val="BodyText"/>
      </w:pPr>
      <w:r>
        <w:drawing>
          <wp:inline>
            <wp:extent cx="5334000" cy="171107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../../_images/numberlin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1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Број решења овог задатка је бесконачан. Али са бројевне праве увиђамо да ће x бити ближе 2</w:t>
      </w:r>
      <w:r>
        <w:t xml:space="preserve"> </w:t>
      </w:r>
      <w:r>
        <w:t xml:space="preserve">ако</w:t>
      </w:r>
      <w:r>
        <w:t xml:space="preserve"> </w:t>
      </w:r>
      <w:r>
        <w:rPr>
          <w:b/>
        </w:rPr>
        <w:t xml:space="preserve">0&lt;x&lt;2</w:t>
      </w:r>
      <w:r>
        <w:t xml:space="preserve">.</w:t>
      </w:r>
    </w:p>
    <w:p>
      <w:pPr>
        <w:pStyle w:val="BodyText"/>
      </w:pPr>
      <w:r>
        <w:t xml:space="preserve">Сада искористимо дужине од могућих решења и убацимо их у регуларну формулу за вероватноћу:</w:t>
      </w:r>
    </w:p>
    <w:p>
      <w:pPr>
        <w:pStyle w:val="BodyText"/>
      </w:pPr>
      <w:r>
        <w:t xml:space="preserve">P(x ближе 0 него 4)</w:t>
      </w:r>
      <w:r>
        <w:t xml:space="preserve"> </w:t>
      </w:r>
      <m:oMath>
        <m:r>
          <m:t>=</m:t>
        </m:r>
        <m:f>
          <m:fPr>
            <m:type m:val="bar"/>
          </m:fPr>
          <m:num>
            <m:r>
              <m:t>д</m:t>
            </m:r>
            <m:r>
              <m:t>у</m:t>
            </m:r>
            <m:r>
              <m:t>ж</m:t>
            </m:r>
            <m:r>
              <m:t>и</m:t>
            </m:r>
            <m:r>
              <m:t>н</m:t>
            </m:r>
            <m:r>
              <m:t>а</m:t>
            </m:r>
            <m:r>
              <m:t>г</m:t>
            </m:r>
            <m:r>
              <m:t>д</m:t>
            </m:r>
            <m:r>
              <m:t>е</m:t>
            </m:r>
            <m:r>
              <m:t>0</m:t>
            </m:r>
            <m:r>
              <m:t>&lt;</m:t>
            </m:r>
            <m:r>
              <m:t>x</m:t>
            </m:r>
            <m:r>
              <m:t>&lt;</m:t>
            </m:r>
            <m:r>
              <m:t>2</m:t>
            </m:r>
          </m:num>
          <m:den>
            <m:r>
              <m:t>д</m:t>
            </m:r>
            <m:r>
              <m:t>у</m:t>
            </m:r>
            <m:r>
              <m:t>ж</m:t>
            </m:r>
            <m:r>
              <m:t>и</m:t>
            </m:r>
            <m:r>
              <m:t>н</m:t>
            </m:r>
            <m:r>
              <m:t>а</m:t>
            </m:r>
            <m:r>
              <m:t>г</m:t>
            </m:r>
            <m:r>
              <m:t>д</m:t>
            </m:r>
            <m:r>
              <m:t>е</m:t>
            </m:r>
            <m:r>
              <m:t>0</m:t>
            </m:r>
            <m:r>
              <m:t>&lt;</m:t>
            </m:r>
            <m:r>
              <m:t>x</m:t>
            </m:r>
            <m:r>
              <m:t>&lt;</m:t>
            </m:r>
            <m:r>
              <m:t>7</m:t>
            </m:r>
          </m:den>
        </m:f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  <m:r>
          <m:t>≈</m:t>
        </m:r>
        <m:r>
          <m:t>28.5</m:t>
        </m:r>
        <m:r>
          <m:t>%</m:t>
        </m:r>
      </m:oMath>
    </w:p>
    <w:p>
      <w:pPr>
        <w:pStyle w:val="BodyText"/>
      </w:pPr>
      <w:r>
        <w:t xml:space="preserve">Суштина једнодимензионалне геометријске варијабилности је да користи бројевну праву на</w:t>
      </w:r>
      <w:r>
        <w:t xml:space="preserve"> </w:t>
      </w:r>
      <w:r>
        <w:t xml:space="preserve">којој се "мере" решења користећи</w:t>
      </w:r>
      <w:r>
        <w:t xml:space="preserve"> </w:t>
      </w:r>
      <w:r>
        <w:rPr>
          <w:i/>
        </w:rPr>
        <w:t xml:space="preserve">дужину</w:t>
      </w:r>
      <w:r>
        <w:t xml:space="preserve">.</w:t>
      </w:r>
    </w:p>
    <w:p>
      <w:pPr>
        <w:pStyle w:val="Heading1"/>
      </w:pPr>
      <w:bookmarkStart w:id="23" w:name="X77ab5caa74ed58f497409ed17f4350e49dbe1fd"/>
      <w:r>
        <w:t xml:space="preserve">Дводимензионална геометријска варијабилност</w:t>
      </w:r>
      <w:bookmarkEnd w:id="23"/>
    </w:p>
    <w:p>
      <w:pPr>
        <w:pStyle w:val="FirstParagraph"/>
      </w:pPr>
      <w:r>
        <w:t xml:space="preserve">Наравно, јако мало проблема ће имати само једну променљиву. Зато за 2 променљиве се</w:t>
      </w:r>
      <w:r>
        <w:t xml:space="preserve"> </w:t>
      </w:r>
      <w:r>
        <w:t xml:space="preserve">користи</w:t>
      </w:r>
      <w:r>
        <w:t xml:space="preserve"> </w:t>
      </w:r>
      <w:r>
        <w:rPr>
          <w:b/>
        </w:rPr>
        <w:t xml:space="preserve">Дводимензионална геометријска варијабилност</w:t>
      </w:r>
      <w:r>
        <w:t xml:space="preserve">.</w:t>
      </w:r>
    </w:p>
    <w:p>
      <w:pPr>
        <w:pStyle w:val="BodyText"/>
      </w:pPr>
      <w:r>
        <w:t xml:space="preserve">Како једнодимензионална варијабилност се користи дужином, дводимензионална варијабилност</w:t>
      </w:r>
      <w:r>
        <w:t xml:space="preserve"> </w:t>
      </w:r>
      <w:r>
        <w:t xml:space="preserve">се користи</w:t>
      </w:r>
      <w:r>
        <w:t xml:space="preserve"> </w:t>
      </w:r>
      <w:r>
        <w:rPr>
          <w:b/>
        </w:rPr>
        <w:t xml:space="preserve">површином</w:t>
      </w:r>
      <w:r>
        <w:t xml:space="preserve"> </w:t>
      </w:r>
      <w:r>
        <w:t xml:space="preserve">геометријских фигура.</w:t>
      </w:r>
    </w:p>
    <w:p>
      <w:pPr>
        <w:pStyle w:val="BodyText"/>
      </w:pPr>
      <w:r>
        <w:t xml:space="preserve">Па је тако формула за изачунавање задатака користећи ову методу:</w:t>
      </w:r>
    </w:p>
    <w:p>
      <w:pPr>
        <w:pStyle w:val="BodyText"/>
      </w:pPr>
      <m:oMath>
        <m:r>
          <m:t>x</m:t>
        </m:r>
        <m:r>
          <m:t>=</m:t>
        </m:r>
        <m:f>
          <m:fPr>
            <m:type m:val="bar"/>
          </m:fPr>
          <m:num>
            <m:r>
              <m:t>П</m:t>
            </m:r>
            <m:r>
              <m:t>о</m:t>
            </m:r>
            <m:r>
              <m:t>в</m:t>
            </m:r>
            <m:r>
              <m:t>р</m:t>
            </m:r>
            <m:r>
              <m:t>ш</m:t>
            </m:r>
            <m:r>
              <m:t>и</m:t>
            </m:r>
            <m:r>
              <m:t>н</m:t>
            </m:r>
            <m:r>
              <m:t>а</m:t>
            </m:r>
            <m:r>
              <m:t>т</m:t>
            </m:r>
            <m:r>
              <m:t>р</m:t>
            </m:r>
            <m:r>
              <m:t>а</m:t>
            </m:r>
            <m:r>
              <m:t>ж</m:t>
            </m:r>
            <m:r>
              <m:t>е</m:t>
            </m:r>
            <m:r>
              <m:t>н</m:t>
            </m:r>
            <m:r>
              <m:t>и</m:t>
            </m:r>
            <m:r>
              <m:t>х</m:t>
            </m:r>
            <m:r>
              <m:t>р</m:t>
            </m:r>
            <m:r>
              <m:t>е</m:t>
            </m:r>
            <m:r>
              <m:t>ш</m:t>
            </m:r>
            <m:r>
              <m:t>е</m:t>
            </m:r>
            <m:r>
              <m:t>њ</m:t>
            </m:r>
            <m:r>
              <m:t>а</m:t>
            </m:r>
          </m:num>
          <m:den>
            <m:r>
              <m:t>П</m:t>
            </m:r>
            <m:r>
              <m:t>о</m:t>
            </m:r>
            <m:r>
              <m:t>в</m:t>
            </m:r>
            <m:r>
              <m:t>р</m:t>
            </m:r>
            <m:r>
              <m:t>ш</m:t>
            </m:r>
            <m:r>
              <m:t>и</m:t>
            </m:r>
            <m:r>
              <m:t>н</m:t>
            </m:r>
            <m:r>
              <m:t>а</m:t>
            </m:r>
            <m:r>
              <m:t>с</m:t>
            </m:r>
            <m:r>
              <m:t>в</m:t>
            </m:r>
            <m:r>
              <m:t>и</m:t>
            </m:r>
            <m:r>
              <m:t>х</m:t>
            </m:r>
            <m:r>
              <m:t>р</m:t>
            </m:r>
            <m:r>
              <m:t>е</m:t>
            </m:r>
            <m:r>
              <m:t>ш</m:t>
            </m:r>
            <m:r>
              <m:t>е</m:t>
            </m:r>
            <m:r>
              <m:t>њ</m:t>
            </m:r>
            <m:r>
              <m:t>а</m:t>
            </m:r>
          </m:den>
        </m:f>
      </m:oMath>
    </w:p>
    <w:p>
      <w:pPr>
        <w:pStyle w:val="BodyText"/>
      </w:pPr>
      <w:r>
        <w:t xml:space="preserve">Урадимо сада један пример користећи ново научену методу:</w:t>
      </w:r>
    </w:p>
    <w:p>
      <w:pPr>
        <w:pStyle w:val="BodyText"/>
      </w:pPr>
      <w:r>
        <w:t xml:space="preserve">У квадрат странице a = 10 уписан је круг. Колике су шансе да ће се произвољна тачка наћи у кругу?</w:t>
      </w:r>
    </w:p>
    <w:p>
      <w:pPr>
        <w:pStyle w:val="BodyText"/>
      </w:pPr>
      <w:r>
        <w:drawing>
          <wp:inline>
            <wp:extent cx="4762500" cy="5437203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../../_images/2dprime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437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Уочавамо да је полупречник датог круга r = 5</w:t>
      </w:r>
    </w:p>
    <w:p>
      <w:pPr>
        <w:pStyle w:val="BodyText"/>
      </w:pPr>
      <w:r>
        <w:t xml:space="preserve">Сада израчунајмо површине датих фигура:</w:t>
      </w:r>
    </w:p>
    <w:p>
      <w:pPr>
        <w:pStyle w:val="BodyText"/>
      </w:pPr>
      <m:oMath>
        <m:r>
          <m:t>P</m:t>
        </m:r>
        <m:r>
          <m:t>1</m:t>
        </m:r>
        <m:r>
          <m:t>(</m:t>
        </m:r>
        <m:r>
          <m:t>п</m:t>
        </m:r>
        <m:r>
          <m:t>о</m:t>
        </m:r>
        <m:r>
          <m:t>в</m:t>
        </m:r>
        <m:r>
          <m:t>р</m:t>
        </m:r>
        <m:r>
          <m:t>ш</m:t>
        </m:r>
        <m:r>
          <m:t>и</m:t>
        </m:r>
        <m:r>
          <m:t>н</m:t>
        </m:r>
        <m:r>
          <m:t>а</m:t>
        </m:r>
        <m:r>
          <m:t>к</m:t>
        </m:r>
        <m:r>
          <m:t>в</m:t>
        </m:r>
        <m:r>
          <m:t>а</m:t>
        </m:r>
        <m:r>
          <m:t>д</m:t>
        </m:r>
        <m:r>
          <m:t>р</m:t>
        </m:r>
        <m:r>
          <m:t>а</m:t>
        </m:r>
        <m:r>
          <m:t>т</m:t>
        </m:r>
        <m:r>
          <m:t>а</m:t>
        </m:r>
        <m:r>
          <m:t>)</m:t>
        </m:r>
        <m: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=</m:t>
        </m:r>
        <m:r>
          <m:t>100</m:t>
        </m:r>
      </m:oMath>
    </w:p>
    <w:p>
      <w:pPr>
        <w:pStyle w:val="BodyText"/>
      </w:pPr>
      <w:r>
        <w:t xml:space="preserve">Затим површину круга(P2)</w:t>
      </w:r>
    </w:p>
    <w:p>
      <w:pPr>
        <w:pStyle w:val="BodyText"/>
      </w:pPr>
      <m:oMath>
        <m:r>
          <m:t>P</m:t>
        </m:r>
        <m:r>
          <m:t>2</m:t>
        </m:r>
        <m:r>
          <m:t>=</m:t>
        </m:r>
        <m:sSup>
          <m:e>
            <m:r>
              <m:t>r</m:t>
            </m:r>
          </m:e>
          <m:sup>
            <m:r>
              <m:t>2</m:t>
            </m:r>
          </m:sup>
        </m:sSup>
        <m:r>
          <m:t>π</m:t>
        </m:r>
        <m: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t>π</m:t>
        </m:r>
        <m:r>
          <m:t>=</m:t>
        </m:r>
        <m:r>
          <m:t>25</m:t>
        </m:r>
        <m:r>
          <m:t>π</m:t>
        </m:r>
      </m:oMath>
    </w:p>
    <w:p>
      <w:pPr>
        <w:pStyle w:val="BodyText"/>
      </w:pPr>
      <w:r>
        <w:t xml:space="preserve">Пошто се траши вероватноћа да тачка буде у кругу површина круга је сада наша "површина тражених решења".</w:t>
      </w:r>
    </w:p>
    <w:p>
      <w:pPr>
        <w:pStyle w:val="BodyText"/>
      </w:pPr>
      <w:r>
        <w:t xml:space="preserve">Применимо нашу формулу:</w:t>
      </w:r>
    </w:p>
    <w:p>
      <w:pPr>
        <w:pStyle w:val="BodyText"/>
      </w:pPr>
      <m:oMath>
        <m:r>
          <m:t>X</m:t>
        </m:r>
        <m:r>
          <m:t>=</m:t>
        </m:r>
        <m:f>
          <m:fPr>
            <m:type m:val="bar"/>
          </m:fPr>
          <m:num>
            <m:r>
              <m:t>25</m:t>
            </m:r>
            <m:r>
              <m:t>π</m:t>
            </m:r>
          </m:num>
          <m:den>
            <m:r>
              <m:t>100</m:t>
            </m:r>
          </m:den>
        </m:f>
        <m:r>
          <m:t>≈</m:t>
        </m:r>
        <m:r>
          <m:t>78</m:t>
        </m:r>
        <m:r>
          <m:t>%</m:t>
        </m:r>
      </m:oMath>
    </w:p>
    <w:p>
      <w:pPr>
        <w:pStyle w:val="BodyText"/>
      </w:pPr>
      <w:r>
        <w:t xml:space="preserve">Наравно нису сви проблеми наизглед геометријски. То не значи да се они не могу урадити на геометријску начин.</w:t>
      </w:r>
    </w:p>
    <w:p>
      <w:pPr>
        <w:pStyle w:val="BodyText"/>
      </w:pPr>
      <w:r>
        <w:t xml:space="preserve">Урадимо сада један такав пример:</w:t>
      </w:r>
    </w:p>
    <w:p>
      <w:pPr>
        <w:pStyle w:val="BodyText"/>
      </w:pPr>
      <w:r>
        <w:t xml:space="preserve">Марко и Лука обојица долазе у школу у неком тренутку између 9 и 10 сати.</w:t>
      </w:r>
      <w:r>
        <w:t xml:space="preserve"> </w:t>
      </w:r>
      <w:r>
        <w:t xml:space="preserve">Договорили су се да чекају 15 минута ако се други не појави.</w:t>
      </w:r>
      <w:r>
        <w:t xml:space="preserve"> </w:t>
      </w:r>
      <w:r>
        <w:t xml:space="preserve">Колике су шансе да се Марко и Лука сретну?</w:t>
      </w:r>
    </w:p>
    <w:p>
      <w:pPr>
        <w:pStyle w:val="BodyText"/>
      </w:pPr>
      <w:r>
        <w:t xml:space="preserve">Ово наизглед не личи на геометријски проблем, али можемо га лако претворити.</w:t>
      </w:r>
    </w:p>
    <w:p>
      <w:pPr>
        <w:pStyle w:val="BodyText"/>
      </w:pPr>
      <w:r>
        <w:t xml:space="preserve">У овом задатку имамо 2 променљиве: Време кад Марко долази у школу</w:t>
      </w:r>
    </w:p>
    <w:p>
      <w:pPr>
        <w:numPr>
          <w:ilvl w:val="0"/>
          <w:numId w:val="1002"/>
        </w:numPr>
        <w:pStyle w:val="Compact"/>
      </w:pPr>
      <w:r>
        <w:t xml:space="preserve">и време кад Лука долази у школу (b).</w:t>
      </w:r>
    </w:p>
    <w:p>
      <w:pPr>
        <w:pStyle w:val="FirstParagraph"/>
      </w:pPr>
      <w:r>
        <w:t xml:space="preserve">Самим тим ово можемо представити као квадрат странице 60 и сва могућа решења су тачке у том квадрату.</w:t>
      </w:r>
    </w:p>
    <w:p>
      <w:pPr>
        <w:pStyle w:val="BodyText"/>
      </w:pPr>
      <w:r>
        <w:t xml:space="preserve">Међутим, Марко чека луку 15 мин. тако да, да би се срели лука мора доћи најкасније 15 мин после марка</w:t>
      </w:r>
    </w:p>
    <w:p>
      <w:pPr>
        <w:pStyle w:val="BodyText"/>
      </w:pPr>
      <w:r>
        <w:t xml:space="preserve">b &lt; a+15</w:t>
      </w:r>
    </w:p>
    <w:p>
      <w:pPr>
        <w:pStyle w:val="BodyText"/>
      </w:pPr>
      <w:r>
        <w:t xml:space="preserve">Исто тако, ако би лука дошао пре Марка чекао би га 15 минута тако да мора доћи исто најраније 15 мин пре Марка</w:t>
      </w:r>
    </w:p>
    <w:p>
      <w:pPr>
        <w:pStyle w:val="BodyText"/>
      </w:pPr>
      <w:r>
        <w:t xml:space="preserve">b &gt; a-15</w:t>
      </w:r>
    </w:p>
    <w:p>
      <w:pPr>
        <w:pStyle w:val="BodyText"/>
      </w:pPr>
      <w:r>
        <w:t xml:space="preserve">Када све то додамо у наш квадрат добијемо овакву фигуру:</w:t>
      </w:r>
    </w:p>
    <w:p>
      <w:pPr>
        <w:pStyle w:val="BodyText"/>
      </w:pPr>
      <w:r>
        <w:drawing>
          <wp:inline>
            <wp:extent cx="4762500" cy="29464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../../_images/2dprime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Површина дате фигуре је:</w:t>
      </w:r>
    </w:p>
    <w:p>
      <w:pPr>
        <w:pStyle w:val="BodyText"/>
      </w:pPr>
      <m:oMath>
        <m:sSup>
          <m:e>
            <m:r>
              <m:t>60</m:t>
            </m:r>
          </m:e>
          <m:sup>
            <m:r>
              <m:t>2</m:t>
            </m:r>
          </m:sup>
        </m:sSup>
        <m:r>
          <m:t>−</m:t>
        </m:r>
        <m:f>
          <m:fPr>
            <m:type m:val="bar"/>
          </m:fPr>
          <m:num>
            <m:sSup>
              <m:e>
                <m:r>
                  <m:t>45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t>*</m:t>
        </m:r>
        <m:r>
          <m:t>2</m:t>
        </m:r>
        <m:r>
          <m:t>=</m:t>
        </m:r>
        <m:r>
          <m:t>3600</m:t>
        </m:r>
        <m:r>
          <m:t>−</m:t>
        </m:r>
        <m:r>
          <m:t>2025</m:t>
        </m:r>
        <m:r>
          <m:t>=</m:t>
        </m:r>
        <m:r>
          <m:t>1575</m:t>
        </m:r>
      </m:oMath>
    </w:p>
    <w:p>
      <w:pPr>
        <w:pStyle w:val="BodyText"/>
      </w:pPr>
      <w:r>
        <w:t xml:space="preserve">Површина квадрата је 60^2 = 3600</w:t>
      </w:r>
    </w:p>
    <w:p>
      <w:pPr>
        <w:pStyle w:val="BodyText"/>
      </w:pPr>
      <w:r>
        <w:t xml:space="preserve">Применимо сад формулу:</w:t>
      </w:r>
    </w:p>
    <w:p>
      <w:pPr>
        <w:pStyle w:val="BodyText"/>
      </w:pPr>
      <m:oMath>
        <m:r>
          <m:t>x</m:t>
        </m:r>
        <m:r>
          <m:t>=</m:t>
        </m:r>
        <m:f>
          <m:fPr>
            <m:type m:val="bar"/>
          </m:fPr>
          <m:num>
            <m:r>
              <m:t>1575</m:t>
            </m:r>
          </m:num>
          <m:den>
            <m:r>
              <m:t>3600</m:t>
            </m:r>
          </m:den>
        </m:f>
        <m:r>
          <m:t>≈</m:t>
        </m:r>
        <m:r>
          <m:t>44</m:t>
        </m:r>
        <m:r>
          <m:t>%</m:t>
        </m:r>
      </m:oMath>
    </w:p>
    <w:p>
      <w:pPr>
        <w:pStyle w:val="Heading1"/>
      </w:pPr>
      <w:bookmarkStart w:id="26" w:name="X6a0717659b6ef073e37f3b0dfb346cc157e22c5"/>
      <w:r>
        <w:t xml:space="preserve">Тродимензионална геометријска варијабилност</w:t>
      </w:r>
      <w:bookmarkEnd w:id="26"/>
    </w:p>
    <w:p>
      <w:pPr>
        <w:pStyle w:val="FirstParagraph"/>
      </w:pPr>
      <w:r>
        <w:t xml:space="preserve">Ако се задаци са две променљиве раде помоћу дводимензионалне варијабилности,</w:t>
      </w:r>
      <w:r>
        <w:t xml:space="preserve"> </w:t>
      </w:r>
      <w:r>
        <w:t xml:space="preserve">може се лако претпоставити да се Тродимензионална варијабилност ради са</w:t>
      </w:r>
      <w:r>
        <w:t xml:space="preserve"> </w:t>
      </w:r>
      <w:r>
        <w:rPr>
          <w:b/>
        </w:rPr>
        <w:t xml:space="preserve">три</w:t>
      </w:r>
      <w:r>
        <w:t xml:space="preserve"> </w:t>
      </w:r>
      <w:r>
        <w:t xml:space="preserve">променљиве.</w:t>
      </w:r>
    </w:p>
    <w:p>
      <w:pPr>
        <w:pStyle w:val="BodyText"/>
      </w:pPr>
      <w:r>
        <w:t xml:space="preserve">Овог пута се уместо површине рачунају</w:t>
      </w:r>
      <w:r>
        <w:t xml:space="preserve"> </w:t>
      </w:r>
      <w:r>
        <w:rPr>
          <w:b/>
        </w:rPr>
        <w:t xml:space="preserve">запремине</w:t>
      </w:r>
      <w:r>
        <w:t xml:space="preserve"> </w:t>
      </w:r>
      <w:r>
        <w:t xml:space="preserve">датих тела и</w:t>
      </w:r>
      <w:r>
        <w:t xml:space="preserve"> </w:t>
      </w:r>
      <w:r>
        <w:t xml:space="preserve">убацују се у врло сличну формулу која гласи:</w:t>
      </w:r>
    </w:p>
    <w:p>
      <w:pPr>
        <w:pStyle w:val="BodyText"/>
      </w:pPr>
      <m:oMath>
        <m:r>
          <m:t>x</m:t>
        </m:r>
        <m:r>
          <m:t>=</m:t>
        </m:r>
        <m:f>
          <m:fPr>
            <m:type m:val="bar"/>
          </m:fPr>
          <m:num>
            <m:r>
              <m:t>з</m:t>
            </m:r>
            <m:r>
              <m:t>а</m:t>
            </m:r>
            <m:r>
              <m:t>п</m:t>
            </m:r>
            <m:r>
              <m:t>р</m:t>
            </m:r>
            <m:r>
              <m:t>е</m:t>
            </m:r>
            <m:r>
              <m:t>м</m:t>
            </m:r>
            <m:r>
              <m:t>и</m:t>
            </m:r>
            <m:r>
              <m:t>н</m:t>
            </m:r>
            <m:r>
              <m:t>а</m:t>
            </m:r>
            <m:r>
              <m:t>т</m:t>
            </m:r>
            <m:r>
              <m:t>р</m:t>
            </m:r>
            <m:r>
              <m:t>а</m:t>
            </m:r>
            <m:r>
              <m:t>ж</m:t>
            </m:r>
            <m:r>
              <m:t>е</m:t>
            </m:r>
            <m:r>
              <m:t>н</m:t>
            </m:r>
            <m:r>
              <m:t>и</m:t>
            </m:r>
            <m:r>
              <m:t>х</m:t>
            </m:r>
            <m:r>
              <m:t>р</m:t>
            </m:r>
            <m:r>
              <m:t>е</m:t>
            </m:r>
            <m:r>
              <m:t>ш</m:t>
            </m:r>
            <m:r>
              <m:t>е</m:t>
            </m:r>
            <m:r>
              <m:t>њ</m:t>
            </m:r>
            <m:r>
              <m:t>а</m:t>
            </m:r>
          </m:num>
          <m:den>
            <m:r>
              <m:t>з</m:t>
            </m:r>
            <m:r>
              <m:t>а</m:t>
            </m:r>
            <m:r>
              <m:t>п</m:t>
            </m:r>
            <m:r>
              <m:t>р</m:t>
            </m:r>
            <m:r>
              <m:t>е</m:t>
            </m:r>
            <m:r>
              <m:t>м</m:t>
            </m:r>
            <m:r>
              <m:t>и</m:t>
            </m:r>
            <m:r>
              <m:t>н</m:t>
            </m:r>
            <m:r>
              <m:t>а</m:t>
            </m:r>
            <m:r>
              <m:t>с</m:t>
            </m:r>
            <m:r>
              <m:t>в</m:t>
            </m:r>
            <m:r>
              <m:t>и</m:t>
            </m:r>
            <m:r>
              <m:t>х</m:t>
            </m:r>
            <m:r>
              <m:t>р</m:t>
            </m:r>
            <m:r>
              <m:t>е</m:t>
            </m:r>
            <m:r>
              <m:t>ш</m:t>
            </m:r>
            <m:r>
              <m:t>е</m:t>
            </m:r>
            <m:r>
              <m:t>њ</m:t>
            </m:r>
            <m:r>
              <m:t>а</m:t>
            </m:r>
          </m:den>
        </m:f>
      </m:oMath>
    </w:p>
    <w:p>
      <w:pPr>
        <w:pStyle w:val="BodyText"/>
      </w:pPr>
      <w:r>
        <w:t xml:space="preserve">Сада кад имамо све што нам треба, урадићемо пример врло сличан примеру из прошле главе</w:t>
      </w:r>
      <w:r>
        <w:t xml:space="preserve"> </w:t>
      </w:r>
      <w:r>
        <w:t xml:space="preserve">само сада са 3 променљиве</w:t>
      </w:r>
    </w:p>
    <w:p>
      <w:pPr>
        <w:pStyle w:val="BodyText"/>
      </w:pPr>
      <w:r>
        <w:t xml:space="preserve">У коцку странице a=10 уписана лопта полупречика 5.Колике су шансе да се произвољна тачка нађе у лопти.</w:t>
      </w:r>
    </w:p>
    <w:p>
      <w:pPr>
        <w:pStyle w:val="BodyText"/>
      </w:pPr>
      <w:r>
        <w:drawing>
          <wp:inline>
            <wp:extent cx="4762500" cy="4490874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../../_images/3dprime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9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Као што примећујемо број свих решења је запремина коцке која гласи</w:t>
      </w:r>
    </w:p>
    <w:p>
      <w:pPr>
        <w:pStyle w:val="BodyText"/>
      </w:pPr>
      <m:oMath>
        <m:r>
          <m:t>V</m:t>
        </m:r>
        <m: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t>=</m:t>
        </m:r>
        <m:r>
          <m:t>1000</m:t>
        </m:r>
      </m:oMath>
    </w:p>
    <w:p>
      <w:pPr>
        <w:pStyle w:val="BodyText"/>
      </w:pPr>
      <w:r>
        <w:t xml:space="preserve">Сада изачунајмо запремину лопте која ће бити број наших тражених решења.</w:t>
      </w:r>
    </w:p>
    <w:p>
      <w:pPr>
        <w:pStyle w:val="BodyText"/>
      </w:pPr>
      <m:oMath>
        <m:r>
          <m:t>V</m:t>
        </m:r>
        <m: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sSup>
          <m:e>
            <m:r>
              <m:t>r</m:t>
            </m:r>
          </m:e>
          <m:sup>
            <m:r>
              <m:t>3</m:t>
            </m:r>
          </m:sup>
        </m:sSup>
        <m:r>
          <m:t>π</m:t>
        </m:r>
        <m: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t>125</m:t>
        </m:r>
        <m:r>
          <m:t>π</m:t>
        </m:r>
      </m:oMath>
    </w:p>
    <w:p>
      <w:pPr>
        <w:pStyle w:val="BodyText"/>
      </w:pPr>
      <w:r>
        <w:t xml:space="preserve">Примењујемо опет формулу:</w:t>
      </w:r>
    </w:p>
    <w:p>
      <w:pPr>
        <w:pStyle w:val="BodyText"/>
      </w:pPr>
      <m:oMath>
        <m:r>
          <m:t>x</m:t>
        </m:r>
        <m:r>
          <m:t>=</m:t>
        </m:r>
        <m:f>
          <m:fPr>
            <m:type m:val="bar"/>
          </m:fPr>
          <m:num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  <m:r>
              <m:t>125</m:t>
            </m:r>
            <m:r>
              <m:t>π</m:t>
            </m:r>
          </m:num>
          <m:den>
            <m:r>
              <m:t>1000</m:t>
            </m:r>
          </m:den>
        </m:f>
        <m:r>
          <m:t>=</m:t>
        </m:r>
        <m:f>
          <m:fPr>
            <m:type m:val="bar"/>
          </m:fPr>
          <m:num>
            <m:f>
              <m:fPr>
                <m:type m:val="bar"/>
              </m:fPr>
              <m:num>
                <m:r>
                  <m:t>1570</m:t>
                </m:r>
              </m:num>
              <m:den>
                <m:r>
                  <m:t>3</m:t>
                </m:r>
              </m:den>
            </m:f>
          </m:num>
          <m:den>
            <m:r>
              <m:t>1000</m:t>
            </m:r>
          </m:den>
        </m:f>
        <m:r>
          <m:t>≈</m:t>
        </m:r>
        <m:r>
          <m:t>52</m:t>
        </m:r>
        <m:r>
          <m:t>%</m:t>
        </m:r>
      </m:oMath>
    </w:p>
    <w:p>
      <w:pPr>
        <w:pStyle w:val="BodyText"/>
      </w:pPr>
      <w:r>
        <w:t xml:space="preserve">Уrадимо сада један пример који наизглед није геометријски:</w:t>
      </w:r>
    </w:p>
    <w:p>
      <w:pPr>
        <w:pStyle w:val="BodyText"/>
      </w:pPr>
      <w:r>
        <w:t xml:space="preserve">Изаберимо нека 3 броја из скупа [0,1]. Колике су шансе да збир њихових квадрата буде мањи од 1?</w:t>
      </w:r>
    </w:p>
    <w:p>
      <w:pPr>
        <w:pStyle w:val="BodyText"/>
      </w:pPr>
      <w:r>
        <w:t xml:space="preserve">Најпре, пошто имамо 3 (a, b ,c) променљиве уочавамо да су сва решења садржана у коцки која обухвата скуп [0,1].</w:t>
      </w:r>
    </w:p>
    <w:p>
      <w:pPr>
        <w:pStyle w:val="BodyText"/>
      </w:pPr>
      <w:r>
        <w:t xml:space="preserve">Дакле запремина дате коцке је</w:t>
      </w:r>
      <w:r>
        <w:t xml:space="preserve"> </w:t>
      </w:r>
      <m:oMath>
        <m:sSup>
          <m:e>
            <m:r>
              <m:t>1</m:t>
            </m:r>
          </m:e>
          <m:sup>
            <m:r>
              <m:t>3</m:t>
            </m:r>
          </m:sup>
        </m:sSup>
        <m: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Затим имамо да је: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t>&lt;</m:t>
        </m:r>
        <m:r>
          <m:t>1</m:t>
        </m:r>
      </m:oMath>
    </w:p>
    <w:p>
      <w:pPr>
        <w:pStyle w:val="BodyText"/>
      </w:pPr>
      <w:r>
        <w:t xml:space="preserve">То је по геометријској формули лопта са полупречником 1, али пошто a, b, c ≥ 0 само $$ (frac{1}{2})^3 = frac{1}{8}$$ ове лопте заправо припада нашим решењима.</w:t>
      </w:r>
    </w:p>
    <w:p>
      <w:pPr>
        <w:pStyle w:val="BodyText"/>
      </w:pPr>
      <w:r>
        <w:drawing>
          <wp:inline>
            <wp:extent cx="4762500" cy="3560607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../../_images/3dprime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0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Па је површина наших тражених решења:</w:t>
      </w:r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t>⋅</m:t>
        </m:r>
        <m:r>
          <m:t>(</m:t>
        </m:r>
        <m:f>
          <m:fPr>
            <m:type m:val="bar"/>
          </m:fPr>
          <m:num>
            <m:r>
              <m:t>4</m:t>
            </m:r>
            <m:r>
              <m:t>π</m:t>
            </m:r>
          </m:num>
          <m:den>
            <m:r>
              <m:t>3</m:t>
            </m:r>
          </m:den>
        </m:f>
        <m:r>
          <m:t>⋅</m:t>
        </m:r>
        <m:sSup>
          <m:e>
            <m:r>
              <m:t>1</m:t>
            </m:r>
          </m:e>
          <m:sup>
            <m:r>
              <m:t>3</m:t>
            </m:r>
          </m:sup>
        </m:sSup>
        <m:r>
          <m:t>)</m:t>
        </m:r>
        <m: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Тако да:</w:t>
      </w:r>
    </w:p>
    <w:p>
      <w:pPr>
        <w:pStyle w:val="BodyText"/>
      </w:pPr>
      <w:r>
        <w:t xml:space="preserve">:math:`x=frac{frac{pi}{6}}{1}=frac{pi}{6}=52%'</w:t>
      </w:r>
    </w:p>
    <w:p>
      <w:pPr>
        <w:pStyle w:val="Heading1"/>
      </w:pPr>
      <w:bookmarkStart w:id="29" w:name="задаци"/>
      <w:r>
        <w:t xml:space="preserve">Задаци</w:t>
      </w:r>
      <w:bookmarkEnd w:id="29"/>
    </w:p>
    <w:p>
      <w:pPr>
        <w:pStyle w:val="FirstParagraph"/>
      </w:pPr>
      <w:r>
        <w:t xml:space="preserve">question484</w:t>
      </w:r>
    </w:p>
    <w:p>
      <w:pPr>
        <w:pStyle w:val="BodyText"/>
      </w:pPr>
      <w:r>
        <w:t xml:space="preserve">На страни улице дуге 50м где ауто треба да се паркира стоји хидрант на средини.Ако је забрањено паркирање у близини од 5</w:t>
      </w:r>
      <w:r>
        <w:t xml:space="preserve"> </w:t>
      </w:r>
      <w:r>
        <w:t xml:space="preserve">метара поред хидранта колика је вероватноћа да се ауто паркира непрописно?</w:t>
      </w:r>
    </w:p>
    <w:p>
      <w:pPr>
        <w:pStyle w:val="BodyText"/>
      </w:pPr>
      <w:r>
        <w:t xml:space="preserve">question4234</w:t>
      </w:r>
    </w:p>
    <w:p>
      <w:pPr>
        <w:pStyle w:val="BodyText"/>
      </w:pPr>
      <w:r>
        <w:t xml:space="preserve">Изаберимо неке 2 тачке на кружници полупречника r.</w:t>
      </w:r>
      <w:r>
        <w:t xml:space="preserve"> </w:t>
      </w:r>
      <w:r>
        <w:t xml:space="preserve">Колике су шансе да удаљеност тих двају тачака буде мања од полупречника кружнице?</w:t>
      </w:r>
    </w:p>
    <w:p>
      <w:pPr>
        <w:pStyle w:val="BodyText"/>
      </w:pPr>
      <w:r>
        <w:t xml:space="preserve">question493</w:t>
      </w:r>
    </w:p>
    <w:p>
      <w:pPr>
        <w:pStyle w:val="BodyText"/>
      </w:pPr>
      <w:r>
        <w:t xml:space="preserve">Изаберимо нека 3 броја из скупа [0,1].Колике су шансе да је квадрат једног од тих бројева већи од збира квадрата друга 2?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31">
    <w:nsid w:val="71315dca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Геометријска вероватноћа</dc:title>
  <dc:creator/>
  <cp:keywords/>
  <dcterms:created xsi:type="dcterms:W3CDTF">2023-05-23T22:51:20Z</dcterms:created>
  <dcterms:modified xsi:type="dcterms:W3CDTF">2023-05-23T22:51:20Z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