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6E" w:rsidRPr="006F4B3E" w:rsidRDefault="00F8396E" w:rsidP="00F8396E">
      <w:pPr>
        <w:pStyle w:val="CitaoIntensa"/>
        <w:rPr>
          <w:sz w:val="32"/>
        </w:rPr>
      </w:pPr>
      <w:r w:rsidRPr="006F4B3E">
        <w:rPr>
          <w:sz w:val="32"/>
        </w:rPr>
        <w:t>TLBD II</w:t>
      </w:r>
    </w:p>
    <w:p w:rsidR="00F8396E" w:rsidRPr="006F4B3E" w:rsidRDefault="00F8396E" w:rsidP="00F8396E">
      <w:pPr>
        <w:pStyle w:val="CitaoIntensa"/>
        <w:rPr>
          <w:sz w:val="32"/>
        </w:rPr>
      </w:pPr>
      <w:r w:rsidRPr="006F4B3E">
        <w:rPr>
          <w:sz w:val="32"/>
        </w:rPr>
        <w:t>3º S</w:t>
      </w:r>
    </w:p>
    <w:p w:rsidR="00F8396E" w:rsidRPr="006F4B3E" w:rsidRDefault="00F8396E" w:rsidP="00F8396E">
      <w:pPr>
        <w:pStyle w:val="CitaoIntensa"/>
        <w:rPr>
          <w:sz w:val="32"/>
        </w:rPr>
      </w:pPr>
      <w:r w:rsidRPr="006F4B3E">
        <w:rPr>
          <w:sz w:val="32"/>
        </w:rPr>
        <w:t>20/08/2019</w:t>
      </w:r>
    </w:p>
    <w:p w:rsidR="00BA674B" w:rsidRDefault="00F8396E" w:rsidP="00F8396E">
      <w:pPr>
        <w:jc w:val="center"/>
        <w:rPr>
          <w:rStyle w:val="RefernciaIntensa"/>
          <w:sz w:val="32"/>
        </w:rPr>
      </w:pPr>
      <w:r w:rsidRPr="00F8396E">
        <w:rPr>
          <w:rStyle w:val="RefernciaIntensa"/>
          <w:sz w:val="32"/>
        </w:rPr>
        <w:t xml:space="preserve">Milena </w:t>
      </w:r>
      <w:proofErr w:type="spellStart"/>
      <w:r w:rsidRPr="00F8396E">
        <w:rPr>
          <w:rStyle w:val="RefernciaIntensa"/>
          <w:sz w:val="32"/>
        </w:rPr>
        <w:t>Candida</w:t>
      </w:r>
      <w:proofErr w:type="spellEnd"/>
      <w:r w:rsidRPr="00F8396E">
        <w:rPr>
          <w:rStyle w:val="RefernciaIntensa"/>
          <w:sz w:val="32"/>
        </w:rPr>
        <w:t xml:space="preserve"> Serrano </w:t>
      </w:r>
      <w:proofErr w:type="spellStart"/>
      <w:r w:rsidRPr="00F8396E">
        <w:rPr>
          <w:rStyle w:val="RefernciaIntensa"/>
          <w:sz w:val="32"/>
        </w:rPr>
        <w:t>Miron</w:t>
      </w:r>
      <w:proofErr w:type="spellEnd"/>
    </w:p>
    <w:p w:rsidR="00F8396E" w:rsidRPr="00F8396E" w:rsidRDefault="00F8396E" w:rsidP="00F8396E">
      <w:pPr>
        <w:jc w:val="center"/>
        <w:rPr>
          <w:rStyle w:val="RefernciaIntensa"/>
          <w:sz w:val="36"/>
          <w:u w:val="single"/>
        </w:rPr>
      </w:pPr>
    </w:p>
    <w:p w:rsidR="00CA63BB" w:rsidRDefault="00CA63BB" w:rsidP="00F8396E">
      <w:pPr>
        <w:rPr>
          <w:rStyle w:val="RefernciaIntensa"/>
          <w:rFonts w:ascii="Arial" w:hAnsi="Arial" w:cs="Arial"/>
          <w:sz w:val="40"/>
          <w:u w:val="single"/>
        </w:rPr>
      </w:pPr>
    </w:p>
    <w:p w:rsidR="006F4B3E" w:rsidRPr="006F4B3E" w:rsidRDefault="00F8396E" w:rsidP="00F8396E">
      <w:pPr>
        <w:rPr>
          <w:rStyle w:val="RefernciaIntensa"/>
          <w:rFonts w:ascii="Arial" w:hAnsi="Arial" w:cs="Arial"/>
          <w:sz w:val="40"/>
          <w:u w:val="single"/>
        </w:rPr>
      </w:pPr>
      <w:proofErr w:type="spellStart"/>
      <w:r w:rsidRPr="006F4B3E">
        <w:rPr>
          <w:rStyle w:val="RefernciaIntensa"/>
          <w:rFonts w:ascii="Arial" w:hAnsi="Arial" w:cs="Arial"/>
          <w:sz w:val="40"/>
          <w:u w:val="single"/>
        </w:rPr>
        <w:t>Stored</w:t>
      </w:r>
      <w:proofErr w:type="spellEnd"/>
      <w:r w:rsidRPr="006F4B3E">
        <w:rPr>
          <w:rStyle w:val="RefernciaIntensa"/>
          <w:rFonts w:ascii="Arial" w:hAnsi="Arial" w:cs="Arial"/>
          <w:sz w:val="40"/>
          <w:u w:val="single"/>
        </w:rPr>
        <w:t xml:space="preserve"> Procedure</w:t>
      </w:r>
    </w:p>
    <w:p w:rsidR="006F4B3E" w:rsidRPr="006F4B3E" w:rsidRDefault="006F4B3E" w:rsidP="006F4B3E">
      <w:pPr>
        <w:rPr>
          <w:rStyle w:val="RefernciaIntensa"/>
          <w:sz w:val="28"/>
          <w:u w:val="single"/>
        </w:rPr>
      </w:pPr>
      <w:r w:rsidRPr="006F4B3E">
        <w:rPr>
          <w:rStyle w:val="RefernciaIntensa"/>
          <w:sz w:val="28"/>
          <w:u w:val="single"/>
        </w:rPr>
        <w:t>O que é e para que serve?</w:t>
      </w:r>
    </w:p>
    <w:p w:rsidR="00F75F2C" w:rsidRPr="00F75F2C" w:rsidRDefault="00F75F2C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</w:rPr>
      </w:pPr>
      <w:proofErr w:type="spellStart"/>
      <w:r w:rsidRPr="00F75F2C">
        <w:rPr>
          <w:rFonts w:ascii="Arial" w:hAnsi="Arial" w:cs="Arial"/>
          <w:color w:val="2C2C2C"/>
        </w:rPr>
        <w:t>Stored</w:t>
      </w:r>
      <w:proofErr w:type="spellEnd"/>
      <w:r w:rsidRPr="00F75F2C">
        <w:rPr>
          <w:rFonts w:ascii="Arial" w:hAnsi="Arial" w:cs="Arial"/>
          <w:color w:val="2C2C2C"/>
        </w:rPr>
        <w:t xml:space="preserve"> Procedure, que traduzido significa Procedimento Armazenado, é uma conjunto de comandos em </w:t>
      </w:r>
      <w:r w:rsidRPr="00F75F2C">
        <w:rPr>
          <w:rFonts w:ascii="Arial" w:hAnsi="Arial" w:cs="Arial"/>
          <w:b/>
          <w:bCs/>
          <w:color w:val="2C2C2C"/>
        </w:rPr>
        <w:t>SQL</w:t>
      </w:r>
      <w:r w:rsidRPr="00F75F2C">
        <w:rPr>
          <w:rFonts w:ascii="Arial" w:hAnsi="Arial" w:cs="Arial"/>
          <w:color w:val="2C2C2C"/>
        </w:rPr>
        <w:t> que podem ser executados de uma só vez, como em uma função</w:t>
      </w:r>
      <w:r>
        <w:rPr>
          <w:rFonts w:ascii="Arial" w:hAnsi="Arial" w:cs="Arial"/>
          <w:color w:val="2C2C2C"/>
        </w:rPr>
        <w:t>, armazenando</w:t>
      </w:r>
      <w:r w:rsidRPr="00F75F2C">
        <w:rPr>
          <w:rFonts w:ascii="Arial" w:hAnsi="Arial" w:cs="Arial"/>
          <w:color w:val="2C2C2C"/>
        </w:rPr>
        <w:t xml:space="preserve"> tarefas repetitivas e aceita</w:t>
      </w:r>
      <w:r>
        <w:rPr>
          <w:rFonts w:ascii="Arial" w:hAnsi="Arial" w:cs="Arial"/>
          <w:color w:val="2C2C2C"/>
        </w:rPr>
        <w:t>ndo</w:t>
      </w:r>
      <w:r w:rsidRPr="00F75F2C">
        <w:rPr>
          <w:rFonts w:ascii="Arial" w:hAnsi="Arial" w:cs="Arial"/>
          <w:color w:val="2C2C2C"/>
        </w:rPr>
        <w:t xml:space="preserve"> parâmetros de entrada para que a tarefa seja efetuada de acordo com a necessidade individual</w:t>
      </w:r>
      <w:r w:rsidR="006F4B3E">
        <w:rPr>
          <w:rFonts w:ascii="Arial" w:hAnsi="Arial" w:cs="Arial"/>
          <w:color w:val="2C2C2C"/>
        </w:rPr>
        <w:t xml:space="preserve">, além de guardar em cache </w:t>
      </w:r>
      <w:r w:rsidR="006F4B3E" w:rsidRPr="00F75F2C">
        <w:rPr>
          <w:rFonts w:ascii="Arial" w:hAnsi="Arial" w:cs="Arial"/>
          <w:color w:val="2C2C2C"/>
        </w:rPr>
        <w:t>os planos de execução das consultas e, normalmente, os reutiliza em execuções subsequentes da procedure para economizar tempo, CPU e recursos de memória associados à otimização das consultas.</w:t>
      </w:r>
    </w:p>
    <w:p w:rsidR="00F75F2C" w:rsidRDefault="00F75F2C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</w:rPr>
      </w:pPr>
      <w:r w:rsidRPr="00F75F2C">
        <w:rPr>
          <w:rFonts w:ascii="Arial" w:hAnsi="Arial" w:cs="Arial"/>
          <w:color w:val="2C2C2C"/>
        </w:rPr>
        <w:t xml:space="preserve">Um </w:t>
      </w:r>
      <w:proofErr w:type="spellStart"/>
      <w:r w:rsidRPr="00F75F2C">
        <w:rPr>
          <w:rFonts w:ascii="Arial" w:hAnsi="Arial" w:cs="Arial"/>
          <w:color w:val="2C2C2C"/>
        </w:rPr>
        <w:t>Stored</w:t>
      </w:r>
      <w:proofErr w:type="spellEnd"/>
      <w:r w:rsidRPr="00F75F2C">
        <w:rPr>
          <w:rFonts w:ascii="Arial" w:hAnsi="Arial" w:cs="Arial"/>
          <w:color w:val="2C2C2C"/>
        </w:rPr>
        <w:t xml:space="preserve"> Procedure pode reduzir o tráfego na rede, melhorar a performance de um banco de dados, criar tarefas agendadas, diminuir riscos, criar rotinas de </w:t>
      </w:r>
      <w:proofErr w:type="spellStart"/>
      <w:r w:rsidRPr="00F75F2C">
        <w:rPr>
          <w:rFonts w:ascii="Arial" w:hAnsi="Arial" w:cs="Arial"/>
          <w:color w:val="2C2C2C"/>
        </w:rPr>
        <w:t>processsamento</w:t>
      </w:r>
      <w:proofErr w:type="spellEnd"/>
      <w:r w:rsidRPr="00F75F2C">
        <w:rPr>
          <w:rFonts w:ascii="Arial" w:hAnsi="Arial" w:cs="Arial"/>
          <w:color w:val="2C2C2C"/>
        </w:rPr>
        <w:t>, etc.</w:t>
      </w:r>
    </w:p>
    <w:p w:rsidR="006F4B3E" w:rsidRPr="006F4B3E" w:rsidRDefault="006F4B3E" w:rsidP="009D3F4E">
      <w:pPr>
        <w:jc w:val="both"/>
        <w:rPr>
          <w:rStyle w:val="RefernciaIntensa"/>
          <w:sz w:val="28"/>
          <w:u w:val="single"/>
        </w:rPr>
      </w:pPr>
      <w:r w:rsidRPr="006F4B3E">
        <w:rPr>
          <w:rStyle w:val="RefernciaIntensa"/>
          <w:sz w:val="28"/>
          <w:u w:val="single"/>
        </w:rPr>
        <w:t>Porque é importante?</w:t>
      </w:r>
    </w:p>
    <w:p w:rsidR="006F4B3E" w:rsidRDefault="00F8396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  <w:shd w:val="clear" w:color="auto" w:fill="FFFFFF"/>
        </w:rPr>
      </w:pPr>
      <w:r w:rsidRPr="00F75F2C">
        <w:rPr>
          <w:rFonts w:ascii="Arial" w:hAnsi="Arial" w:cs="Arial"/>
          <w:color w:val="2C2C2C"/>
          <w:shd w:val="clear" w:color="auto" w:fill="FFFFFF"/>
        </w:rPr>
        <w:t xml:space="preserve">Quando você implementa a lógica no aplicativo, geralmente são necessárias mais “viagens” entre o aplicativo e o banco de dados e, consequentemente, mais tráfego de rede. As </w:t>
      </w:r>
      <w:proofErr w:type="spellStart"/>
      <w:r w:rsidRPr="00F75F2C">
        <w:rPr>
          <w:rFonts w:ascii="Arial" w:hAnsi="Arial" w:cs="Arial"/>
          <w:color w:val="2C2C2C"/>
          <w:shd w:val="clear" w:color="auto" w:fill="FFFFFF"/>
        </w:rPr>
        <w:t>stored</w:t>
      </w:r>
      <w:proofErr w:type="spellEnd"/>
      <w:r w:rsidRPr="00F75F2C">
        <w:rPr>
          <w:rFonts w:ascii="Arial" w:hAnsi="Arial" w:cs="Arial"/>
          <w:color w:val="2C2C2C"/>
          <w:shd w:val="clear" w:color="auto" w:fill="FFFFFF"/>
        </w:rPr>
        <w:t xml:space="preserve"> procedures também simplificam o tratamento de segurança no banco de dados.</w:t>
      </w:r>
    </w:p>
    <w:p w:rsidR="006F4B3E" w:rsidRDefault="006F4B3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  <w:shd w:val="clear" w:color="auto" w:fill="FFFFFF"/>
        </w:rPr>
      </w:pPr>
    </w:p>
    <w:p w:rsidR="006F4B3E" w:rsidRPr="006F4B3E" w:rsidRDefault="006F4B3E" w:rsidP="009D3F4E">
      <w:pPr>
        <w:jc w:val="both"/>
        <w:rPr>
          <w:rStyle w:val="RefernciaIntensa"/>
          <w:sz w:val="28"/>
          <w:u w:val="single"/>
        </w:rPr>
      </w:pPr>
      <w:r w:rsidRPr="006F4B3E">
        <w:rPr>
          <w:rStyle w:val="RefernciaIntensa"/>
          <w:sz w:val="28"/>
          <w:u w:val="single"/>
        </w:rPr>
        <w:t>Segurança</w:t>
      </w:r>
      <w:r>
        <w:rPr>
          <w:rStyle w:val="RefernciaIntensa"/>
          <w:sz w:val="28"/>
          <w:u w:val="single"/>
        </w:rPr>
        <w:t>:</w:t>
      </w:r>
    </w:p>
    <w:p w:rsidR="006F4B3E" w:rsidRDefault="006F4B3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</w:rPr>
      </w:pPr>
      <w:r w:rsidRPr="006F4B3E">
        <w:rPr>
          <w:rFonts w:ascii="Arial" w:hAnsi="Arial" w:cs="Arial"/>
          <w:color w:val="2C2C2C"/>
        </w:rPr>
        <w:t>Utilizando o</w:t>
      </w:r>
      <w:r w:rsidRPr="006F4B3E">
        <w:rPr>
          <w:rFonts w:ascii="Arial" w:hAnsi="Arial" w:cs="Arial"/>
          <w:b/>
          <w:bCs/>
          <w:color w:val="2C2C2C"/>
        </w:rPr>
        <w:t xml:space="preserve"> </w:t>
      </w:r>
      <w:proofErr w:type="spellStart"/>
      <w:r w:rsidRPr="006F4B3E">
        <w:rPr>
          <w:rFonts w:ascii="Arial" w:hAnsi="Arial" w:cs="Arial"/>
          <w:b/>
          <w:bCs/>
          <w:color w:val="2C2C2C"/>
        </w:rPr>
        <w:t>stored</w:t>
      </w:r>
      <w:proofErr w:type="spellEnd"/>
      <w:r w:rsidRPr="006F4B3E">
        <w:rPr>
          <w:rFonts w:ascii="Arial" w:hAnsi="Arial" w:cs="Arial"/>
          <w:b/>
          <w:bCs/>
          <w:color w:val="2C2C2C"/>
        </w:rPr>
        <w:t xml:space="preserve"> procedures</w:t>
      </w:r>
      <w:r w:rsidRPr="006F4B3E">
        <w:rPr>
          <w:rFonts w:ascii="Arial" w:hAnsi="Arial" w:cs="Arial"/>
          <w:bCs/>
          <w:color w:val="2C2C2C"/>
        </w:rPr>
        <w:t>, os usuários não conseguiriam nenhum tipo de acesso às tabelas do banco de dados</w:t>
      </w:r>
      <w:r w:rsidRPr="006F4B3E">
        <w:rPr>
          <w:rFonts w:ascii="Arial" w:hAnsi="Arial" w:cs="Arial"/>
          <w:color w:val="2C2C2C"/>
        </w:rPr>
        <w:t> de forma direta, assim dificultando o acesso de qualquer modo, garantindo uma maior segurança.</w:t>
      </w:r>
    </w:p>
    <w:p w:rsidR="006F4B3E" w:rsidRPr="006F4B3E" w:rsidRDefault="006F4B3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bCs/>
          <w:color w:val="2C2C2C"/>
        </w:rPr>
      </w:pPr>
      <w:r w:rsidRPr="006F4B3E">
        <w:rPr>
          <w:rFonts w:ascii="Arial" w:hAnsi="Arial" w:cs="Arial"/>
          <w:bCs/>
          <w:color w:val="2C2C2C"/>
        </w:rPr>
        <w:t xml:space="preserve">- Os bancos (Itaú, Bradesco, Real, </w:t>
      </w:r>
      <w:proofErr w:type="spellStart"/>
      <w:r w:rsidRPr="006F4B3E">
        <w:rPr>
          <w:rFonts w:ascii="Arial" w:hAnsi="Arial" w:cs="Arial"/>
          <w:bCs/>
          <w:color w:val="2C2C2C"/>
        </w:rPr>
        <w:t>etc</w:t>
      </w:r>
      <w:proofErr w:type="spellEnd"/>
      <w:r w:rsidRPr="006F4B3E">
        <w:rPr>
          <w:rFonts w:ascii="Arial" w:hAnsi="Arial" w:cs="Arial"/>
          <w:bCs/>
          <w:color w:val="2C2C2C"/>
        </w:rPr>
        <w:t xml:space="preserve">), por exemplo, em geral, utilizam </w:t>
      </w:r>
      <w:proofErr w:type="spellStart"/>
      <w:r w:rsidRPr="006F4B3E">
        <w:rPr>
          <w:rFonts w:ascii="Arial" w:hAnsi="Arial" w:cs="Arial"/>
          <w:bCs/>
          <w:color w:val="2C2C2C"/>
        </w:rPr>
        <w:t>stored</w:t>
      </w:r>
      <w:proofErr w:type="spellEnd"/>
      <w:r w:rsidRPr="006F4B3E">
        <w:rPr>
          <w:rFonts w:ascii="Arial" w:hAnsi="Arial" w:cs="Arial"/>
          <w:bCs/>
          <w:color w:val="2C2C2C"/>
        </w:rPr>
        <w:t xml:space="preserve"> procedures para todas as operações em comum. Os procedimentos podem assegurar que as operações sejam registradas de forma correta e segura.</w:t>
      </w:r>
    </w:p>
    <w:p w:rsidR="006F4B3E" w:rsidRPr="006F4B3E" w:rsidRDefault="006F4B3E" w:rsidP="009D3F4E">
      <w:pPr>
        <w:jc w:val="both"/>
        <w:rPr>
          <w:rStyle w:val="RefernciaIntensa"/>
          <w:sz w:val="28"/>
          <w:u w:val="single"/>
        </w:rPr>
      </w:pPr>
      <w:r w:rsidRPr="006F4B3E">
        <w:rPr>
          <w:rStyle w:val="RefernciaIntensa"/>
          <w:sz w:val="28"/>
          <w:u w:val="single"/>
        </w:rPr>
        <w:t>Quando Utilizar?</w:t>
      </w:r>
    </w:p>
    <w:p w:rsidR="006F4B3E" w:rsidRPr="006F4B3E" w:rsidRDefault="006F4B3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  <w:shd w:val="clear" w:color="auto" w:fill="FFFFFF"/>
        </w:rPr>
      </w:pPr>
      <w:r w:rsidRPr="006F4B3E">
        <w:rPr>
          <w:rFonts w:ascii="Arial" w:hAnsi="Arial" w:cs="Arial"/>
          <w:color w:val="2C2C2C"/>
          <w:shd w:val="clear" w:color="auto" w:fill="FFFFFF"/>
        </w:rPr>
        <w:t>- Quando temos várias aplicações escritas em diferentes linguagens, ou rodam em plataformas diferentes, porém executam a mesma função.</w:t>
      </w:r>
    </w:p>
    <w:p w:rsidR="006F4B3E" w:rsidRDefault="006F4B3E" w:rsidP="009D3F4E">
      <w:pPr>
        <w:pStyle w:val="NormalWeb"/>
        <w:shd w:val="clear" w:color="auto" w:fill="FFFFFF"/>
        <w:spacing w:after="300" w:afterAutospacing="0" w:line="360" w:lineRule="auto"/>
        <w:jc w:val="both"/>
        <w:rPr>
          <w:rFonts w:ascii="Arial" w:hAnsi="Arial" w:cs="Arial"/>
          <w:color w:val="2C2C2C"/>
          <w:shd w:val="clear" w:color="auto" w:fill="FFFFFF"/>
        </w:rPr>
      </w:pPr>
      <w:r w:rsidRPr="006F4B3E">
        <w:rPr>
          <w:rFonts w:ascii="Arial" w:hAnsi="Arial" w:cs="Arial"/>
          <w:color w:val="2C2C2C"/>
          <w:shd w:val="clear" w:color="auto" w:fill="FFFFFF"/>
        </w:rPr>
        <w:t>- Quando damos prioridade à consistência e segurança.</w:t>
      </w:r>
    </w:p>
    <w:p w:rsidR="00F75F2C" w:rsidRPr="00F75F2C" w:rsidRDefault="00F75F2C" w:rsidP="00F75F2C">
      <w:pPr>
        <w:rPr>
          <w:rStyle w:val="RefernciaIntensa"/>
          <w:u w:val="single"/>
        </w:rPr>
      </w:pPr>
      <w:r w:rsidRPr="00F75F2C">
        <w:rPr>
          <w:rStyle w:val="RefernciaIntensa"/>
          <w:u w:val="single"/>
        </w:rPr>
        <w:t>Ex.</w:t>
      </w:r>
    </w:p>
    <w:p w:rsidR="00F8396E" w:rsidRDefault="006F4B3E" w:rsidP="002D634A">
      <w:pPr>
        <w:pStyle w:val="NormalWeb"/>
        <w:shd w:val="clear" w:color="auto" w:fill="FFFFFF"/>
        <w:spacing w:after="300" w:afterAutospacing="0" w:line="360" w:lineRule="auto"/>
        <w:jc w:val="center"/>
        <w:rPr>
          <w:rFonts w:ascii="Arial" w:hAnsi="Arial" w:cs="Arial"/>
          <w:color w:val="2C2C2C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5086595" cy="3590925"/>
            <wp:effectExtent l="152400" t="152400" r="361950" b="352425"/>
            <wp:docPr id="1" name="Imagem 1" descr="Retorno do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orno do stored proced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489" cy="3610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34A" w:rsidRPr="002D634A" w:rsidRDefault="002D634A" w:rsidP="002D634A">
      <w:pPr>
        <w:pStyle w:val="NormalWeb"/>
        <w:shd w:val="clear" w:color="auto" w:fill="FFFFFF"/>
        <w:spacing w:after="300" w:afterAutospacing="0" w:line="360" w:lineRule="auto"/>
        <w:jc w:val="right"/>
        <w:rPr>
          <w:rFonts w:ascii="Arial" w:hAnsi="Arial" w:cs="Arial"/>
          <w:color w:val="2C2C2C"/>
          <w:sz w:val="20"/>
          <w:shd w:val="clear" w:color="auto" w:fill="FFFFFF"/>
          <w:lang w:val="en-US"/>
        </w:rPr>
      </w:pPr>
      <w:hyperlink r:id="rId6" w:history="1">
        <w:r w:rsidRPr="002D634A">
          <w:rPr>
            <w:rStyle w:val="Hyperlink"/>
            <w:sz w:val="20"/>
            <w:lang w:val="en-US"/>
          </w:rPr>
          <w:t>https://www.devmedia.com.br/introducao-aos-stored-</w:t>
        </w:r>
        <w:r w:rsidRPr="002D634A">
          <w:rPr>
            <w:rStyle w:val="Hyperlink"/>
            <w:sz w:val="20"/>
            <w:lang w:val="en-US"/>
          </w:rPr>
          <w:t>procedures-no-sql-server/7904</w:t>
        </w:r>
      </w:hyperlink>
    </w:p>
    <w:p w:rsidR="00CA63BB" w:rsidRDefault="00CA63BB" w:rsidP="006F4B3E">
      <w:pPr>
        <w:rPr>
          <w:rStyle w:val="RefernciaIntensa"/>
          <w:sz w:val="40"/>
          <w:u w:val="single"/>
        </w:rPr>
      </w:pPr>
    </w:p>
    <w:p w:rsidR="006F4B3E" w:rsidRPr="006F4B3E" w:rsidRDefault="006F4B3E" w:rsidP="006F4B3E">
      <w:pPr>
        <w:rPr>
          <w:rStyle w:val="RefernciaIntensa"/>
          <w:sz w:val="40"/>
          <w:u w:val="single"/>
        </w:rPr>
      </w:pPr>
      <w:r w:rsidRPr="006F4B3E">
        <w:rPr>
          <w:rStyle w:val="RefernciaIntensa"/>
          <w:sz w:val="40"/>
          <w:u w:val="single"/>
        </w:rPr>
        <w:t>TRIGGER</w:t>
      </w:r>
    </w:p>
    <w:p w:rsidR="002D634A" w:rsidRPr="006F4B3E" w:rsidRDefault="002D634A" w:rsidP="002D634A">
      <w:pPr>
        <w:rPr>
          <w:rStyle w:val="RefernciaIntensa"/>
          <w:sz w:val="28"/>
          <w:u w:val="single"/>
        </w:rPr>
      </w:pPr>
      <w:r w:rsidRPr="006F4B3E">
        <w:rPr>
          <w:rStyle w:val="RefernciaIntensa"/>
          <w:sz w:val="28"/>
          <w:u w:val="single"/>
        </w:rPr>
        <w:t>O que é e para que serve?</w:t>
      </w:r>
    </w:p>
    <w:p w:rsidR="006F4B3E" w:rsidRPr="009D3F4E" w:rsidRDefault="002D634A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C2C2C"/>
          <w:sz w:val="24"/>
          <w:szCs w:val="24"/>
        </w:rPr>
        <w:t>Trigger</w:t>
      </w:r>
      <w:r w:rsidRPr="009D3F4E">
        <w:rPr>
          <w:rFonts w:ascii="Arial" w:hAnsi="Arial" w:cs="Arial"/>
          <w:color w:val="2C2C2C"/>
          <w:sz w:val="24"/>
          <w:szCs w:val="24"/>
        </w:rPr>
        <w:t xml:space="preserve">, que traduzido significa </w:t>
      </w:r>
      <w:r w:rsidRPr="009D3F4E">
        <w:rPr>
          <w:rFonts w:ascii="Arial" w:hAnsi="Arial" w:cs="Arial"/>
          <w:color w:val="2C2C2C"/>
          <w:sz w:val="24"/>
          <w:szCs w:val="24"/>
        </w:rPr>
        <w:t>Gatilho,</w:t>
      </w:r>
      <w:r w:rsidRPr="009D3F4E">
        <w:rPr>
          <w:rFonts w:ascii="Arial" w:hAnsi="Arial" w:cs="Arial"/>
          <w:color w:val="253A44"/>
          <w:sz w:val="24"/>
          <w:szCs w:val="24"/>
        </w:rPr>
        <w:t xml:space="preserve"> </w:t>
      </w:r>
      <w:r w:rsidRPr="009D3F4E">
        <w:rPr>
          <w:rFonts w:ascii="Arial" w:hAnsi="Arial" w:cs="Arial"/>
          <w:color w:val="253A44"/>
          <w:sz w:val="24"/>
          <w:szCs w:val="24"/>
        </w:rPr>
        <w:t>é um tipo especial de procedimento armazenado, que é executado sempre que há uma tentativa de modificar os dados de uma tabela que é protegida por ele.</w:t>
      </w:r>
    </w:p>
    <w:p w:rsidR="002D634A" w:rsidRPr="009D3F4E" w:rsidRDefault="009D3F4E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53A44"/>
          <w:sz w:val="24"/>
          <w:szCs w:val="24"/>
        </w:rPr>
        <w:t>Triggers são ativadas por comandos SQL</w:t>
      </w:r>
      <w:r w:rsidRPr="009D3F4E">
        <w:rPr>
          <w:rFonts w:ascii="Arial" w:hAnsi="Arial" w:cs="Arial"/>
          <w:color w:val="253A44"/>
          <w:sz w:val="24"/>
          <w:szCs w:val="24"/>
        </w:rPr>
        <w:t>, e é</w:t>
      </w:r>
      <w:r w:rsidR="002D634A" w:rsidRPr="009D3F4E">
        <w:rPr>
          <w:rFonts w:ascii="Arial" w:hAnsi="Arial" w:cs="Arial"/>
          <w:color w:val="253A44"/>
          <w:sz w:val="24"/>
          <w:szCs w:val="24"/>
        </w:rPr>
        <w:t xml:space="preserve"> muito utilizada para ajudar a manter a consistência dos dados ou para propagar alterações em um determinado dado de uma tabela para outras</w:t>
      </w:r>
      <w:r w:rsidR="002D634A" w:rsidRPr="009D3F4E">
        <w:rPr>
          <w:rFonts w:ascii="Arial" w:hAnsi="Arial" w:cs="Arial"/>
          <w:color w:val="253A44"/>
          <w:sz w:val="24"/>
          <w:szCs w:val="24"/>
        </w:rPr>
        <w:t xml:space="preserve"> mais tabelas</w:t>
      </w:r>
      <w:r w:rsidR="002D634A" w:rsidRPr="009D3F4E">
        <w:rPr>
          <w:rFonts w:ascii="Arial" w:hAnsi="Arial" w:cs="Arial"/>
          <w:color w:val="253A44"/>
          <w:sz w:val="24"/>
          <w:szCs w:val="24"/>
        </w:rPr>
        <w:t>.</w:t>
      </w:r>
    </w:p>
    <w:p w:rsidR="002D634A" w:rsidRDefault="009D3F4E" w:rsidP="009D3F4E">
      <w:pPr>
        <w:rPr>
          <w:rStyle w:val="RefernciaIntensa"/>
          <w:sz w:val="28"/>
          <w:u w:val="single"/>
        </w:rPr>
      </w:pPr>
      <w:r w:rsidRPr="009D3F4E">
        <w:rPr>
          <w:rStyle w:val="RefernciaIntensa"/>
          <w:sz w:val="28"/>
          <w:u w:val="single"/>
        </w:rPr>
        <w:t>Vantagem:</w:t>
      </w:r>
    </w:p>
    <w:p w:rsidR="009D3F4E" w:rsidRPr="009D3F4E" w:rsidRDefault="009D3F4E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bCs/>
          <w:smallCaps/>
          <w:color w:val="253A44"/>
          <w:sz w:val="24"/>
          <w:szCs w:val="24"/>
        </w:rPr>
        <w:t>Além de suportar um grande número de informações</w:t>
      </w:r>
      <w:r w:rsidRPr="009D3F4E">
        <w:rPr>
          <w:rFonts w:ascii="Arial" w:hAnsi="Arial" w:cs="Arial"/>
          <w:b/>
          <w:bCs/>
          <w:smallCaps/>
          <w:color w:val="253A44"/>
          <w:sz w:val="24"/>
          <w:szCs w:val="24"/>
        </w:rPr>
        <w:t>,</w:t>
      </w:r>
      <w:r>
        <w:rPr>
          <w:rFonts w:ascii="Arial" w:hAnsi="Arial" w:cs="Arial"/>
          <w:color w:val="253A44"/>
          <w:sz w:val="24"/>
          <w:szCs w:val="24"/>
        </w:rPr>
        <w:t xml:space="preserve"> os </w:t>
      </w:r>
      <w:r w:rsidRPr="009D3F4E">
        <w:rPr>
          <w:rFonts w:ascii="Arial" w:hAnsi="Arial" w:cs="Arial"/>
          <w:color w:val="253A44"/>
          <w:sz w:val="24"/>
          <w:szCs w:val="24"/>
        </w:rPr>
        <w:t>TRIGGERS são usados com enorme eficiência para impor e manter integridade referencial de baixo nível, e não para retornar resultados de consultas. A principal vantagem é que eles podem conter uma lógica de processamento complexa.</w:t>
      </w:r>
    </w:p>
    <w:p w:rsidR="009D3F4E" w:rsidRDefault="009D3F4E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53A44"/>
          <w:sz w:val="24"/>
          <w:szCs w:val="24"/>
        </w:rPr>
        <w:t>Você pode usar TRIGGERS para atualizações e exclusões em cascata através de tabelas relacionadas em um banco de dados, impor integridades mais complexas, definir mensagens de erro personalizadas, manter dados desnormalizados e fazer comparações dos momentos anteriores e posteriores a uma transação</w:t>
      </w:r>
    </w:p>
    <w:p w:rsidR="009D3F4E" w:rsidRPr="009D3F4E" w:rsidRDefault="009D3F4E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53A44"/>
          <w:sz w:val="24"/>
          <w:szCs w:val="24"/>
        </w:rPr>
        <w:t>.</w:t>
      </w:r>
    </w:p>
    <w:p w:rsidR="002D634A" w:rsidRPr="009D3F4E" w:rsidRDefault="002D634A" w:rsidP="009D3F4E">
      <w:pPr>
        <w:spacing w:line="360" w:lineRule="auto"/>
        <w:jc w:val="both"/>
        <w:rPr>
          <w:rStyle w:val="RefernciaIntensa"/>
          <w:rFonts w:ascii="Arial" w:hAnsi="Arial" w:cs="Arial"/>
          <w:sz w:val="24"/>
          <w:szCs w:val="24"/>
          <w:u w:val="single"/>
        </w:rPr>
      </w:pPr>
      <w:r w:rsidRPr="009D3F4E">
        <w:rPr>
          <w:rStyle w:val="RefernciaIntensa"/>
          <w:rFonts w:ascii="Arial" w:hAnsi="Arial" w:cs="Arial"/>
          <w:sz w:val="24"/>
          <w:szCs w:val="24"/>
          <w:u w:val="single"/>
        </w:rPr>
        <w:t>Modelo:</w:t>
      </w:r>
    </w:p>
    <w:p w:rsidR="002D634A" w:rsidRPr="009D3F4E" w:rsidRDefault="002D634A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53A44"/>
          <w:sz w:val="24"/>
          <w:szCs w:val="24"/>
        </w:rPr>
        <w:t>Um gatilho típico é composto de três componentes, que seguem o Modelo: </w:t>
      </w:r>
    </w:p>
    <w:p w:rsidR="002D634A" w:rsidRPr="009D3F4E" w:rsidRDefault="002D634A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D3F4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Evento </w:t>
      </w:r>
    </w:p>
    <w:p w:rsidR="002D634A" w:rsidRPr="009D3F4E" w:rsidRDefault="002D634A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D3F4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Condição </w:t>
      </w:r>
    </w:p>
    <w:p w:rsidR="002D634A" w:rsidRPr="009D3F4E" w:rsidRDefault="002D634A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Ação</w:t>
      </w:r>
    </w:p>
    <w:p w:rsidR="009D3F4E" w:rsidRPr="009D3F4E" w:rsidRDefault="009D3F4E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color w:val="253A44"/>
          <w:sz w:val="24"/>
          <w:szCs w:val="24"/>
        </w:rPr>
        <w:t>Já a</w:t>
      </w:r>
      <w:r w:rsidRPr="009D3F4E">
        <w:rPr>
          <w:rFonts w:ascii="Arial" w:hAnsi="Arial" w:cs="Arial"/>
          <w:color w:val="253A44"/>
          <w:sz w:val="24"/>
          <w:szCs w:val="24"/>
        </w:rPr>
        <w:t xml:space="preserve">s ações que disparam a trigger podem ser: </w:t>
      </w:r>
    </w:p>
    <w:p w:rsidR="009D3F4E" w:rsidRPr="009D3F4E" w:rsidRDefault="009D3F4E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D3F4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INSERT</w:t>
      </w:r>
    </w:p>
    <w:p w:rsidR="009D3F4E" w:rsidRPr="009D3F4E" w:rsidRDefault="009D3F4E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D3F4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UPDATE </w:t>
      </w:r>
    </w:p>
    <w:p w:rsidR="009D3F4E" w:rsidRPr="009D3F4E" w:rsidRDefault="009D3F4E" w:rsidP="009D3F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DELETE</w:t>
      </w:r>
    </w:p>
    <w:p w:rsidR="009D3F4E" w:rsidRPr="009D3F4E" w:rsidRDefault="009D3F4E" w:rsidP="009D3F4E">
      <w:pPr>
        <w:pStyle w:val="PargrafodaLista"/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</w:p>
    <w:p w:rsidR="002D634A" w:rsidRPr="009D3F4E" w:rsidRDefault="002D634A" w:rsidP="009D3F4E">
      <w:pPr>
        <w:spacing w:line="360" w:lineRule="auto"/>
        <w:jc w:val="both"/>
        <w:rPr>
          <w:rStyle w:val="RefernciaIntensa"/>
          <w:rFonts w:ascii="Arial" w:hAnsi="Arial" w:cs="Arial"/>
          <w:bCs w:val="0"/>
          <w:sz w:val="24"/>
          <w:szCs w:val="24"/>
          <w:u w:val="single"/>
        </w:rPr>
      </w:pPr>
      <w:r w:rsidRPr="009D3F4E">
        <w:rPr>
          <w:rStyle w:val="RefernciaIntensa"/>
          <w:rFonts w:ascii="Arial" w:hAnsi="Arial" w:cs="Arial"/>
          <w:bCs w:val="0"/>
          <w:sz w:val="24"/>
          <w:szCs w:val="24"/>
          <w:u w:val="single"/>
        </w:rPr>
        <w:t>Remover:</w:t>
      </w:r>
    </w:p>
    <w:p w:rsidR="009D3F4E" w:rsidRPr="009D3F4E" w:rsidRDefault="002D634A" w:rsidP="009D3F4E">
      <w:pPr>
        <w:spacing w:line="360" w:lineRule="auto"/>
        <w:jc w:val="both"/>
        <w:rPr>
          <w:rFonts w:ascii="Arial" w:hAnsi="Arial" w:cs="Arial"/>
          <w:color w:val="253A44"/>
          <w:sz w:val="24"/>
          <w:szCs w:val="24"/>
        </w:rPr>
      </w:pPr>
      <w:r w:rsidRPr="009D3F4E">
        <w:rPr>
          <w:rFonts w:ascii="Arial" w:hAnsi="Arial" w:cs="Arial"/>
          <w:bCs/>
          <w:color w:val="253A44"/>
          <w:sz w:val="24"/>
          <w:szCs w:val="24"/>
        </w:rPr>
        <w:t>Para remover uma trigger, pode-se usar o comando DROP, da mesma forma que se remove outras estruturas do banco:</w:t>
      </w:r>
      <w:bookmarkStart w:id="0" w:name="_GoBack"/>
      <w:bookmarkEnd w:id="0"/>
    </w:p>
    <w:p w:rsidR="002D634A" w:rsidRPr="009D3F4E" w:rsidRDefault="002D634A" w:rsidP="009D3F4E">
      <w:pPr>
        <w:spacing w:line="360" w:lineRule="auto"/>
        <w:jc w:val="both"/>
        <w:rPr>
          <w:rFonts w:ascii="Arial" w:hAnsi="Arial" w:cs="Arial"/>
          <w:b/>
          <w:i/>
          <w:iCs/>
          <w:color w:val="253A44"/>
          <w:sz w:val="24"/>
          <w:szCs w:val="24"/>
          <w:lang w:val="en-US"/>
        </w:rPr>
      </w:pPr>
      <w:r w:rsidRPr="009D3F4E">
        <w:rPr>
          <w:rFonts w:ascii="Arial" w:hAnsi="Arial" w:cs="Arial"/>
          <w:b/>
          <w:i/>
          <w:iCs/>
          <w:color w:val="253A44"/>
          <w:sz w:val="24"/>
          <w:szCs w:val="24"/>
          <w:lang w:val="en-US"/>
        </w:rPr>
        <w:t xml:space="preserve">DROP TRIGGER </w:t>
      </w:r>
      <w:proofErr w:type="spellStart"/>
      <w:r w:rsidRPr="009D3F4E">
        <w:rPr>
          <w:rFonts w:ascii="Arial" w:hAnsi="Arial" w:cs="Arial"/>
          <w:b/>
          <w:i/>
          <w:iCs/>
          <w:color w:val="253A44"/>
          <w:sz w:val="24"/>
          <w:szCs w:val="24"/>
          <w:lang w:val="en-US"/>
        </w:rPr>
        <w:t>nome_trigger</w:t>
      </w:r>
      <w:proofErr w:type="spellEnd"/>
      <w:r w:rsidRPr="009D3F4E">
        <w:rPr>
          <w:rFonts w:ascii="Arial" w:hAnsi="Arial" w:cs="Arial"/>
          <w:b/>
          <w:i/>
          <w:iCs/>
          <w:color w:val="253A44"/>
          <w:sz w:val="24"/>
          <w:szCs w:val="24"/>
          <w:lang w:val="en-US"/>
        </w:rPr>
        <w:t>;</w:t>
      </w:r>
    </w:p>
    <w:p w:rsidR="009D3F4E" w:rsidRDefault="009D3F4E" w:rsidP="009D3F4E">
      <w:pPr>
        <w:spacing w:line="360" w:lineRule="auto"/>
        <w:jc w:val="both"/>
        <w:rPr>
          <w:rFonts w:ascii="Arial" w:hAnsi="Arial" w:cs="Arial"/>
          <w:bCs/>
          <w:color w:val="253A44"/>
          <w:sz w:val="24"/>
          <w:szCs w:val="24"/>
          <w:lang w:val="en-US"/>
        </w:rPr>
      </w:pPr>
    </w:p>
    <w:p w:rsidR="00CA63BB" w:rsidRPr="009D3F4E" w:rsidRDefault="00CA63BB" w:rsidP="00CA63BB">
      <w:pPr>
        <w:spacing w:line="360" w:lineRule="auto"/>
        <w:jc w:val="center"/>
        <w:rPr>
          <w:rFonts w:ascii="Arial" w:hAnsi="Arial" w:cs="Arial"/>
          <w:bCs/>
          <w:color w:val="253A44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361890" cy="1983180"/>
            <wp:effectExtent l="152400" t="152400" r="362585" b="360045"/>
            <wp:docPr id="2" name="Imagem 2" descr="Resultado de imagem para Trigger o que Ã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Trigger o que Ã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24" cy="1989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634A" w:rsidRPr="009D3F4E" w:rsidRDefault="009D3F4E" w:rsidP="009D3F4E">
      <w:pPr>
        <w:jc w:val="right"/>
        <w:rPr>
          <w:color w:val="253A44"/>
          <w:sz w:val="27"/>
          <w:szCs w:val="27"/>
          <w:lang w:val="en-US"/>
        </w:rPr>
      </w:pPr>
      <w:hyperlink r:id="rId8" w:history="1">
        <w:r w:rsidRPr="009D3F4E">
          <w:rPr>
            <w:rStyle w:val="Hyperlink"/>
            <w:lang w:val="en-US"/>
          </w:rPr>
          <w:t>https://www.devmedia.com.br/introducao-a-triggers/1695</w:t>
        </w:r>
      </w:hyperlink>
    </w:p>
    <w:p w:rsidR="002D634A" w:rsidRDefault="009D3F4E" w:rsidP="009D3F4E">
      <w:pPr>
        <w:jc w:val="right"/>
      </w:pPr>
      <w:hyperlink r:id="rId9" w:history="1">
        <w:r w:rsidRPr="009D3F4E">
          <w:rPr>
            <w:rStyle w:val="Hyperlink"/>
            <w:lang w:val="en-US"/>
          </w:rPr>
          <w:t>https://www.portaleducacao.com.br/conteudo/artigos/informatica/o-que-e-e-para-que-serve-um-trigger/46275</w:t>
        </w:r>
      </w:hyperlink>
    </w:p>
    <w:p w:rsidR="009D3F4E" w:rsidRPr="009D3F4E" w:rsidRDefault="009D3F4E" w:rsidP="00F8396E">
      <w:pPr>
        <w:rPr>
          <w:color w:val="253A44"/>
          <w:sz w:val="27"/>
          <w:szCs w:val="27"/>
          <w:lang w:val="en-US"/>
        </w:rPr>
      </w:pPr>
    </w:p>
    <w:sectPr w:rsidR="009D3F4E" w:rsidRPr="009D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24E6"/>
    <w:multiLevelType w:val="hybridMultilevel"/>
    <w:tmpl w:val="90F231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C27E8"/>
    <w:multiLevelType w:val="multilevel"/>
    <w:tmpl w:val="64B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6E"/>
    <w:rsid w:val="002D634A"/>
    <w:rsid w:val="006F4B3E"/>
    <w:rsid w:val="009D3F4E"/>
    <w:rsid w:val="00BA674B"/>
    <w:rsid w:val="00CA63BB"/>
    <w:rsid w:val="00F75F2C"/>
    <w:rsid w:val="00F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11B73-FD54-44C8-A5C5-8EC2A34B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75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839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396E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F8396E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F839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3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39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396E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F75F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qlcolor">
    <w:name w:val="sqlcolor"/>
    <w:basedOn w:val="Fontepargpadro"/>
    <w:rsid w:val="00F75F2C"/>
  </w:style>
  <w:style w:type="character" w:customStyle="1" w:styleId="sqlkeywordcolor">
    <w:name w:val="sqlkeywordcolor"/>
    <w:basedOn w:val="Fontepargpadro"/>
    <w:rsid w:val="00F75F2C"/>
  </w:style>
  <w:style w:type="character" w:styleId="Forte">
    <w:name w:val="Strong"/>
    <w:basedOn w:val="Fontepargpadro"/>
    <w:uiPriority w:val="22"/>
    <w:qFormat/>
    <w:rsid w:val="00F75F2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F4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2D634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D634A"/>
    <w:rPr>
      <w:color w:val="954F72" w:themeColor="followedHyperlink"/>
      <w:u w:val="single"/>
    </w:rPr>
  </w:style>
  <w:style w:type="character" w:customStyle="1" w:styleId="lf-badge">
    <w:name w:val="lf-badge"/>
    <w:basedOn w:val="Fontepargpadro"/>
    <w:rsid w:val="009D3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5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ntroducao-a-triggers/16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introducao-aos-stored-procedures-no-sql-server/790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taleducacao.com.br/conteudo/artigos/informatica/o-que-e-e-para-que-serve-um-trigger/4627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2019-08-21T00:37:00Z</dcterms:created>
  <dcterms:modified xsi:type="dcterms:W3CDTF">2019-08-21T01:32:00Z</dcterms:modified>
</cp:coreProperties>
</file>