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Conductive Rubber Circuit and Simulation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R_Band = Conductive Rubber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53086" cy="243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086" cy="24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Changed R5 to 32kohm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44352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43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Green: original 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Blue: amplified 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Thermistor Circuit and Simulation (might be overdesigned but im too lazy to figure out the easy way…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R_Temp = Thermistor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Green: Value after Offset</w:t>
        <w:br w:type="textWrapping"/>
        <w:t xml:space="preserve">Blue: Original Value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Resistance value between 9.3k to 10.3k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