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u w:val="single"/>
          <w:shd w:fill="auto" w:val="clear"/>
        </w:rPr>
      </w:pPr>
      <w:r>
        <w:rPr>
          <w:rFonts w:ascii="Arial" w:hAnsi="Arial" w:cs="Arial" w:eastAsia="Arial"/>
          <w:color w:val="auto"/>
          <w:spacing w:val="0"/>
          <w:position w:val="0"/>
          <w:sz w:val="40"/>
          <w:u w:val="single"/>
          <w:shd w:fill="auto" w:val="clear"/>
        </w:rPr>
        <w:t xml:space="preserve">Database setup &amp; configurations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3"/>
        </w:numPr>
        <w:spacing w:before="360" w:after="120" w:line="240"/>
        <w:ind w:right="0" w:left="720" w:hanging="36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shd w:fill="auto" w:val="clear"/>
        </w:rPr>
        <w:t xml:space="preserve">Database server setup</w:t>
      </w:r>
    </w:p>
    <w:p>
      <w:pPr>
        <w:spacing w:before="0" w:after="0" w:line="276"/>
        <w:ind w:right="0" w:left="0" w:firstLine="0"/>
        <w:jc w:val="left"/>
        <w:rPr>
          <w:rFonts w:ascii="Arial" w:hAnsi="Arial" w:cs="Arial" w:eastAsia="Arial"/>
          <w:color w:val="auto"/>
          <w:spacing w:val="0"/>
          <w:position w:val="0"/>
          <w:sz w:val="20"/>
          <w:shd w:fill="auto" w:val="clear"/>
        </w:rPr>
      </w:pPr>
    </w:p>
    <w:p>
      <w:pPr>
        <w:numPr>
          <w:ilvl w:val="0"/>
          <w:numId w:val="5"/>
        </w:numPr>
        <w:spacing w:before="0" w:after="0" w:line="360"/>
        <w:ind w:right="0" w:left="72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shd w:fill="auto" w:val="clear"/>
        </w:rPr>
        <w:t xml:space="preserve">Download &amp; install </w:t>
      </w:r>
      <w:hyperlink xmlns:r="http://schemas.openxmlformats.org/officeDocument/2006/relationships" r:id="docRId0">
        <w:r>
          <w:rPr>
            <w:rFonts w:ascii="Arial" w:hAnsi="Arial" w:cs="Arial" w:eastAsia="Arial"/>
            <w:color w:val="1155CC"/>
            <w:spacing w:val="0"/>
            <w:position w:val="0"/>
            <w:sz w:val="20"/>
            <w:u w:val="single"/>
            <w:shd w:fill="auto" w:val="clear"/>
          </w:rPr>
          <w:t xml:space="preserve">OracleXE112_Win64</w:t>
        </w:r>
      </w:hyperlink>
    </w:p>
    <w:p>
      <w:pPr>
        <w:numPr>
          <w:ilvl w:val="0"/>
          <w:numId w:val="5"/>
        </w:numPr>
        <w:spacing w:before="0" w:after="0" w:line="360"/>
        <w:ind w:right="0" w:left="72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shd w:fill="auto" w:val="clear"/>
        </w:rPr>
        <w:t xml:space="preserve">Post successful installation , open SQL Command line from windows menu &amp; connect as sysdba using following command</w:t>
      </w:r>
    </w:p>
    <w:p>
      <w:pPr>
        <w:spacing w:before="0" w:after="0" w:line="360"/>
        <w:ind w:right="0" w:left="72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connect / as sysdba</w:t>
      </w:r>
    </w:p>
    <w:p>
      <w:pPr>
        <w:numPr>
          <w:ilvl w:val="0"/>
          <w:numId w:val="7"/>
        </w:numPr>
        <w:spacing w:before="0" w:after="0" w:line="360"/>
        <w:ind w:right="0" w:left="720" w:hanging="360"/>
        <w:jc w:val="left"/>
        <w:rPr>
          <w:rFonts w:ascii="Courier New" w:hAnsi="Courier New" w:cs="Courier New" w:eastAsia="Courier New"/>
          <w:b/>
          <w:color w:val="auto"/>
          <w:spacing w:val="0"/>
          <w:position w:val="0"/>
          <w:sz w:val="20"/>
          <w:u w:val="single"/>
          <w:shd w:fill="auto" w:val="clear"/>
        </w:rPr>
      </w:pPr>
      <w:r>
        <w:rPr>
          <w:rFonts w:ascii="Arial" w:hAnsi="Arial" w:cs="Arial" w:eastAsia="Arial"/>
          <w:color w:val="auto"/>
          <w:spacing w:val="0"/>
          <w:position w:val="0"/>
          <w:sz w:val="20"/>
          <w:shd w:fill="auto" w:val="clear"/>
        </w:rPr>
        <w:t xml:space="preserve">Execute</w:t>
      </w:r>
      <w:r>
        <w:rPr>
          <w:rFonts w:ascii="Courier New" w:hAnsi="Courier New" w:cs="Courier New" w:eastAsia="Courier New"/>
          <w:b/>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following queries to create admin user and grant different accesses</w:t>
      </w:r>
    </w:p>
    <w:p>
      <w:pPr>
        <w:numPr>
          <w:ilvl w:val="0"/>
          <w:numId w:val="7"/>
        </w:numPr>
        <w:spacing w:before="0" w:after="0" w:line="360"/>
        <w:ind w:right="0" w:left="144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CREATE USER miles</w:t>
      </w:r>
    </w:p>
    <w:p>
      <w:pPr>
        <w:numPr>
          <w:ilvl w:val="0"/>
          <w:numId w:val="7"/>
        </w:numPr>
        <w:spacing w:before="0" w:after="0" w:line="360"/>
        <w:ind w:right="0" w:left="144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IDENTIFIED BY miles123</w:t>
      </w:r>
    </w:p>
    <w:p>
      <w:pPr>
        <w:numPr>
          <w:ilvl w:val="0"/>
          <w:numId w:val="7"/>
        </w:numPr>
        <w:spacing w:before="0" w:after="0" w:line="360"/>
        <w:ind w:right="0" w:left="144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DEFAULT TABLESPACE tbs_perm_01</w:t>
      </w:r>
    </w:p>
    <w:p>
      <w:pPr>
        <w:numPr>
          <w:ilvl w:val="0"/>
          <w:numId w:val="7"/>
        </w:numPr>
        <w:spacing w:before="0" w:after="0" w:line="360"/>
        <w:ind w:right="0" w:left="144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TEMPORARY TABLESPACE tbs_temp_01</w:t>
      </w:r>
    </w:p>
    <w:p>
      <w:pPr>
        <w:numPr>
          <w:ilvl w:val="0"/>
          <w:numId w:val="7"/>
        </w:numPr>
        <w:spacing w:before="0" w:after="0" w:line="360"/>
        <w:ind w:right="0" w:left="144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QUOTA 1G on tbs_perm_01;  </w:t>
      </w:r>
    </w:p>
    <w:p>
      <w:pPr>
        <w:numPr>
          <w:ilvl w:val="0"/>
          <w:numId w:val="7"/>
        </w:numPr>
        <w:spacing w:before="0" w:after="0" w:line="360"/>
        <w:ind w:right="0" w:left="144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create tablespace tbs_perm_01 datafile 'tbs_perm_01_DATA' size 500M;</w:t>
      </w:r>
    </w:p>
    <w:p>
      <w:pPr>
        <w:numPr>
          <w:ilvl w:val="0"/>
          <w:numId w:val="7"/>
        </w:numPr>
        <w:spacing w:before="0" w:after="0" w:line="360"/>
        <w:ind w:right="0" w:left="144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create temporary tablespace tbs_temp_01 tempfile 'tbs_temp_01_DATA' size 250M;</w:t>
      </w:r>
    </w:p>
    <w:p>
      <w:pPr>
        <w:numPr>
          <w:ilvl w:val="0"/>
          <w:numId w:val="7"/>
        </w:numPr>
        <w:spacing w:before="0" w:after="0" w:line="360"/>
        <w:ind w:right="0" w:left="144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DROP TABLESPACE tbs_temp_01 including contents and datafiles;  </w:t>
      </w:r>
    </w:p>
    <w:p>
      <w:pPr>
        <w:numPr>
          <w:ilvl w:val="0"/>
          <w:numId w:val="7"/>
        </w:numPr>
        <w:spacing w:before="0" w:after="0" w:line="360"/>
        <w:ind w:right="0" w:left="144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GRANT create session TO miles;</w:t>
      </w:r>
    </w:p>
    <w:p>
      <w:pPr>
        <w:numPr>
          <w:ilvl w:val="0"/>
          <w:numId w:val="7"/>
        </w:numPr>
        <w:spacing w:before="0" w:after="0" w:line="360"/>
        <w:ind w:right="0" w:left="144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GRANT create table TO miles;</w:t>
      </w:r>
    </w:p>
    <w:p>
      <w:pPr>
        <w:numPr>
          <w:ilvl w:val="0"/>
          <w:numId w:val="7"/>
        </w:numPr>
        <w:spacing w:before="0" w:after="0" w:line="360"/>
        <w:ind w:right="0" w:left="144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GRANT create view TO miles;</w:t>
      </w:r>
    </w:p>
    <w:p>
      <w:pPr>
        <w:numPr>
          <w:ilvl w:val="0"/>
          <w:numId w:val="7"/>
        </w:numPr>
        <w:spacing w:before="0" w:after="0" w:line="360"/>
        <w:ind w:right="0" w:left="144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GRANT create any trigger TO miles;</w:t>
      </w:r>
    </w:p>
    <w:p>
      <w:pPr>
        <w:numPr>
          <w:ilvl w:val="0"/>
          <w:numId w:val="7"/>
        </w:numPr>
        <w:spacing w:before="0" w:after="0" w:line="360"/>
        <w:ind w:right="0" w:left="144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GRANT create any procedure TO miles;</w:t>
      </w:r>
    </w:p>
    <w:p>
      <w:pPr>
        <w:numPr>
          <w:ilvl w:val="0"/>
          <w:numId w:val="7"/>
        </w:numPr>
        <w:spacing w:before="0" w:after="0" w:line="360"/>
        <w:ind w:right="0" w:left="144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GRANT create sequence TO miles;</w:t>
      </w:r>
    </w:p>
    <w:p>
      <w:pPr>
        <w:numPr>
          <w:ilvl w:val="0"/>
          <w:numId w:val="7"/>
        </w:numPr>
        <w:spacing w:before="0" w:after="0" w:line="360"/>
        <w:ind w:right="0" w:left="144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GRANT create synonym TO miles;</w:t>
      </w:r>
    </w:p>
    <w:p>
      <w:pPr>
        <w:spacing w:before="0" w:after="0" w:line="360"/>
        <w:ind w:right="0" w:left="0" w:firstLine="0"/>
        <w:jc w:val="left"/>
        <w:rPr>
          <w:rFonts w:ascii="Courier New" w:hAnsi="Courier New" w:cs="Courier New" w:eastAsia="Courier New"/>
          <w:b/>
          <w:color w:val="auto"/>
          <w:spacing w:val="0"/>
          <w:position w:val="0"/>
          <w:sz w:val="20"/>
          <w:shd w:fill="auto" w:val="clear"/>
        </w:rPr>
      </w:pPr>
    </w:p>
    <w:p>
      <w:pPr>
        <w:numPr>
          <w:ilvl w:val="0"/>
          <w:numId w:val="10"/>
        </w:numPr>
        <w:spacing w:before="0" w:after="0" w:line="360"/>
        <w:ind w:right="0" w:left="72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shd w:fill="auto" w:val="clear"/>
        </w:rPr>
        <w:t xml:space="preserve">Add following entry to </w:t>
      </w:r>
      <w:r>
        <w:rPr>
          <w:rFonts w:ascii="Arial" w:hAnsi="Arial" w:cs="Arial" w:eastAsia="Arial"/>
          <w:b/>
          <w:color w:val="auto"/>
          <w:spacing w:val="0"/>
          <w:position w:val="0"/>
          <w:sz w:val="20"/>
          <w:shd w:fill="auto" w:val="clear"/>
        </w:rPr>
        <w:t xml:space="preserve">SID_LIST_LISTENER </w:t>
      </w:r>
      <w:r>
        <w:rPr>
          <w:rFonts w:ascii="Arial" w:hAnsi="Arial" w:cs="Arial" w:eastAsia="Arial"/>
          <w:color w:val="auto"/>
          <w:spacing w:val="0"/>
          <w:position w:val="0"/>
          <w:sz w:val="20"/>
          <w:shd w:fill="auto" w:val="clear"/>
        </w:rPr>
        <w:t xml:space="preserve">section of </w:t>
      </w:r>
      <w:r>
        <w:rPr>
          <w:rFonts w:ascii="Arial" w:hAnsi="Arial" w:cs="Arial" w:eastAsia="Arial"/>
          <w:color w:val="auto"/>
          <w:spacing w:val="0"/>
          <w:position w:val="0"/>
          <w:sz w:val="22"/>
          <w:shd w:fill="auto" w:val="clear"/>
        </w:rPr>
        <w:t xml:space="preserve">C:\oraclexe\app\oracle\product\11.2.0\server\network\ADMIN\listener.ora</w:t>
      </w:r>
    </w:p>
    <w:p>
      <w:pPr>
        <w:spacing w:before="0" w:after="0" w:line="360"/>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(SID_DESC =</w:t>
      </w:r>
    </w:p>
    <w:p>
      <w:pPr>
        <w:spacing w:before="0" w:after="0" w:line="360"/>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(SID_NAME = XE)</w:t>
      </w:r>
    </w:p>
    <w:p>
      <w:pPr>
        <w:spacing w:before="0" w:after="0" w:line="360"/>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(ORACLE_HOME = C:\oraclexe\app\oracle\product\11.2.0\server)</w:t>
      </w:r>
    </w:p>
    <w:p>
      <w:pPr>
        <w:spacing w:before="0" w:after="0" w:line="360"/>
        <w:ind w:right="0" w:left="144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   )</w:t>
      </w:r>
    </w:p>
    <w:p>
      <w:pPr>
        <w:numPr>
          <w:ilvl w:val="0"/>
          <w:numId w:val="12"/>
        </w:numPr>
        <w:spacing w:before="0" w:after="0" w:line="276"/>
        <w:ind w:right="0" w:left="72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2"/>
          <w:shd w:fill="auto" w:val="clear"/>
        </w:rPr>
        <w:t xml:space="preserve">Restart </w:t>
      </w:r>
      <w:r>
        <w:rPr>
          <w:rFonts w:ascii="Arial" w:hAnsi="Arial" w:cs="Arial" w:eastAsia="Arial"/>
          <w:b/>
          <w:color w:val="auto"/>
          <w:spacing w:val="0"/>
          <w:position w:val="0"/>
          <w:sz w:val="22"/>
          <w:shd w:fill="auto" w:val="clear"/>
        </w:rPr>
        <w:t xml:space="preserve">OracleXETNSlistener </w:t>
      </w:r>
      <w:r>
        <w:rPr>
          <w:rFonts w:ascii="Arial" w:hAnsi="Arial" w:cs="Arial" w:eastAsia="Arial"/>
          <w:color w:val="auto"/>
          <w:spacing w:val="0"/>
          <w:position w:val="0"/>
          <w:sz w:val="22"/>
          <w:shd w:fill="auto" w:val="clear"/>
        </w:rPr>
        <w:t xml:space="preserve">service from Windows-&gt;Task manager-&gt;Services</w:t>
      </w:r>
    </w:p>
    <w:p>
      <w:pPr>
        <w:spacing w:before="0" w:after="0" w:line="276"/>
        <w:ind w:right="0" w:left="0" w:firstLine="0"/>
        <w:jc w:val="left"/>
        <w:rPr>
          <w:rFonts w:ascii="Courier New" w:hAnsi="Courier New" w:cs="Courier New" w:eastAsia="Courier New"/>
          <w:b/>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14"/>
        </w:numPr>
        <w:spacing w:before="360" w:after="120" w:line="240"/>
        <w:ind w:right="0" w:left="72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Database configuration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Connect to local database (localhost:1521)  and execute following queries. Check the path mentioned in the queries, all these folders should be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36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Insert into IM_CONFIG (NAME,VALUE) values ('base.destination.dir','D:\XMLTOPDF\ExampleCode\Output1\');</w:t>
      </w:r>
    </w:p>
    <w:p>
      <w:pPr>
        <w:spacing w:before="0" w:after="0" w:line="36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Insert into IM_CONFIG (NAME,VALUE) values ('generated.pdf.folder.name','pdf_generated');</w:t>
      </w:r>
    </w:p>
    <w:p>
      <w:pPr>
        <w:spacing w:before="0" w:after="0" w:line="360"/>
        <w:ind w:right="0" w:left="720" w:firstLine="0"/>
        <w:jc w:val="left"/>
        <w:rPr>
          <w:rFonts w:ascii="Courier New" w:hAnsi="Courier New" w:cs="Courier New" w:eastAsia="Courier New"/>
          <w:color w:val="auto"/>
          <w:spacing w:val="0"/>
          <w:position w:val="0"/>
          <w:sz w:val="20"/>
          <w:shd w:fill="auto" w:val="clear"/>
        </w:rPr>
      </w:pPr>
    </w:p>
    <w:p>
      <w:pPr>
        <w:spacing w:before="0" w:after="0" w:line="36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Insert into IM_CONFIG (NAME,VALUE) values ('attachment.pdf.folder.name','pdf_attached');</w:t>
      </w:r>
    </w:p>
    <w:p>
      <w:pPr>
        <w:spacing w:before="0" w:after="0" w:line="360"/>
        <w:ind w:right="0" w:left="720" w:firstLine="0"/>
        <w:jc w:val="left"/>
        <w:rPr>
          <w:rFonts w:ascii="Courier New" w:hAnsi="Courier New" w:cs="Courier New" w:eastAsia="Courier New"/>
          <w:color w:val="auto"/>
          <w:spacing w:val="0"/>
          <w:position w:val="0"/>
          <w:sz w:val="20"/>
          <w:shd w:fill="auto" w:val="clear"/>
        </w:rPr>
      </w:pPr>
    </w:p>
    <w:p>
      <w:pPr>
        <w:spacing w:before="0" w:after="0" w:line="36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Insert into IM_CONFIG (NAME,VALUE) values ('processedxml.folder.name','processed_xml');</w:t>
      </w:r>
    </w:p>
    <w:p>
      <w:pPr>
        <w:spacing w:before="0" w:after="0" w:line="360"/>
        <w:ind w:right="0" w:left="720" w:firstLine="0"/>
        <w:jc w:val="left"/>
        <w:rPr>
          <w:rFonts w:ascii="Courier New" w:hAnsi="Courier New" w:cs="Courier New" w:eastAsia="Courier New"/>
          <w:color w:val="auto"/>
          <w:spacing w:val="0"/>
          <w:position w:val="0"/>
          <w:sz w:val="20"/>
          <w:shd w:fill="auto" w:val="clear"/>
        </w:rPr>
      </w:pPr>
    </w:p>
    <w:p>
      <w:pPr>
        <w:spacing w:before="0" w:after="0" w:line="36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Insert into IM_CONFIG (NAME,VALUE) values ('birt.log.path','D:\FuelKraft\invoice_manager\logs\birt.log');</w:t>
      </w:r>
    </w:p>
    <w:p>
      <w:pPr>
        <w:spacing w:before="0" w:after="0" w:line="360"/>
        <w:ind w:right="0" w:left="720" w:firstLine="0"/>
        <w:jc w:val="left"/>
        <w:rPr>
          <w:rFonts w:ascii="Courier New" w:hAnsi="Courier New" w:cs="Courier New" w:eastAsia="Courier New"/>
          <w:color w:val="auto"/>
          <w:spacing w:val="0"/>
          <w:position w:val="0"/>
          <w:sz w:val="20"/>
          <w:shd w:fill="auto" w:val="clear"/>
        </w:rPr>
      </w:pPr>
    </w:p>
    <w:p>
      <w:pPr>
        <w:spacing w:before="0" w:after="0" w:line="36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Insert into IM_CONFIG (NAME,VALUE) values ('fjordkraft.custom.fonts.path','D:\\FuelKraft\\font\\TrueType_FjorkraftNeoSans');</w:t>
      </w:r>
    </w:p>
    <w:p>
      <w:pPr>
        <w:spacing w:before="0" w:after="0" w:line="360"/>
        <w:ind w:right="0" w:left="720" w:firstLine="0"/>
        <w:jc w:val="left"/>
        <w:rPr>
          <w:rFonts w:ascii="Courier New" w:hAnsi="Courier New" w:cs="Courier New" w:eastAsia="Courier New"/>
          <w:color w:val="auto"/>
          <w:spacing w:val="0"/>
          <w:position w:val="0"/>
          <w:sz w:val="20"/>
          <w:shd w:fill="auto" w:val="clear"/>
        </w:rPr>
      </w:pPr>
    </w:p>
    <w:p>
      <w:pPr>
        <w:spacing w:before="0" w:after="0" w:line="36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Insert into IM_CONFIG (NAME,VALUE) values ('birt.layout.file.path','D:\\FuelKraft\\invoice_manager');</w:t>
      </w:r>
    </w:p>
    <w:p>
      <w:pPr>
        <w:spacing w:before="0" w:after="0" w:line="360"/>
        <w:ind w:right="0" w:left="720" w:firstLine="0"/>
        <w:jc w:val="left"/>
        <w:rPr>
          <w:rFonts w:ascii="Courier New" w:hAnsi="Courier New" w:cs="Courier New" w:eastAsia="Courier New"/>
          <w:color w:val="auto"/>
          <w:spacing w:val="0"/>
          <w:position w:val="0"/>
          <w:sz w:val="20"/>
          <w:shd w:fill="auto" w:val="clear"/>
        </w:rPr>
      </w:pPr>
    </w:p>
    <w:p>
      <w:pPr>
        <w:spacing w:before="0" w:after="0" w:line="36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Insert into IM_CONFIG (NAME,VALUE) values ('num.thread.preprocess','35');</w:t>
      </w:r>
    </w:p>
    <w:p>
      <w:pPr>
        <w:spacing w:before="0" w:after="0" w:line="360"/>
        <w:ind w:right="0" w:left="720" w:firstLine="0"/>
        <w:jc w:val="left"/>
        <w:rPr>
          <w:rFonts w:ascii="Courier New" w:hAnsi="Courier New" w:cs="Courier New" w:eastAsia="Courier New"/>
          <w:color w:val="auto"/>
          <w:spacing w:val="0"/>
          <w:position w:val="0"/>
          <w:sz w:val="20"/>
          <w:shd w:fill="auto" w:val="clear"/>
        </w:rPr>
      </w:pPr>
    </w:p>
    <w:p>
      <w:pPr>
        <w:spacing w:before="0" w:after="0" w:line="36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Insert into IM_CONFIG (NAME,VALUE) values ('num.thread.pdf.generator','35');</w:t>
      </w:r>
    </w:p>
    <w:p>
      <w:pPr>
        <w:spacing w:before="0" w:after="0" w:line="360"/>
        <w:ind w:right="0" w:left="720" w:firstLine="0"/>
        <w:jc w:val="left"/>
        <w:rPr>
          <w:rFonts w:ascii="Courier New" w:hAnsi="Courier New" w:cs="Courier New" w:eastAsia="Courier New"/>
          <w:color w:val="auto"/>
          <w:spacing w:val="0"/>
          <w:position w:val="0"/>
          <w:sz w:val="20"/>
          <w:shd w:fill="auto" w:val="clear"/>
        </w:rPr>
      </w:pPr>
    </w:p>
    <w:p>
      <w:pPr>
        <w:spacing w:before="0" w:after="0" w:line="36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Insert into IM_CONFIG (NAME,VALUE) values ('num.thread.file.splitter','5');</w:t>
      </w:r>
    </w:p>
    <w:p>
      <w:pPr>
        <w:spacing w:before="0" w:after="0" w:line="360"/>
        <w:ind w:right="0" w:left="720" w:firstLine="0"/>
        <w:jc w:val="left"/>
        <w:rPr>
          <w:rFonts w:ascii="Courier New" w:hAnsi="Courier New" w:cs="Courier New" w:eastAsia="Courier New"/>
          <w:color w:val="auto"/>
          <w:spacing w:val="0"/>
          <w:position w:val="0"/>
          <w:sz w:val="20"/>
          <w:shd w:fill="auto" w:val="clear"/>
        </w:rPr>
      </w:pPr>
    </w:p>
    <w:p>
      <w:pPr>
        <w:spacing w:before="0" w:after="0" w:line="36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Insert into IM_CONFIG (NAME,VALUE) values ('generated.invoice.folder.name','invoice_generated');</w:t>
      </w:r>
    </w:p>
    <w:p>
      <w:pPr>
        <w:spacing w:before="0" w:after="0" w:line="360"/>
        <w:ind w:right="0" w:left="720" w:firstLine="0"/>
        <w:jc w:val="left"/>
        <w:rPr>
          <w:rFonts w:ascii="Courier New" w:hAnsi="Courier New" w:cs="Courier New" w:eastAsia="Courier New"/>
          <w:color w:val="auto"/>
          <w:spacing w:val="0"/>
          <w:position w:val="0"/>
          <w:sz w:val="20"/>
          <w:shd w:fill="auto" w:val="clear"/>
        </w:rPr>
      </w:pPr>
    </w:p>
    <w:p>
      <w:pPr>
        <w:spacing w:before="0" w:after="0" w:line="36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Insert into IM_CONFIG (NAME,VALUE) values ('control.file.dir','D:\FuelKraft\invoice_manager\controlfile');</w:t>
      </w:r>
    </w:p>
    <w:p>
      <w:pPr>
        <w:spacing w:before="0" w:after="0" w:line="360"/>
        <w:ind w:right="0" w:left="720" w:firstLine="0"/>
        <w:jc w:val="left"/>
        <w:rPr>
          <w:rFonts w:ascii="Courier New" w:hAnsi="Courier New" w:cs="Courier New" w:eastAsia="Courier New"/>
          <w:color w:val="auto"/>
          <w:spacing w:val="0"/>
          <w:position w:val="0"/>
          <w:sz w:val="20"/>
          <w:shd w:fill="auto" w:val="clear"/>
        </w:rPr>
      </w:pPr>
    </w:p>
    <w:p>
      <w:pPr>
        <w:spacing w:before="0" w:after="0" w:line="36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Insert into IM_CONFIG (NAME,VALUE) values ('control.file.name','TKAS_p_304.pdf');</w:t>
      </w:r>
    </w:p>
    <w:p>
      <w:pPr>
        <w:spacing w:before="0" w:after="0" w:line="360"/>
        <w:ind w:right="0" w:left="720" w:firstLine="0"/>
        <w:jc w:val="left"/>
        <w:rPr>
          <w:rFonts w:ascii="Courier New" w:hAnsi="Courier New" w:cs="Courier New" w:eastAsia="Courier New"/>
          <w:color w:val="auto"/>
          <w:spacing w:val="0"/>
          <w:position w:val="0"/>
          <w:sz w:val="20"/>
          <w:shd w:fill="auto" w:val="clear"/>
        </w:rPr>
      </w:pPr>
    </w:p>
    <w:p>
      <w:pPr>
        <w:spacing w:before="0" w:after="0" w:line="36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Insert into IM_CONFIG (NAME,VALUE) values ('campaign.file.path','D:\FuelKraft\invoice_manager\controlfile\FKAS_p_68.jpg');</w:t>
      </w:r>
    </w:p>
    <w:p>
      <w:pPr>
        <w:spacing w:before="0" w:after="0" w:line="360"/>
        <w:ind w:right="0" w:left="0" w:firstLine="0"/>
        <w:jc w:val="left"/>
        <w:rPr>
          <w:rFonts w:ascii="Courier New" w:hAnsi="Courier New" w:cs="Courier New" w:eastAsia="Courier New"/>
          <w:color w:val="auto"/>
          <w:spacing w:val="0"/>
          <w:position w:val="0"/>
          <w:sz w:val="20"/>
          <w:shd w:fill="auto" w:val="clear"/>
        </w:rPr>
      </w:pPr>
    </w:p>
    <w:p>
      <w:pPr>
        <w:spacing w:before="0" w:after="0" w:line="360"/>
        <w:ind w:right="0" w:left="0" w:firstLine="0"/>
        <w:jc w:val="left"/>
        <w:rPr>
          <w:rFonts w:ascii="Courier New" w:hAnsi="Courier New" w:cs="Courier New" w:eastAsia="Courier New"/>
          <w:color w:val="auto"/>
          <w:spacing w:val="0"/>
          <w:position w:val="0"/>
          <w:sz w:val="20"/>
          <w:shd w:fill="auto" w:val="clear"/>
        </w:rPr>
      </w:pPr>
    </w:p>
    <w:p>
      <w:pPr>
        <w:spacing w:before="0" w:after="0" w:line="36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Insert into IM_BRAND_CONFIG (ID,BRAND,USE_EA_BARCODE,AGREEMENT_NUMBER,SERVICELEVEL,PREFIX_KID,KONTONUMMER) values (1,'FKAS','1','0700','0','000',null);</w:t>
      </w:r>
    </w:p>
    <w:p>
      <w:pPr>
        <w:spacing w:before="0" w:after="0" w:line="360"/>
        <w:ind w:right="0" w:left="720" w:firstLine="0"/>
        <w:jc w:val="left"/>
        <w:rPr>
          <w:rFonts w:ascii="Courier New" w:hAnsi="Courier New" w:cs="Courier New" w:eastAsia="Courier New"/>
          <w:color w:val="auto"/>
          <w:spacing w:val="0"/>
          <w:position w:val="0"/>
          <w:sz w:val="20"/>
          <w:shd w:fill="auto" w:val="clear"/>
        </w:rPr>
      </w:pPr>
    </w:p>
    <w:p>
      <w:pPr>
        <w:spacing w:before="0" w:after="0" w:line="360"/>
        <w:ind w:right="0" w:left="720" w:firstLine="0"/>
        <w:jc w:val="left"/>
        <w:rPr>
          <w:rFonts w:ascii="Arial" w:hAnsi="Arial" w:cs="Arial" w:eastAsia="Arial"/>
          <w:color w:val="auto"/>
          <w:spacing w:val="0"/>
          <w:position w:val="0"/>
          <w:sz w:val="40"/>
          <w:shd w:fill="auto" w:val="clear"/>
        </w:rPr>
      </w:pPr>
      <w:r>
        <w:rPr>
          <w:rFonts w:ascii="Courier New" w:hAnsi="Courier New" w:cs="Courier New" w:eastAsia="Courier New"/>
          <w:color w:val="auto"/>
          <w:spacing w:val="0"/>
          <w:position w:val="0"/>
          <w:sz w:val="20"/>
          <w:shd w:fill="auto" w:val="clear"/>
        </w:rPr>
        <w:t xml:space="preserve">Insert into IM_BRAND_CONFIG (ID,BRAND,USE_EA_BARCODE,AGREEMENT_NUMBER,SERVICELEVEL,PREFIX_KID,KONTONUMMER) values (2,'TKAS','1','0701','1','111',null)</w:t>
      </w: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Project setup</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Download &amp; install IntellijIDEA from </w:t>
      </w:r>
      <w:hyperlink xmlns:r="http://schemas.openxmlformats.org/officeDocument/2006/relationships" r:id="docRId1">
        <w:r>
          <w:rPr>
            <w:rFonts w:ascii="Arial" w:hAnsi="Arial" w:cs="Arial" w:eastAsia="Arial"/>
            <w:color w:val="1155CC"/>
            <w:spacing w:val="0"/>
            <w:position w:val="0"/>
            <w:sz w:val="22"/>
            <w:u w:val="single"/>
            <w:shd w:fill="auto" w:val="clear"/>
          </w:rPr>
          <w:t xml:space="preserve">here</w:t>
        </w:r>
      </w:hyperlink>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Clone Invoice manager project using following command in gitbash</w:t>
      </w:r>
    </w:p>
    <w:p>
      <w:pPr>
        <w:spacing w:before="0" w:after="0" w:line="276"/>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git clone </w:t>
      </w:r>
      <w:hyperlink xmlns:r="http://schemas.openxmlformats.org/officeDocument/2006/relationships" r:id="docRId2">
        <w:r>
          <w:rPr>
            <w:rFonts w:ascii="Courier New" w:hAnsi="Courier New" w:cs="Courier New" w:eastAsia="Courier New"/>
            <w:color w:val="0000FF"/>
            <w:spacing w:val="0"/>
            <w:position w:val="0"/>
            <w:sz w:val="22"/>
            <w:u w:val="single"/>
            <w:shd w:fill="auto" w:val="clear"/>
          </w:rPr>
          <w:t xml:space="preserve">https://github.com/miles-no/FKDemo/tree/Demo</w:t>
        </w:r>
      </w:hyperlink>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 the cloned project to Intellij Idea</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Update application.properties,com.carfey.properties  and application.yml files with local database configuration parameters( i.e. username/password , dirvers and schema name) </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Open Command prompt and navigate till the invoice_manager/libs folder. </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In Notpad open the file installToMaven and copy all the commands paste it to command prompt.</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ab/>
        <w:tab/>
        <w:t xml:space="preserve">The file contains following dependencies.</w:t>
      </w:r>
    </w:p>
    <w:p>
      <w:pPr>
        <w:spacing w:before="0" w:after="0" w:line="276"/>
        <w:ind w:right="0" w:left="0" w:firstLine="0"/>
        <w:jc w:val="left"/>
        <w:rPr>
          <w:rFonts w:ascii="Courier New" w:hAnsi="Courier New" w:cs="Courier New" w:eastAsia="Courier New"/>
          <w:color w:val="auto"/>
          <w:spacing w:val="0"/>
          <w:position w:val="0"/>
          <w:sz w:val="20"/>
          <w:shd w:fill="auto" w:val="clear"/>
        </w:rPr>
      </w:pPr>
    </w:p>
    <w:p>
      <w:pPr>
        <w:spacing w:before="0" w:after="0" w:line="27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mvn install:install-file -Dfile=./ojdbc6-11.2.0.4.jar -DgroupId=com.oracle -DartifactId=ojdbc6 -Dversion=11.2.0.4 -Dpackaging=jar</w:t>
      </w:r>
    </w:p>
    <w:p>
      <w:pPr>
        <w:spacing w:before="0" w:after="0" w:line="276"/>
        <w:ind w:right="0" w:left="0" w:firstLine="0"/>
        <w:jc w:val="left"/>
        <w:rPr>
          <w:rFonts w:ascii="Courier New" w:hAnsi="Courier New" w:cs="Courier New" w:eastAsia="Courier New"/>
          <w:color w:val="auto"/>
          <w:spacing w:val="0"/>
          <w:position w:val="0"/>
          <w:sz w:val="20"/>
          <w:shd w:fill="auto" w:val="clear"/>
        </w:rPr>
      </w:pPr>
    </w:p>
    <w:p>
      <w:pPr>
        <w:spacing w:before="0" w:after="0" w:line="27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mvn install:install-file -Dfile=./obsidian-4.1.jar -DgroupId=com.carfey -DartifactId=obsidian -Dversion=4.1 -Dpackaging=jar</w:t>
      </w:r>
    </w:p>
    <w:p>
      <w:pPr>
        <w:spacing w:before="0" w:after="0" w:line="276"/>
        <w:ind w:right="0" w:left="0" w:firstLine="0"/>
        <w:jc w:val="left"/>
        <w:rPr>
          <w:rFonts w:ascii="Courier New" w:hAnsi="Courier New" w:cs="Courier New" w:eastAsia="Courier New"/>
          <w:color w:val="auto"/>
          <w:spacing w:val="0"/>
          <w:position w:val="0"/>
          <w:sz w:val="20"/>
          <w:shd w:fill="auto" w:val="clear"/>
        </w:rPr>
      </w:pPr>
    </w:p>
    <w:p>
      <w:pPr>
        <w:spacing w:before="0" w:after="0" w:line="27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mvn install:install-file -Dfile=./de.c-brell.birt.reportitem.barcode.ui_1.0.1.201205022025.jar -DgroupId=de.c-brell.birt.reportitem -DartifactId=barcodeUI -Dversion=1.0.1.201205022025 -Dpackaging=jar</w:t>
      </w:r>
    </w:p>
    <w:p>
      <w:pPr>
        <w:spacing w:before="0" w:after="0" w:line="276"/>
        <w:ind w:right="0" w:left="0" w:firstLine="0"/>
        <w:jc w:val="left"/>
        <w:rPr>
          <w:rFonts w:ascii="Courier New" w:hAnsi="Courier New" w:cs="Courier New" w:eastAsia="Courier New"/>
          <w:color w:val="auto"/>
          <w:spacing w:val="0"/>
          <w:position w:val="0"/>
          <w:sz w:val="20"/>
          <w:shd w:fill="auto" w:val="clear"/>
        </w:rPr>
      </w:pPr>
    </w:p>
    <w:p>
      <w:pPr>
        <w:spacing w:before="0" w:after="0" w:line="27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mvn install:install-file -Dfile=./de.c-brell.birt.reportitem.barcode_1.0.1.201205022025.jar -DgroupId=de.c-brell.birt.reportitem -DartifactId=barcode -Dversion=1.0.1.201205022025 -Dpackaging=jar</w:t>
      </w:r>
    </w:p>
    <w:p>
      <w:pPr>
        <w:spacing w:before="0" w:after="0" w:line="276"/>
        <w:ind w:right="0" w:left="0" w:firstLine="0"/>
        <w:jc w:val="left"/>
        <w:rPr>
          <w:rFonts w:ascii="Courier New" w:hAnsi="Courier New" w:cs="Courier New" w:eastAsia="Courier New"/>
          <w:color w:val="auto"/>
          <w:spacing w:val="0"/>
          <w:position w:val="0"/>
          <w:sz w:val="20"/>
          <w:shd w:fill="auto" w:val="clear"/>
        </w:rPr>
      </w:pPr>
    </w:p>
    <w:p>
      <w:pPr>
        <w:spacing w:before="0" w:after="0" w:line="27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mvn install:install-file -Dfile=./ubl-0.0.1-SNAPSHOT.jar -DgroupId=oasis-open -DartifactId=ubl -Dversion=0.0.1-SNAPSHOT -Dpackaging=jar</w:t>
      </w:r>
    </w:p>
    <w:p>
      <w:pPr>
        <w:spacing w:before="0" w:after="0" w:line="276"/>
        <w:ind w:right="0" w:left="0" w:firstLine="0"/>
        <w:jc w:val="left"/>
        <w:rPr>
          <w:rFonts w:ascii="Courier New" w:hAnsi="Courier New" w:cs="Courier New" w:eastAsia="Courier New"/>
          <w:color w:val="auto"/>
          <w:spacing w:val="0"/>
          <w:position w:val="0"/>
          <w:sz w:val="20"/>
          <w:shd w:fill="auto" w:val="clear"/>
        </w:rPr>
      </w:pPr>
    </w:p>
    <w:p>
      <w:pPr>
        <w:spacing w:before="0" w:after="0" w:line="27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mvn install:install-file -Dfile=./junit-4.12.jar -DgroupId=junit -DartifactId=junit -Dversion=4.12 -Dpackaging=jar</w:t>
      </w:r>
    </w:p>
    <w:p>
      <w:pPr>
        <w:spacing w:before="0" w:after="0" w:line="276"/>
        <w:ind w:right="0" w:left="0" w:firstLine="0"/>
        <w:jc w:val="left"/>
        <w:rPr>
          <w:rFonts w:ascii="Courier New" w:hAnsi="Courier New" w:cs="Courier New" w:eastAsia="Courier New"/>
          <w:color w:val="auto"/>
          <w:spacing w:val="0"/>
          <w:position w:val="0"/>
          <w:sz w:val="20"/>
          <w:shd w:fill="auto" w:val="clear"/>
        </w:rPr>
      </w:pPr>
    </w:p>
    <w:p>
      <w:pPr>
        <w:spacing w:before="0" w:after="0" w:line="27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mvn install:install-file -Dfile=./mockito-all-1.8.4.jar -DgroupId=org.mockito -DartifactId=mockito-all -Dversion=1.8.4 -Dpackaging=jar</w:t>
      </w:r>
    </w:p>
    <w:p>
      <w:pPr>
        <w:spacing w:before="0" w:after="0" w:line="276"/>
        <w:ind w:right="0" w:left="0" w:firstLine="0"/>
        <w:jc w:val="left"/>
        <w:rPr>
          <w:rFonts w:ascii="Courier New" w:hAnsi="Courier New" w:cs="Courier New" w:eastAsia="Courier New"/>
          <w:color w:val="auto"/>
          <w:spacing w:val="0"/>
          <w:position w:val="0"/>
          <w:sz w:val="20"/>
          <w:shd w:fill="auto" w:val="clear"/>
        </w:rPr>
      </w:pPr>
    </w:p>
    <w:p>
      <w:pPr>
        <w:spacing w:before="0" w:after="0" w:line="27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mvn install:install-file -Dfile=./commons.io_2.0.1.jar -DgroupId=org.apache.commons -DartifactId=commons-io -Dversion=2.0.1 -Dpackaging=jar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 to PreProcessor folder and find respective resource folder and change the respective application.yml file.change the properties to enabled. This will automatically creates all the tables and required setup in schema.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liquibase: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context: dev</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enabled: enabled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all the configuration is done, Go to Invoice manager folder and type "mvn clean install" to build and create jar files.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the build is successfull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Go to Libs folder and type command. java -jar gateway-service.jar file which will run discovery and gateway services.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Go to another command prompt go to invoice manager folder in that go to preprocessor -&gt; target folder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command  export DISCOVERY_URL=http://localhost:8765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run command 'java -jar im-preprocessor.jar' command which will up the preprocessor service.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Go to another command prompt go to invoice manager folder in that go to pdfgenerator-&gt; target folder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command export DISCOVERY_URL=http://localhost:8765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run command 'java -jar im-pdfgenerator.jar'  which will up the PDF generator service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Go to another command prompt go to invoice manager folder in that go to invoicemanagerUI folder-&gt; targer folder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command export DISCOVERY_URL=http://localhost:8765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run  command 'java -jar im-ui.jar' which will up the UI for Invoice manager.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access the UI type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http://localhost:8765/invoicemanager/index.html</w:t>
        </w:r>
      </w:hyperlink>
      <w:r>
        <w:rPr>
          <w:rFonts w:ascii="Arial" w:hAnsi="Arial" w:cs="Arial" w:eastAsia="Arial"/>
          <w:color w:val="auto"/>
          <w:spacing w:val="0"/>
          <w:position w:val="0"/>
          <w:sz w:val="22"/>
          <w:shd w:fill="auto" w:val="clear"/>
        </w:rPr>
        <w:t xml:space="preserve"> in chrome or any other browser.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process the files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To process a file , call following GET API using postman. Sample files can be found C:\FKDemo\invoice_manager\invoice_manager\MilesDemoFiles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720" w:firstLine="0"/>
        <w:jc w:val="left"/>
        <w:rPr>
          <w:rFonts w:ascii="Arial" w:hAnsi="Arial" w:cs="Arial" w:eastAsia="Arial"/>
          <w:color w:val="505050"/>
          <w:spacing w:val="0"/>
          <w:position w:val="0"/>
          <w:sz w:val="18"/>
          <w:shd w:fill="FAFAFA" w:val="clear"/>
        </w:rPr>
      </w:pPr>
      <w:r>
        <w:rPr>
          <w:rFonts w:ascii="Arial" w:hAnsi="Arial" w:cs="Arial" w:eastAsia="Arial"/>
          <w:color w:val="505050"/>
          <w:spacing w:val="0"/>
          <w:position w:val="0"/>
          <w:sz w:val="18"/>
          <w:shd w:fill="FAFAFA" w:val="clear"/>
        </w:rPr>
        <w:t xml:space="preserve">Example</w:t>
      </w:r>
    </w:p>
    <w:p>
      <w:pPr>
        <w:spacing w:before="0" w:after="0" w:line="276"/>
        <w:ind w:right="0" w:left="720" w:firstLine="0"/>
        <w:jc w:val="left"/>
        <w:rPr>
          <w:rFonts w:ascii="Arial" w:hAnsi="Arial" w:cs="Arial" w:eastAsia="Arial"/>
          <w:color w:val="505050"/>
          <w:spacing w:val="0"/>
          <w:position w:val="0"/>
          <w:sz w:val="18"/>
          <w:shd w:fill="FAFAFA" w:val="clear"/>
        </w:rPr>
      </w:pPr>
      <w:hyperlink xmlns:r="http://schemas.openxmlformats.org/officeDocument/2006/relationships" r:id="docRId4">
        <w:r>
          <w:rPr>
            <w:rFonts w:ascii="Arial" w:hAnsi="Arial" w:cs="Arial" w:eastAsia="Arial"/>
            <w:color w:val="505050"/>
            <w:spacing w:val="0"/>
            <w:position w:val="0"/>
            <w:sz w:val="18"/>
            <w:u w:val="single"/>
            <w:shd w:fill="FAFAFA" w:val="clear"/>
          </w:rPr>
          <w:t xml:space="preserve">http://localhost:8765/invoicemanager/api/load/if320?filepath=C:\FKDemo\MilesDemoFiles</w:t>
        </w:r>
      </w:hyperlink>
    </w:p>
    <w:p>
      <w:pPr>
        <w:spacing w:before="0" w:after="0" w:line="276"/>
        <w:ind w:right="0" w:left="720" w:firstLine="0"/>
        <w:jc w:val="left"/>
        <w:rPr>
          <w:rFonts w:ascii="Arial" w:hAnsi="Arial" w:cs="Arial" w:eastAsia="Arial"/>
          <w:color w:val="505050"/>
          <w:spacing w:val="0"/>
          <w:position w:val="0"/>
          <w:sz w:val="18"/>
          <w:shd w:fill="FAFAFA" w:val="clear"/>
        </w:rPr>
      </w:pPr>
    </w:p>
    <w:p>
      <w:pPr>
        <w:spacing w:before="0" w:after="0" w:line="276"/>
        <w:ind w:right="0" w:left="720" w:firstLine="0"/>
        <w:jc w:val="left"/>
        <w:rPr>
          <w:rFonts w:ascii="Arial" w:hAnsi="Arial" w:cs="Arial" w:eastAsia="Arial"/>
          <w:color w:val="505050"/>
          <w:spacing w:val="0"/>
          <w:position w:val="0"/>
          <w:sz w:val="18"/>
          <w:shd w:fill="FAFAFA" w:val="clear"/>
        </w:rPr>
      </w:pPr>
      <w:r>
        <w:rPr>
          <w:rFonts w:ascii="Arial" w:hAnsi="Arial" w:cs="Arial" w:eastAsia="Arial"/>
          <w:color w:val="505050"/>
          <w:spacing w:val="0"/>
          <w:position w:val="0"/>
          <w:sz w:val="18"/>
          <w:shd w:fill="FAFAFA" w:val="clear"/>
        </w:rPr>
        <w:t xml:space="preserve">This API will add if320 file in Transferfiles table. Once it is added to process this </w:t>
      </w:r>
    </w:p>
    <w:p>
      <w:pPr>
        <w:spacing w:before="0" w:after="0" w:line="276"/>
        <w:ind w:right="0" w:left="720" w:firstLine="0"/>
        <w:jc w:val="left"/>
        <w:rPr>
          <w:rFonts w:ascii="Arial" w:hAnsi="Arial" w:cs="Arial" w:eastAsia="Arial"/>
          <w:color w:val="505050"/>
          <w:spacing w:val="0"/>
          <w:position w:val="0"/>
          <w:sz w:val="18"/>
          <w:shd w:fill="FAFAFA" w:val="clear"/>
        </w:rPr>
      </w:pPr>
      <w:r>
        <w:rPr>
          <w:rFonts w:ascii="Arial" w:hAnsi="Arial" w:cs="Arial" w:eastAsia="Arial"/>
          <w:color w:val="505050"/>
          <w:spacing w:val="0"/>
          <w:position w:val="0"/>
          <w:sz w:val="18"/>
          <w:shd w:fill="FAFAFA" w:val="clear"/>
        </w:rPr>
        <w:t xml:space="preserve">run following update sql </w:t>
      </w:r>
    </w:p>
    <w:p>
      <w:pPr>
        <w:spacing w:before="0" w:after="0" w:line="276"/>
        <w:ind w:right="0" w:left="720" w:firstLine="0"/>
        <w:jc w:val="left"/>
        <w:rPr>
          <w:rFonts w:ascii="Arial" w:hAnsi="Arial" w:cs="Arial" w:eastAsia="Arial"/>
          <w:color w:val="505050"/>
          <w:spacing w:val="0"/>
          <w:position w:val="0"/>
          <w:sz w:val="18"/>
          <w:shd w:fill="FAFAFA" w:val="clear"/>
        </w:rPr>
      </w:pPr>
    </w:p>
    <w:p>
      <w:pPr>
        <w:spacing w:before="0" w:after="0" w:line="276"/>
        <w:ind w:right="0" w:left="720" w:firstLine="0"/>
        <w:jc w:val="left"/>
        <w:rPr>
          <w:rFonts w:ascii="Arial" w:hAnsi="Arial" w:cs="Arial" w:eastAsia="Arial"/>
          <w:color w:val="505050"/>
          <w:spacing w:val="0"/>
          <w:position w:val="0"/>
          <w:sz w:val="18"/>
          <w:shd w:fill="FAFAFA" w:val="clear"/>
        </w:rPr>
      </w:pPr>
      <w:r>
        <w:rPr>
          <w:rFonts w:ascii="Arial" w:hAnsi="Arial" w:cs="Arial" w:eastAsia="Arial"/>
          <w:color w:val="505050"/>
          <w:spacing w:val="0"/>
          <w:position w:val="0"/>
          <w:sz w:val="18"/>
          <w:shd w:fill="FAFAFA" w:val="clear"/>
        </w:rPr>
        <w:t xml:space="preserve">update transferfile set imstatus = null,invoicemanager = 1,imstatuschanged = null where filename = '%FILENAME OF TRANSFERFILE%' ;</w:t>
      </w:r>
    </w:p>
    <w:p>
      <w:pPr>
        <w:spacing w:before="0" w:after="0" w:line="276"/>
        <w:ind w:right="0" w:left="720" w:firstLine="0"/>
        <w:jc w:val="left"/>
        <w:rPr>
          <w:rFonts w:ascii="Arial" w:hAnsi="Arial" w:cs="Arial" w:eastAsia="Arial"/>
          <w:color w:val="505050"/>
          <w:spacing w:val="0"/>
          <w:position w:val="0"/>
          <w:sz w:val="18"/>
          <w:shd w:fill="FAFAFA"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8. To Process a file for an individual statement file, call following API using postman.</w:t>
      </w:r>
    </w:p>
    <w:p>
      <w:pPr>
        <w:spacing w:before="0" w:after="0" w:line="276"/>
        <w:ind w:right="0" w:left="720" w:firstLine="0"/>
        <w:jc w:val="left"/>
        <w:rPr>
          <w:rFonts w:ascii="Courier New" w:hAnsi="Courier New" w:cs="Courier New" w:eastAsia="Courier New"/>
          <w:color w:val="auto"/>
          <w:spacing w:val="0"/>
          <w:position w:val="0"/>
          <w:sz w:val="20"/>
          <w:shd w:fill="auto" w:val="clear"/>
        </w:rPr>
      </w:pPr>
    </w:p>
    <w:p>
      <w:pPr>
        <w:spacing w:before="0" w:after="0" w:line="276"/>
        <w:ind w:right="0" w:left="0" w:firstLine="0"/>
        <w:jc w:val="left"/>
        <w:rPr>
          <w:rFonts w:ascii="Arial" w:hAnsi="Arial" w:cs="Arial" w:eastAsia="Arial"/>
          <w:color w:val="505050"/>
          <w:spacing w:val="0"/>
          <w:position w:val="0"/>
          <w:sz w:val="18"/>
          <w:shd w:fill="FAFAFA" w:val="clear"/>
        </w:rPr>
      </w:pPr>
      <w:r>
        <w:rPr>
          <w:rFonts w:ascii="Arial" w:hAnsi="Arial" w:cs="Arial" w:eastAsia="Arial"/>
          <w:color w:val="auto"/>
          <w:spacing w:val="0"/>
          <w:position w:val="0"/>
          <w:sz w:val="22"/>
          <w:shd w:fill="auto" w:val="clear"/>
        </w:rPr>
        <w:tab/>
      </w:r>
      <w:hyperlink xmlns:r="http://schemas.openxmlformats.org/officeDocument/2006/relationships" r:id="docRId5">
        <w:r>
          <w:rPr>
            <w:rFonts w:ascii="Arial" w:hAnsi="Arial" w:cs="Arial" w:eastAsia="Arial"/>
            <w:color w:val="0000FF"/>
            <w:spacing w:val="0"/>
            <w:position w:val="0"/>
            <w:sz w:val="18"/>
            <w:u w:val="single"/>
            <w:shd w:fill="FAFAFA" w:val="clear"/>
          </w:rPr>
          <w:t xml:space="preserve">http://localhost:8765/im-preprocessor/api/online/xmlGenerator</w:t>
        </w:r>
      </w:hyperlink>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AFAFA" w:val="clear"/>
        </w:rPr>
        <w:tab/>
        <w:tab/>
        <w:t xml:space="preserve">Parameters  :</w:t>
      </w:r>
      <w:r>
        <w:rPr>
          <w:rFonts w:ascii="Arial" w:hAnsi="Arial" w:cs="Arial" w:eastAsia="Arial"/>
          <w:b/>
          <w:color w:val="505050"/>
          <w:spacing w:val="0"/>
          <w:position w:val="0"/>
          <w:sz w:val="18"/>
          <w:shd w:fill="FFFFFF" w:val="clear"/>
        </w:rPr>
        <w:t xml:space="preserve">file</w:t>
      </w:r>
      <w:r>
        <w:rPr>
          <w:rFonts w:ascii="Arial" w:hAnsi="Arial" w:cs="Arial" w:eastAsia="Arial"/>
          <w:color w:val="505050"/>
          <w:spacing w:val="0"/>
          <w:position w:val="0"/>
          <w:sz w:val="18"/>
          <w:shd w:fill="FFFFFF" w:val="clear"/>
        </w:rPr>
        <w:t xml:space="preserve">  type as File which will allow to choose file from local machine.</w:t>
      </w:r>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Prerequisites to run the file with specific layout. </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ab/>
        <w:t xml:space="preserve">1. Add Brand </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ab/>
        <w:t xml:space="preserve">1. Add layout from UI. For details go to Layout Configurations.</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ab/>
        <w:t xml:space="preserve">2. To setup  attachments from UI. For more details go to attachment Configurations.</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wwsedqsa||aqwe345r3ewa</w:t>
        <w:tab/>
        <w:tab/>
      </w: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Configurations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are the configurations required to generate PDF from the input xml file.</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Brand Configurations.</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Grid Name Configurations.</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Categories Configurations.</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Group Configuration.</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Layout Configuration.</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Layout Rule Configurations.</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Attachment Configurations.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details of each configuration is described below.</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Brand Configuration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Invoice Manager supports multiple brands.Each brand can have different layouts.The brand can be configured through UI.Each Brand will have different kontonummer which is account number of that brand. The Brand information can be retrieved from the input xml in &lt;StatementExport&gt;-&gt; &lt;Header&gt; section.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Brand configurations are used while PDF generation and while processing xml file.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Find the brand you want to verify from the list of brands. Match the following columns.</w:t>
      </w:r>
    </w:p>
    <w:p>
      <w:pPr>
        <w:numPr>
          <w:ilvl w:val="0"/>
          <w:numId w:val="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Verify the Kontonummer</w:t>
      </w:r>
    </w:p>
    <w:p>
      <w:pPr>
        <w:numPr>
          <w:ilvl w:val="0"/>
          <w:numId w:val="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w:t>
      </w:r>
    </w:p>
    <w:p>
      <w:pPr>
        <w:numPr>
          <w:ilvl w:val="0"/>
          <w:numId w:val="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Setting for Use Barcode or not</w:t>
      </w:r>
    </w:p>
    <w:p>
      <w:pPr>
        <w:numPr>
          <w:ilvl w:val="0"/>
          <w:numId w:val="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Address configured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Grid Configuration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Invoice Manager has grid configurations, this is the configuration used to display actual grid names while generating PDF from the IM System. The grid name can be different than the name provided in the input xml.If the grid name is not found in the configuration, the actual name from the input xml is used.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000000"/>
          <w:spacing w:val="0"/>
          <w:position w:val="0"/>
          <w:sz w:val="32"/>
          <w:shd w:fill="auto" w:val="clear"/>
        </w:rPr>
        <w:t xml:space="preserve">Merge Grid Lines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were instances were one can show same grid name instead of different grid names available in input xml. This is the functionality where we can use same grid name while generating PDF for different grid names in input xml.</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Transaction Categories Configuration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Category configuration is used to display actual transaction category name while generating PDF from IM System. The transaction category name can be different than the name provided in the input xml. All the transaction categories would be part of a group (eg. Diverse or Rabatter).</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Transaction Group Configuration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brand, the same transaction category can be in different group(Diverse or Rabatter).This group configuration is brand specific.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For example:</w:t>
      </w:r>
      <w:r>
        <w:rPr>
          <w:rFonts w:ascii="Arial" w:hAnsi="Arial" w:cs="Arial" w:eastAsia="Arial"/>
          <w:color w:val="auto"/>
          <w:spacing w:val="0"/>
          <w:position w:val="0"/>
          <w:sz w:val="22"/>
          <w:shd w:fill="auto" w:val="clear"/>
        </w:rPr>
        <w:t xml:space="preserve"> for brand </w:t>
      </w:r>
      <w:r>
        <w:rPr>
          <w:rFonts w:ascii="Arial" w:hAnsi="Arial" w:cs="Arial" w:eastAsia="Arial"/>
          <w:b/>
          <w:color w:val="auto"/>
          <w:spacing w:val="0"/>
          <w:position w:val="0"/>
          <w:sz w:val="22"/>
          <w:shd w:fill="auto" w:val="clear"/>
        </w:rPr>
        <w:t xml:space="preserve">FKAS</w:t>
      </w:r>
      <w:r>
        <w:rPr>
          <w:rFonts w:ascii="Arial" w:hAnsi="Arial" w:cs="Arial" w:eastAsia="Arial"/>
          <w:color w:val="auto"/>
          <w:spacing w:val="0"/>
          <w:position w:val="0"/>
          <w:sz w:val="22"/>
          <w:shd w:fill="auto" w:val="clear"/>
        </w:rPr>
        <w:t xml:space="preserve"> the transaction category “</w:t>
      </w:r>
      <w:r>
        <w:rPr>
          <w:rFonts w:ascii="Arial" w:hAnsi="Arial" w:cs="Arial" w:eastAsia="Arial"/>
          <w:color w:val="auto"/>
          <w:spacing w:val="0"/>
          <w:position w:val="0"/>
          <w:sz w:val="21"/>
          <w:shd w:fill="FFFFFF" w:val="clear"/>
        </w:rPr>
        <w:t xml:space="preserve">DI;Jevn strømregning</w:t>
      </w:r>
      <w:r>
        <w:rPr>
          <w:rFonts w:ascii="Arial" w:hAnsi="Arial" w:cs="Arial" w:eastAsia="Arial"/>
          <w:color w:val="auto"/>
          <w:spacing w:val="0"/>
          <w:position w:val="0"/>
          <w:sz w:val="22"/>
          <w:shd w:fill="auto" w:val="clear"/>
        </w:rPr>
        <w:t xml:space="preserve">” could be part of Diverse , but for TKAS the transaction category “</w:t>
      </w:r>
      <w:r>
        <w:rPr>
          <w:rFonts w:ascii="Arial" w:hAnsi="Arial" w:cs="Arial" w:eastAsia="Arial"/>
          <w:color w:val="auto"/>
          <w:spacing w:val="0"/>
          <w:position w:val="0"/>
          <w:sz w:val="21"/>
          <w:shd w:fill="FFFFFF" w:val="clear"/>
        </w:rPr>
        <w:t xml:space="preserve">DI;Jevn strømregning</w:t>
      </w:r>
      <w:r>
        <w:rPr>
          <w:rFonts w:ascii="Arial" w:hAnsi="Arial" w:cs="Arial" w:eastAsia="Arial"/>
          <w:color w:val="auto"/>
          <w:spacing w:val="0"/>
          <w:position w:val="0"/>
          <w:sz w:val="22"/>
          <w:shd w:fill="auto" w:val="clear"/>
        </w:rPr>
        <w:t xml:space="preserve">”  could be part of Rabatter.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Layout Rule Configuration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specific brand, one can have multiple layout format.That is why layout configuration comes into the picture. Each layout can be differentiated by layout rules. One can pre-define all the rule attributes in the system. Based on the rule attribute, one can configure different rules for different layouts. If no rules are defined then the layout will be used as a generic layout for that brand.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selections of layout should be made based on the following information in the input xml:</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Brand</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LegalPartClass</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CreditLimit</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AccountCategory</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DistributionMethod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generating PDF, first the brand is identified, with the help of layout rules, layout is identified, based on the rules a specific layout is picked up for generating PDF. The rule values can be fetched from input xml and validated against the brand and its respective layout rules. If the configured rules are matched then only the PDF generation will happen.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For Example</w:t>
      </w:r>
      <w:r>
        <w:rPr>
          <w:rFonts w:ascii="Arial" w:hAnsi="Arial" w:cs="Arial" w:eastAsia="Arial"/>
          <w:color w:val="auto"/>
          <w:spacing w:val="0"/>
          <w:position w:val="0"/>
          <w:sz w:val="22"/>
          <w:shd w:fill="auto" w:val="clear"/>
        </w:rPr>
        <w:t xml:space="preserve">: for Brand FKAS , we can define 2 rule attributes 1. Legal Part Class and 2. Credit Limit.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Rules Configured as follows :</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Legal Part Class = Individual</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Credit Limit =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FKAS brand input xml has the Legal part class = Individual ( input xml will have a tag &lt;LegalPartClass&gt; and its value as Individual) and the CreditLimit = 0( input xml will have tag &lt;CreditLimit&gt; and its value as 0) , then in this case the specific layout configured will be picked up and generate PDF accordingly.</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Layout Configuration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Layout Configuration includes Brand and layout rules. For any specific layout to configure, it is mandatory to configure brand and its rules.One can have same layout format with different brand / different layout rules.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Invoice manager there are mainly 3 kinds of format.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Individual  </w:t>
      </w:r>
    </w:p>
    <w:p>
      <w:pPr>
        <w:spacing w:before="0" w:after="0" w:line="276"/>
        <w:ind w:right="0" w:left="0" w:firstLine="0"/>
        <w:jc w:val="left"/>
        <w:rPr>
          <w:rFonts w:ascii="Arial" w:hAnsi="Arial" w:cs="Arial" w:eastAsia="Arial"/>
          <w:color w:val="auto"/>
          <w:spacing w:val="0"/>
          <w:position w:val="0"/>
          <w:sz w:val="22"/>
          <w:shd w:fill="auto" w:val="clear"/>
        </w:rPr>
      </w:pPr>
      <w:r>
        <w:object w:dxaOrig="4478" w:dyaOrig="5752">
          <v:rect xmlns:o="urn:schemas-microsoft-com:office:office" xmlns:v="urn:schemas-microsoft-com:vml" id="rectole0000000000" style="width:223.900000pt;height:287.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r>
        <w:object w:dxaOrig="4377" w:dyaOrig="5752">
          <v:rect xmlns:o="urn:schemas-microsoft-com:office:office" xmlns:v="urn:schemas-microsoft-com:vml" id="rectole0000000001" style="width:218.850000pt;height:287.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above is the format for individual layout format.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Layout Rule for Individual </w:t>
      </w:r>
    </w:p>
    <w:p>
      <w:pPr>
        <w:numPr>
          <w:ilvl w:val="0"/>
          <w:numId w:val="5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Legal Part Class = Individual</w:t>
      </w:r>
    </w:p>
    <w:p>
      <w:pPr>
        <w:numPr>
          <w:ilvl w:val="0"/>
          <w:numId w:val="5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Credit Limit =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Full kontroll</w:t>
      </w:r>
    </w:p>
    <w:p>
      <w:pPr>
        <w:spacing w:before="0" w:after="0" w:line="276"/>
        <w:ind w:right="0" w:left="0" w:firstLine="0"/>
        <w:jc w:val="left"/>
        <w:rPr>
          <w:rFonts w:ascii="Arial" w:hAnsi="Arial" w:cs="Arial" w:eastAsia="Arial"/>
          <w:color w:val="auto"/>
          <w:spacing w:val="0"/>
          <w:position w:val="0"/>
          <w:sz w:val="22"/>
          <w:shd w:fill="auto" w:val="clear"/>
        </w:rPr>
      </w:pPr>
      <w:r>
        <w:object w:dxaOrig="4399" w:dyaOrig="6667">
          <v:rect xmlns:o="urn:schemas-microsoft-com:office:office" xmlns:v="urn:schemas-microsoft-com:vml" id="rectole0000000002" style="width:219.950000pt;height:333.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2" ShapeID="rectole0000000002" r:id="docRId10"/>
        </w:object>
      </w:r>
      <w:r>
        <w:object w:dxaOrig="4456" w:dyaOrig="6667">
          <v:rect xmlns:o="urn:schemas-microsoft-com:office:office" xmlns:v="urn:schemas-microsoft-com:vml" id="rectole0000000003" style="width:222.800000pt;height:333.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3" ShapeID="rectole0000000003" r:id="docRId12"/>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format for full-kontroll page 1 and page 2 respectively.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Layout Rule for Full kontroll </w:t>
      </w:r>
    </w:p>
    <w:p>
      <w:pPr>
        <w:numPr>
          <w:ilvl w:val="0"/>
          <w:numId w:val="6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Legal Part Class = Individual</w:t>
      </w:r>
    </w:p>
    <w:p>
      <w:pPr>
        <w:numPr>
          <w:ilvl w:val="0"/>
          <w:numId w:val="6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Credit Limit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Organization </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4471" w:dyaOrig="6652">
          <v:rect xmlns:o="urn:schemas-microsoft-com:office:office" xmlns:v="urn:schemas-microsoft-com:vml" id="rectole0000000004" style="width:223.550000pt;height:332.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r>
        <w:object w:dxaOrig="4356" w:dyaOrig="6652">
          <v:rect xmlns:o="urn:schemas-microsoft-com:office:office" xmlns:v="urn:schemas-microsoft-com:vml" id="rectole0000000005" style="width:217.800000pt;height:332.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5" ShapeID="rectole0000000005" r:id="docRId16"/>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Organization, the format is changed for page 1 and page 2 respectively.</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Layout Rules for Organization</w:t>
      </w:r>
    </w:p>
    <w:p>
      <w:pPr>
        <w:numPr>
          <w:ilvl w:val="0"/>
          <w:numId w:val="6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LegalPartClass = Organization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Attachment Configuration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Attachments are used to attach campaign image and/or advertisement attachment with the generated PDF. The configuration is available in 4 types.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Individual</w:t>
      </w:r>
    </w:p>
    <w:p>
      <w:pPr>
        <w:numPr>
          <w:ilvl w:val="0"/>
          <w:numId w:val="7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Full kontroll</w:t>
      </w:r>
    </w:p>
    <w:p>
      <w:pPr>
        <w:numPr>
          <w:ilvl w:val="0"/>
          <w:numId w:val="7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Others</w:t>
      </w:r>
    </w:p>
    <w:p>
      <w:pPr>
        <w:numPr>
          <w:ilvl w:val="0"/>
          <w:numId w:val="7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Organization.</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above types are the layout types for each brand. The attachment configuration is brand based.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brand it could be possible that all the 4 types are configured.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Whenever the generated PDF is of type Individual, and for that account if there are no invoices generated, then in that case the Individual type configuration is picked up. If for an account, any of the invoices generated then in that case the Others type attachment configurations are used.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Setting up new Attachment for any brand </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step is applicable only if we have configured any attachment for a brand.</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Access the </w:t>
      </w:r>
      <w:r>
        <w:rPr>
          <w:rFonts w:ascii="Arial" w:hAnsi="Arial" w:cs="Arial" w:eastAsia="Arial"/>
          <w:color w:val="auto"/>
          <w:spacing w:val="0"/>
          <w:position w:val="0"/>
          <w:sz w:val="22"/>
          <w:u w:val="single"/>
          <w:shd w:fill="auto" w:val="clear"/>
        </w:rPr>
        <w:t xml:space="preserve">Attachment Manager</w:t>
      </w:r>
      <w:r>
        <w:rPr>
          <w:rFonts w:ascii="Arial" w:hAnsi="Arial" w:cs="Arial" w:eastAsia="Arial"/>
          <w:color w:val="auto"/>
          <w:spacing w:val="0"/>
          <w:position w:val="0"/>
          <w:sz w:val="22"/>
          <w:shd w:fill="auto" w:val="clear"/>
        </w:rPr>
        <w:t xml:space="preserve"> menu from left navigator.</w:t>
      </w:r>
    </w:p>
    <w:p>
      <w:pPr>
        <w:spacing w:before="0" w:after="0" w:line="276"/>
        <w:ind w:right="0" w:left="0" w:firstLine="0"/>
        <w:jc w:val="center"/>
        <w:rPr>
          <w:rFonts w:ascii="Arial" w:hAnsi="Arial" w:cs="Arial" w:eastAsia="Arial"/>
          <w:color w:val="auto"/>
          <w:spacing w:val="0"/>
          <w:position w:val="0"/>
          <w:sz w:val="20"/>
          <w:shd w:fill="auto" w:val="clear"/>
        </w:rPr>
      </w:pPr>
      <w:r>
        <w:object w:dxaOrig="3096" w:dyaOrig="4190">
          <v:rect xmlns:o="urn:schemas-microsoft-com:office:office" xmlns:v="urn:schemas-microsoft-com:vml" id="rectole0000000006" style="width:154.800000pt;height:209.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6" ShapeID="rectole0000000006" r:id="docRId18"/>
        </w:object>
      </w:r>
    </w:p>
    <w:p>
      <w:pPr>
        <w:numPr>
          <w:ilvl w:val="0"/>
          <w:numId w:val="7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Search based on the brand.</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object w:dxaOrig="8791" w:dyaOrig="3211">
          <v:rect xmlns:o="urn:schemas-microsoft-com:office:office" xmlns:v="urn:schemas-microsoft-com:vml" id="rectole0000000007" style="width:439.550000pt;height:160.5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7" ShapeID="rectole0000000007" r:id="docRId20"/>
        </w:object>
      </w:r>
    </w:p>
    <w:p>
      <w:pPr>
        <w:spacing w:before="0" w:after="0" w:line="276"/>
        <w:ind w:right="0" w:left="0" w:firstLine="0"/>
        <w:jc w:val="left"/>
        <w:rPr>
          <w:rFonts w:ascii="Arial" w:hAnsi="Arial" w:cs="Arial" w:eastAsia="Arial"/>
          <w:color w:val="auto"/>
          <w:spacing w:val="0"/>
          <w:position w:val="0"/>
          <w:sz w:val="20"/>
          <w:shd w:fill="auto" w:val="clear"/>
        </w:rPr>
      </w:pPr>
    </w:p>
    <w:p>
      <w:pPr>
        <w:numPr>
          <w:ilvl w:val="0"/>
          <w:numId w:val="8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Confirm the number of entries found are correct.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8726" w:dyaOrig="2311">
          <v:rect xmlns:o="urn:schemas-microsoft-com:office:office" xmlns:v="urn:schemas-microsoft-com:vml" id="rectole0000000008" style="width:436.300000pt;height:115.5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8" ShapeID="rectole0000000008" r:id="docRId22"/>
        </w:object>
      </w: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Preview the attachments to make sure correct files are configured.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6897" w:dyaOrig="3621">
          <v:rect xmlns:o="urn:schemas-microsoft-com:office:office" xmlns:v="urn:schemas-microsoft-com:vml" id="rectole0000000009" style="width:344.850000pt;height:181.0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09" ShapeID="rectole0000000009" r:id="docRId24"/>
        </w:object>
      </w:r>
    </w:p>
    <w:p>
      <w:pPr>
        <w:spacing w:before="0" w:after="0" w:line="276"/>
        <w:ind w:right="0" w:left="0" w:firstLine="0"/>
        <w:jc w:val="center"/>
        <w:rPr>
          <w:rFonts w:ascii="Arial" w:hAnsi="Arial" w:cs="Arial" w:eastAsia="Arial"/>
          <w:i/>
          <w:color w:val="auto"/>
          <w:spacing w:val="0"/>
          <w:position w:val="0"/>
          <w:sz w:val="18"/>
          <w:shd w:fill="auto" w:val="clear"/>
        </w:rPr>
      </w:pPr>
      <w:r>
        <w:rPr>
          <w:rFonts w:ascii="Arial" w:hAnsi="Arial" w:cs="Arial" w:eastAsia="Arial"/>
          <w:i/>
          <w:color w:val="auto"/>
          <w:spacing w:val="0"/>
          <w:position w:val="0"/>
          <w:sz w:val="18"/>
          <w:shd w:fill="auto" w:val="clear"/>
        </w:rPr>
        <w:t xml:space="preserve">(Campaign Image)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0"/>
          <w:shd w:fill="auto" w:val="clear"/>
        </w:rPr>
      </w:pPr>
      <w:r>
        <w:object w:dxaOrig="6897" w:dyaOrig="10231">
          <v:rect xmlns:o="urn:schemas-microsoft-com:office:office" xmlns:v="urn:schemas-microsoft-com:vml" id="rectole0000000010" style="width:344.850000pt;height:511.5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0" ShapeID="rectole0000000010" r:id="docRId26"/>
        </w:object>
      </w:r>
    </w:p>
    <w:p>
      <w:pPr>
        <w:spacing w:before="0" w:after="0" w:line="276"/>
        <w:ind w:right="0" w:left="0" w:firstLine="0"/>
        <w:jc w:val="center"/>
        <w:rPr>
          <w:rFonts w:ascii="Arial" w:hAnsi="Arial" w:cs="Arial" w:eastAsia="Arial"/>
          <w:color w:val="auto"/>
          <w:spacing w:val="0"/>
          <w:position w:val="0"/>
          <w:sz w:val="20"/>
          <w:shd w:fill="auto" w:val="clear"/>
        </w:rPr>
      </w:pPr>
      <w:r>
        <w:rPr>
          <w:rFonts w:ascii="Arial" w:hAnsi="Arial" w:cs="Arial" w:eastAsia="Arial"/>
          <w:i/>
          <w:color w:val="auto"/>
          <w:spacing w:val="0"/>
          <w:position w:val="0"/>
          <w:sz w:val="18"/>
          <w:shd w:fill="auto" w:val="clear"/>
        </w:rPr>
        <w:t xml:space="preserve">(Advertisement PDF)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Creating a new Brand</w:t>
      </w:r>
    </w:p>
    <w:p>
      <w:pPr>
        <w:spacing w:before="0" w:after="0" w:line="276"/>
        <w:ind w:right="0" w:left="0" w:firstLine="0"/>
        <w:jc w:val="left"/>
        <w:rPr>
          <w:rFonts w:ascii="Arial" w:hAnsi="Arial" w:cs="Arial" w:eastAsia="Arial"/>
          <w:color w:val="auto"/>
          <w:spacing w:val="0"/>
          <w:position w:val="0"/>
          <w:sz w:val="32"/>
          <w:shd w:fill="auto" w:val="clear"/>
        </w:rPr>
      </w:pP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Access the </w:t>
      </w:r>
      <w:r>
        <w:rPr>
          <w:rFonts w:ascii="Arial" w:hAnsi="Arial" w:cs="Arial" w:eastAsia="Arial"/>
          <w:color w:val="auto"/>
          <w:spacing w:val="0"/>
          <w:position w:val="0"/>
          <w:sz w:val="22"/>
          <w:u w:val="single"/>
          <w:shd w:fill="auto" w:val="clear"/>
        </w:rPr>
        <w:t xml:space="preserve">Brands</w:t>
      </w:r>
      <w:r>
        <w:rPr>
          <w:rFonts w:ascii="Arial" w:hAnsi="Arial" w:cs="Arial" w:eastAsia="Arial"/>
          <w:color w:val="auto"/>
          <w:spacing w:val="0"/>
          <w:position w:val="0"/>
          <w:sz w:val="22"/>
          <w:shd w:fill="auto" w:val="clear"/>
        </w:rPr>
        <w:t xml:space="preserve"> menu from left navigator.</w:t>
      </w:r>
    </w:p>
    <w:p>
      <w:pPr>
        <w:spacing w:before="0" w:after="0" w:line="276"/>
        <w:ind w:right="0" w:left="0" w:firstLine="0"/>
        <w:jc w:val="center"/>
        <w:rPr>
          <w:rFonts w:ascii="Arial" w:hAnsi="Arial" w:cs="Arial" w:eastAsia="Arial"/>
          <w:color w:val="auto"/>
          <w:spacing w:val="0"/>
          <w:position w:val="0"/>
          <w:sz w:val="22"/>
          <w:shd w:fill="auto" w:val="clear"/>
        </w:rPr>
      </w:pPr>
      <w:r>
        <w:object w:dxaOrig="3902" w:dyaOrig="4334">
          <v:rect xmlns:o="urn:schemas-microsoft-com:office:office" xmlns:v="urn:schemas-microsoft-com:vml" id="rectole0000000011" style="width:195.100000pt;height:216.7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1" ShapeID="rectole0000000011" r:id="docRId28"/>
        </w:object>
      </w:r>
    </w:p>
    <w:p>
      <w:pPr>
        <w:spacing w:before="0" w:after="0" w:line="276"/>
        <w:ind w:right="0" w:left="0" w:firstLine="0"/>
        <w:jc w:val="center"/>
        <w:rPr>
          <w:rFonts w:ascii="Arial" w:hAnsi="Arial" w:cs="Arial" w:eastAsia="Arial"/>
          <w:color w:val="auto"/>
          <w:spacing w:val="0"/>
          <w:position w:val="0"/>
          <w:sz w:val="22"/>
          <w:shd w:fill="auto" w:val="clear"/>
        </w:rPr>
      </w:pPr>
    </w:p>
    <w:p>
      <w:pPr>
        <w:numPr>
          <w:ilvl w:val="0"/>
          <w:numId w:val="9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Click on Add Brand button on the Right Hand Side Bottom</w:t>
      </w:r>
    </w:p>
    <w:p>
      <w:pPr>
        <w:spacing w:before="0" w:after="0" w:line="276"/>
        <w:ind w:right="0" w:left="720" w:firstLine="0"/>
        <w:jc w:val="left"/>
        <w:rPr>
          <w:rFonts w:ascii="Arial" w:hAnsi="Arial" w:cs="Arial" w:eastAsia="Arial"/>
          <w:color w:val="auto"/>
          <w:spacing w:val="0"/>
          <w:position w:val="0"/>
          <w:sz w:val="22"/>
          <w:shd w:fill="auto" w:val="clear"/>
        </w:rPr>
      </w:pPr>
      <w:r>
        <w:object w:dxaOrig="8258" w:dyaOrig="3686">
          <v:rect xmlns:o="urn:schemas-microsoft-com:office:office" xmlns:v="urn:schemas-microsoft-com:vml" id="rectole0000000012" style="width:412.900000pt;height:184.3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2" ShapeID="rectole0000000012" r:id="docRId30"/>
        </w:objec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Fill up all the required information and click on “Add” Button.</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5256" w:dyaOrig="5580">
          <v:rect xmlns:o="urn:schemas-microsoft-com:office:office" xmlns:v="urn:schemas-microsoft-com:vml" id="rectole0000000013" style="width:262.800000pt;height:279.0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3" ShapeID="rectole0000000013" r:id="docRId32"/>
        </w:objec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Again click on Brands menu from navigator</w:t>
      </w:r>
    </w:p>
    <w:p>
      <w:pPr>
        <w:spacing w:before="0" w:after="0" w:line="276"/>
        <w:ind w:right="0" w:left="0" w:firstLine="0"/>
        <w:jc w:val="center"/>
        <w:rPr>
          <w:rFonts w:ascii="Arial" w:hAnsi="Arial" w:cs="Arial" w:eastAsia="Arial"/>
          <w:color w:val="auto"/>
          <w:spacing w:val="0"/>
          <w:position w:val="0"/>
          <w:sz w:val="22"/>
          <w:shd w:fill="auto" w:val="clear"/>
        </w:rPr>
      </w:pPr>
      <w:r>
        <w:object w:dxaOrig="3902" w:dyaOrig="4334">
          <v:rect xmlns:o="urn:schemas-microsoft-com:office:office" xmlns:v="urn:schemas-microsoft-com:vml" id="rectole0000000014" style="width:195.100000pt;height:216.7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4" ShapeID="rectole0000000014" r:id="docRId34"/>
        </w:object>
      </w:r>
    </w:p>
    <w:p>
      <w:pPr>
        <w:spacing w:before="0" w:after="0" w:line="276"/>
        <w:ind w:right="0" w:left="0" w:firstLine="0"/>
        <w:jc w:val="center"/>
        <w:rPr>
          <w:rFonts w:ascii="Arial" w:hAnsi="Arial" w:cs="Arial" w:eastAsia="Arial"/>
          <w:color w:val="auto"/>
          <w:spacing w:val="0"/>
          <w:position w:val="0"/>
          <w:sz w:val="22"/>
          <w:shd w:fill="auto" w:val="clear"/>
        </w:rPr>
      </w:pPr>
    </w:p>
    <w:p>
      <w:pPr>
        <w:numPr>
          <w:ilvl w:val="0"/>
          <w:numId w:val="9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Search for the Brand just Setup.</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8611" w:dyaOrig="3304">
          <v:rect xmlns:o="urn:schemas-microsoft-com:office:office" xmlns:v="urn:schemas-microsoft-com:vml" id="rectole0000000015" style="width:430.550000pt;height:165.2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5" ShapeID="rectole0000000015" r:id="docRId36"/>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Verify the details of New Brand(In this case AFIS).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the Brand is set up. You can setup all the Transaction Category. If there are new transaction category, we can add them through liquibase. And If we want to group existing transaction categories, we need to group them.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group the Transaction Category,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 to Transaction Group menu.</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to investigate different issues guidelines: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Diverse box is not showing proper sum (Due to configuration issues,), resolved the issue on local environment and reprocessed the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2. File with credit note how to find it and processing of 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3. File with Levering address is missing for one of the invoice, How to resolve the issue, how to investigate it and resolve 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4. How to investigate layout issue or code issues using pre-processed xml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5. How to check giro part is enabled or not.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6. How to setup specific accounts for which no attachments should be picked up.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7. Organization with more than 4 meters how to find it and handle it in layout.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num w:numId="3">
    <w:abstractNumId w:val="174"/>
  </w:num>
  <w:num w:numId="5">
    <w:abstractNumId w:val="168"/>
  </w:num>
  <w:num w:numId="7">
    <w:abstractNumId w:val="162"/>
  </w:num>
  <w:num w:numId="10">
    <w:abstractNumId w:val="156"/>
  </w:num>
  <w:num w:numId="12">
    <w:abstractNumId w:val="150"/>
  </w:num>
  <w:num w:numId="14">
    <w:abstractNumId w:val="144"/>
  </w:num>
  <w:num w:numId="16">
    <w:abstractNumId w:val="138"/>
  </w:num>
  <w:num w:numId="22">
    <w:abstractNumId w:val="132"/>
  </w:num>
  <w:num w:numId="24">
    <w:abstractNumId w:val="126"/>
  </w:num>
  <w:num w:numId="26">
    <w:abstractNumId w:val="120"/>
  </w:num>
  <w:num w:numId="34">
    <w:abstractNumId w:val="114"/>
  </w:num>
  <w:num w:numId="39">
    <w:abstractNumId w:val="108"/>
  </w:num>
  <w:num w:numId="50">
    <w:abstractNumId w:val="102"/>
  </w:num>
  <w:num w:numId="52">
    <w:abstractNumId w:val="96"/>
  </w:num>
  <w:num w:numId="56">
    <w:abstractNumId w:val="90"/>
  </w:num>
  <w:num w:numId="58">
    <w:abstractNumId w:val="84"/>
  </w:num>
  <w:num w:numId="60">
    <w:abstractNumId w:val="78"/>
  </w:num>
  <w:num w:numId="62">
    <w:abstractNumId w:val="72"/>
  </w:num>
  <w:num w:numId="64">
    <w:abstractNumId w:val="66"/>
  </w:num>
  <w:num w:numId="69">
    <w:abstractNumId w:val="60"/>
  </w:num>
  <w:num w:numId="73">
    <w:abstractNumId w:val="54"/>
  </w:num>
  <w:num w:numId="76">
    <w:abstractNumId w:val="48"/>
  </w:num>
  <w:num w:numId="78">
    <w:abstractNumId w:val="42"/>
  </w:num>
  <w:num w:numId="80">
    <w:abstractNumId w:val="36"/>
  </w:num>
  <w:num w:numId="82">
    <w:abstractNumId w:val="30"/>
  </w:num>
  <w:num w:numId="88">
    <w:abstractNumId w:val="24"/>
  </w:num>
  <w:num w:numId="90">
    <w:abstractNumId w:val="18"/>
  </w:num>
  <w:num w:numId="93">
    <w:abstractNumId w:val="12"/>
  </w:num>
  <w:num w:numId="96">
    <w:abstractNumId w:val="6"/>
  </w:num>
  <w:num w:numId="9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7" Type="http://schemas.openxmlformats.org/officeDocument/2006/relationships/image" /><Relationship Target="embeddings/oleObject4.bin" Id="docRId14" Type="http://schemas.openxmlformats.org/officeDocument/2006/relationships/oleObject" /><Relationship Target="embeddings/oleObject14.bin" Id="docRId34" Type="http://schemas.openxmlformats.org/officeDocument/2006/relationships/oleObject" /><Relationship TargetMode="External" Target="https://www.dropbox.com/s/4t1skar6r9j1tl5/ideaIC-14.1.1.zip?dl=1" Id="docRId1" Type="http://schemas.openxmlformats.org/officeDocument/2006/relationships/hyperlink" /><Relationship Target="media/image4.wmf" Id="docRId15" Type="http://schemas.openxmlformats.org/officeDocument/2006/relationships/image" /><Relationship Target="embeddings/oleObject8.bin" Id="docRId22" Type="http://schemas.openxmlformats.org/officeDocument/2006/relationships/oleObject" /><Relationship Target="media/image14.wmf" Id="docRId35" Type="http://schemas.openxmlformats.org/officeDocument/2006/relationships/image" /><Relationship Target="media/image1.wmf" Id="docRId9" Type="http://schemas.openxmlformats.org/officeDocument/2006/relationships/image" /><Relationship TargetMode="External" Target="https://www.dropbox.com/s/k8ymqi97b6pweqt/OracleXE112_Win64.zip?dl=1" Id="docRId0" Type="http://schemas.openxmlformats.org/officeDocument/2006/relationships/hyperlink" /><Relationship Target="embeddings/oleObject3.bin" Id="docRId12" Type="http://schemas.openxmlformats.org/officeDocument/2006/relationships/oleObject" /><Relationship Target="media/image7.wmf" Id="docRId21" Type="http://schemas.openxmlformats.org/officeDocument/2006/relationships/image" /><Relationship Target="media/image11.wmf" Id="docRId29" Type="http://schemas.openxmlformats.org/officeDocument/2006/relationships/image" /><Relationship Target="embeddings/oleObject15.bin" Id="docRId36" Type="http://schemas.openxmlformats.org/officeDocument/2006/relationships/oleObject" /><Relationship Target="embeddings/oleObject1.bin" Id="docRId8" Type="http://schemas.openxmlformats.org/officeDocument/2006/relationships/oleObject" /><Relationship Target="media/image3.wmf" Id="docRId13" Type="http://schemas.openxmlformats.org/officeDocument/2006/relationships/image" /><Relationship Target="embeddings/oleObject7.bin" Id="docRId20" Type="http://schemas.openxmlformats.org/officeDocument/2006/relationships/oleObject" /><Relationship Target="embeddings/oleObject11.bin" Id="docRId28" Type="http://schemas.openxmlformats.org/officeDocument/2006/relationships/oleObject" /><Relationship TargetMode="External" Target="http://localhost:8765/invoicemanager/index.html" Id="docRId3" Type="http://schemas.openxmlformats.org/officeDocument/2006/relationships/hyperlink" /><Relationship Target="media/image15.wmf" Id="docRId37" Type="http://schemas.openxmlformats.org/officeDocument/2006/relationships/image" /><Relationship Target="embeddings/oleObject2.bin" Id="docRId10" Type="http://schemas.openxmlformats.org/officeDocument/2006/relationships/oleObject" /><Relationship Target="embeddings/oleObject6.bin" Id="docRId18" Type="http://schemas.openxmlformats.org/officeDocument/2006/relationships/oleObject" /><Relationship TargetMode="External" Target="https://github.com/miles-no/FKDemo/tree/Demo" Id="docRId2" Type="http://schemas.openxmlformats.org/officeDocument/2006/relationships/hyperlink" /><Relationship Target="media/image10.wmf" Id="docRId27" Type="http://schemas.openxmlformats.org/officeDocument/2006/relationships/image" /><Relationship Target="embeddings/oleObject12.bin" Id="docRId30" Type="http://schemas.openxmlformats.org/officeDocument/2006/relationships/oleObject" /><Relationship Target="numbering.xml" Id="docRId38" Type="http://schemas.openxmlformats.org/officeDocument/2006/relationships/numbering" /><Relationship Target="media/image2.wmf" Id="docRId11" Type="http://schemas.openxmlformats.org/officeDocument/2006/relationships/image" /><Relationship Target="media/image6.wmf" Id="docRId19" Type="http://schemas.openxmlformats.org/officeDocument/2006/relationships/image" /><Relationship Target="embeddings/oleObject10.bin" Id="docRId26" Type="http://schemas.openxmlformats.org/officeDocument/2006/relationships/oleObject" /><Relationship Target="media/image12.wmf" Id="docRId31" Type="http://schemas.openxmlformats.org/officeDocument/2006/relationships/image" /><Relationship Target="styles.xml" Id="docRId39" Type="http://schemas.openxmlformats.org/officeDocument/2006/relationships/styles" /><Relationship TargetMode="External" Target="http://localhost:8765/im-preprocessor/api/online/xmlGenerator" Id="docRId5" Type="http://schemas.openxmlformats.org/officeDocument/2006/relationships/hyperlink" /><Relationship Target="embeddings/oleObject5.bin" Id="docRId16" Type="http://schemas.openxmlformats.org/officeDocument/2006/relationships/oleObject" /><Relationship Target="media/image9.wmf" Id="docRId25" Type="http://schemas.openxmlformats.org/officeDocument/2006/relationships/image" /><Relationship Target="embeddings/oleObject13.bin" Id="docRId32" Type="http://schemas.openxmlformats.org/officeDocument/2006/relationships/oleObject" /><Relationship TargetMode="External" Target="http://localhost:8765/invoicemanager/api/load/if320?filepath=C:\FKDemo\MilesDemoFiles" Id="docRId4" Type="http://schemas.openxmlformats.org/officeDocument/2006/relationships/hyperlink" /><Relationship Target="media/image5.wmf" Id="docRId17" Type="http://schemas.openxmlformats.org/officeDocument/2006/relationships/image" /><Relationship Target="embeddings/oleObject9.bin" Id="docRId24" Type="http://schemas.openxmlformats.org/officeDocument/2006/relationships/oleObject" /><Relationship Target="media/image13.wmf" Id="docRId33" Type="http://schemas.openxmlformats.org/officeDocument/2006/relationships/image" /><Relationship Target="media/image8.wmf" Id="docRId23" Type="http://schemas.openxmlformats.org/officeDocument/2006/relationships/image" /><Relationship Target="embeddings/oleObject0.bin" Id="docRId6" Type="http://schemas.openxmlformats.org/officeDocument/2006/relationships/oleObject" /></Relationships>
</file>