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Members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Ebo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Tremaine Powell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 Gilbert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 Lan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Specification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key features of the video rental system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scenarios for how users will interact with the system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types of movies to be included in the database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inventory management system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Specification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hardware and software requirements for the 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necessary libraries and frameworks for developing the application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database management system (DBMS) and configure it for use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Design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the database schema based on the requirements specification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relationships between entities and attributes for each entity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the database to handle data input and output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Design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user interface for the video rental system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interface is user-friendly and easy to navigate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functionality for browsing and selecting movies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Logic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application logic for rental and return transactions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functionality for browsing available movies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search function for finding specific movies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application to ensure that all features work as expected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fix any bugs that are discovered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user acceptance testing to ensure that the application meets user needs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the application to a production environment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application is secure and stable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ongoing maintenance and support as needed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