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Whole Foods and Nutrition - Unit 1: Lab Procedures and Safety Foundations</w:t>
      </w:r>
    </w:p>
    <w:tbl>
      <w:tblPr>
        <w:tblStyle w:val="TableGrid"/>
        <w:tblW w:type="auto" w:w="0"/>
        <w:jc w:val="center"/>
        <w:tblLook w:firstColumn="1" w:firstRow="1" w:lastColumn="0" w:lastRow="0" w:noHBand="0" w:noVBand="1" w:val="04A0"/>
        <w:tblCaption w:val="Name"/>
        <w:tblDescription w:val="Student name, date, and class period."/>
      </w:tblPr>
      <w:tblGrid>
        <w:gridCol w:w="3120"/>
        <w:gridCol w:w="3120"/>
        <w:gridCol w:w="3120"/>
      </w:tblGrid>
      <w:tr>
        <w:trPr>
          <w:tblHeader w:val="true"/>
          <w:cantSplit/>
        </w:trPr>
        <w:tc>
          <w:tcPr>
            <w:tcW w:type="dxa" w:w="4320"/>
            <w:shd w:val="clear" w:color="auto" w:fill="E3EFE7"/>
          </w:tcPr>
          <w:p>
            <w:r/>
            <w:r>
              <w:rPr>
                <w:b/>
              </w:rPr>
              <w:t>Name</w:t>
            </w:r>
          </w:p>
        </w:tc>
        <w:tc>
          <w:tcPr>
            <w:tcW w:type="dxa" w:w="2520"/>
            <w:shd w:val="clear" w:color="auto" w:fill="E3EFE7"/>
          </w:tcPr>
          <w:p>
            <w:r/>
            <w:r>
              <w:rPr>
                <w:b/>
              </w:rPr>
              <w:t>Date</w:t>
            </w:r>
          </w:p>
        </w:tc>
        <w:tc>
          <w:tcPr>
            <w:tcW w:type="dxa" w:w="2520"/>
            <w:shd w:val="clear" w:color="auto" w:fill="E3EFE7"/>
          </w:tcPr>
          <w:p>
            <w:r/>
            <w:r>
              <w:rPr>
                <w:b/>
              </w:rPr>
              <w:t>Class period</w:t>
            </w:r>
          </w:p>
        </w:tc>
      </w:tr>
      <w:tr>
        <w:trPr>
          <w:trHeight w:val="576"/>
        </w:trPr>
        <w:tc>
          <w:tcPr>
            <w:tcW w:type="dxa" w:w="4320"/>
          </w:tcPr>
          <w:p>
            <w:r/>
          </w:p>
        </w:tc>
        <w:tc>
          <w:tcPr>
            <w:tcW w:type="dxa" w:w="2520"/>
          </w:tcPr>
          <w:p>
            <w:r/>
          </w:p>
        </w:tc>
        <w:tc>
          <w:tcPr>
            <w:tcW w:type="dxa" w:w="2520"/>
          </w:tcPr>
          <w:p>
            <w:r/>
          </w:p>
        </w:tc>
      </w:tr>
    </w:tbl>
    <w:p>
      <w:pPr>
        <w:pStyle w:val="Heading1"/>
      </w:pPr>
      <w:r>
        <w:t>Unit overview</w:t>
      </w:r>
    </w:p>
    <w:p>
      <w:r>
        <w:rPr>
          <w:b/>
        </w:rPr>
        <w:t xml:space="preserve">Essential question: </w:t>
      </w:r>
      <w:r>
        <w:t>What habits keep everyone safe and healthy when we cook together?</w:t>
      </w:r>
    </w:p>
    <w:p>
      <w:r>
        <w:t>Before we cook, we learn how a professional kitchen stays safe. You will learn the course rules, how to wash your hands and clean a station, how germs spread, and the four steps that prevent foodborne illness: clean, separate, cook, and chill. On day 4 your group runs its first lab.</w:t>
      </w:r>
    </w:p>
    <w:tbl>
      <w:tblPr>
        <w:tblStyle w:val="TableGrid"/>
        <w:tblW w:type="auto" w:w="0"/>
        <w:jc w:val="center"/>
        <w:tblLook w:firstColumn="1" w:firstRow="1" w:lastColumn="0" w:lastRow="0" w:noHBand="0" w:noVBand="1" w:val="04A0"/>
        <w:tblCaption w:val="Group jobs"/>
        <w:tblDescription w:val="The four group jobs and what each person does."/>
      </w:tblPr>
      <w:tblGrid>
        <w:gridCol w:w="4680"/>
        <w:gridCol w:w="4680"/>
      </w:tblGrid>
      <w:tr>
        <w:trPr>
          <w:tblHeader w:val="true"/>
          <w:cantSplit/>
        </w:trPr>
        <w:tc>
          <w:tcPr>
            <w:tcW w:type="dxa" w:w="3168"/>
            <w:shd w:val="clear" w:color="auto" w:fill="E3EFE7"/>
          </w:tcPr>
          <w:p>
            <w:r/>
            <w:r>
              <w:rPr>
                <w:b/>
              </w:rPr>
              <w:t>Job</w:t>
            </w:r>
          </w:p>
        </w:tc>
        <w:tc>
          <w:tcPr>
            <w:tcW w:type="dxa" w:w="6192"/>
            <w:shd w:val="clear" w:color="auto" w:fill="E3EFE7"/>
          </w:tcPr>
          <w:p>
            <w:r/>
            <w:r>
              <w:rPr>
                <w:b/>
              </w:rPr>
              <w:t>What you do</w:t>
            </w:r>
          </w:p>
        </w:tc>
      </w:tr>
      <w:tr>
        <w:tc>
          <w:tcPr>
            <w:tcW w:type="dxa" w:w="3168"/>
          </w:tcPr>
          <w:p>
            <w:r>
              <w:t>Head Chef</w:t>
            </w:r>
          </w:p>
        </w:tc>
        <w:tc>
          <w:tcPr>
            <w:tcW w:type="dxa" w:w="6192"/>
          </w:tcPr>
          <w:p>
            <w:r>
              <w:t>Reads the recipe aloud, keeps the group on the work plan, and handles the stove or oven.</w:t>
            </w:r>
          </w:p>
        </w:tc>
      </w:tr>
      <w:tr>
        <w:tc>
          <w:tcPr>
            <w:tcW w:type="dxa" w:w="3168"/>
          </w:tcPr>
          <w:p>
            <w:r>
              <w:t>Sous Chef</w:t>
            </w:r>
          </w:p>
        </w:tc>
        <w:tc>
          <w:tcPr>
            <w:tcW w:type="dxa" w:w="6192"/>
          </w:tcPr>
          <w:p>
            <w:r>
              <w:t>Measures, mixes, and prepares ingredients with the Head Chef.</w:t>
            </w:r>
          </w:p>
        </w:tc>
      </w:tr>
      <w:tr>
        <w:tc>
          <w:tcPr>
            <w:tcW w:type="dxa" w:w="3168"/>
          </w:tcPr>
          <w:p>
            <w:r>
              <w:t>Safety and Sanitation Officer</w:t>
            </w:r>
          </w:p>
        </w:tc>
        <w:tc>
          <w:tcPr>
            <w:tcW w:type="dxa" w:w="6192"/>
          </w:tcPr>
          <w:p>
            <w:r>
              <w:t>Checks that everyone washes hands, keeps raw and ready-to-eat foods apart, and sanitizes surfaces.</w:t>
            </w:r>
          </w:p>
        </w:tc>
      </w:tr>
      <w:tr>
        <w:tc>
          <w:tcPr>
            <w:tcW w:type="dxa" w:w="3168"/>
          </w:tcPr>
          <w:p>
            <w:r>
              <w:t>Supplies and Cleanup Manager</w:t>
            </w:r>
          </w:p>
        </w:tc>
        <w:tc>
          <w:tcPr>
            <w:tcW w:type="dxa" w:w="6192"/>
          </w:tcPr>
          <w:p>
            <w:r>
              <w:t>Gets and returns equipment, washes dishes, and leads the final station check.</w:t>
            </w:r>
          </w:p>
        </w:tc>
      </w:tr>
    </w:tbl>
    <w:p>
      <w:pPr>
        <w:pStyle w:val="Heading1"/>
      </w:pPr>
      <w:r>
        <w:t>Vocabulary</w:t>
      </w:r>
    </w:p>
    <w:tbl>
      <w:tblPr>
        <w:tblStyle w:val="TableGrid"/>
        <w:tblW w:type="auto" w:w="0"/>
        <w:jc w:val="center"/>
        <w:tblLook w:firstColumn="1" w:firstRow="1" w:lastColumn="0" w:lastRow="0" w:noHBand="0" w:noVBand="1" w:val="04A0"/>
        <w:tblCaption w:val="Vocabulary"/>
        <w:tblDescription w:val="Unit vocabulary terms and definitions."/>
      </w:tblPr>
      <w:tblGrid>
        <w:gridCol w:w="4680"/>
        <w:gridCol w:w="4680"/>
      </w:tblGrid>
      <w:tr>
        <w:trPr>
          <w:tblHeader w:val="true"/>
          <w:cantSplit/>
        </w:trPr>
        <w:tc>
          <w:tcPr>
            <w:tcW w:type="dxa" w:w="3168"/>
            <w:shd w:val="clear" w:color="auto" w:fill="E3EFE7"/>
          </w:tcPr>
          <w:p>
            <w:r/>
            <w:r>
              <w:rPr>
                <w:b/>
              </w:rPr>
              <w:t>Term</w:t>
            </w:r>
          </w:p>
        </w:tc>
        <w:tc>
          <w:tcPr>
            <w:tcW w:type="dxa" w:w="6192"/>
            <w:shd w:val="clear" w:color="auto" w:fill="E3EFE7"/>
          </w:tcPr>
          <w:p>
            <w:r/>
            <w:r>
              <w:rPr>
                <w:b/>
              </w:rPr>
              <w:t>Definition</w:t>
            </w:r>
          </w:p>
        </w:tc>
      </w:tr>
      <w:tr>
        <w:tc>
          <w:tcPr>
            <w:tcW w:type="dxa" w:w="3168"/>
          </w:tcPr>
          <w:p>
            <w:r>
              <w:t>Foodborne illness</w:t>
            </w:r>
          </w:p>
        </w:tc>
        <w:tc>
          <w:tcPr>
            <w:tcW w:type="dxa" w:w="6192"/>
          </w:tcPr>
          <w:p>
            <w:r>
              <w:t>Sickness caused by eating food that contains harmful germs or substances.</w:t>
            </w:r>
          </w:p>
        </w:tc>
      </w:tr>
      <w:tr>
        <w:tc>
          <w:tcPr>
            <w:tcW w:type="dxa" w:w="3168"/>
          </w:tcPr>
          <w:p>
            <w:r>
              <w:t>Pathogen</w:t>
            </w:r>
          </w:p>
        </w:tc>
        <w:tc>
          <w:tcPr>
            <w:tcW w:type="dxa" w:w="6192"/>
          </w:tcPr>
          <w:p>
            <w:r>
              <w:t>A germ, such as a bacterium or virus, that can make people sick.</w:t>
            </w:r>
          </w:p>
        </w:tc>
      </w:tr>
      <w:tr>
        <w:tc>
          <w:tcPr>
            <w:tcW w:type="dxa" w:w="3168"/>
          </w:tcPr>
          <w:p>
            <w:r>
              <w:t>Cross-contamination</w:t>
            </w:r>
          </w:p>
        </w:tc>
        <w:tc>
          <w:tcPr>
            <w:tcW w:type="dxa" w:w="6192"/>
          </w:tcPr>
          <w:p>
            <w:r>
              <w:t>The spread of germs from one food, surface, or hand to another.</w:t>
            </w:r>
          </w:p>
        </w:tc>
      </w:tr>
      <w:tr>
        <w:tc>
          <w:tcPr>
            <w:tcW w:type="dxa" w:w="3168"/>
          </w:tcPr>
          <w:p>
            <w:r>
              <w:t>Sanitize</w:t>
            </w:r>
          </w:p>
        </w:tc>
        <w:tc>
          <w:tcPr>
            <w:tcW w:type="dxa" w:w="6192"/>
          </w:tcPr>
          <w:p>
            <w:r>
              <w:t>To reduce germs on a clean surface to a safe level.</w:t>
            </w:r>
          </w:p>
        </w:tc>
      </w:tr>
      <w:tr>
        <w:tc>
          <w:tcPr>
            <w:tcW w:type="dxa" w:w="3168"/>
          </w:tcPr>
          <w:p>
            <w:r>
              <w:t>Temperature danger zone</w:t>
            </w:r>
          </w:p>
        </w:tc>
        <w:tc>
          <w:tcPr>
            <w:tcW w:type="dxa" w:w="6192"/>
          </w:tcPr>
          <w:p>
            <w:r>
              <w:t>The range from 40°F to 140°F where bacteria grow fastest.</w:t>
            </w:r>
          </w:p>
        </w:tc>
      </w:tr>
      <w:tr>
        <w:tc>
          <w:tcPr>
            <w:tcW w:type="dxa" w:w="3168"/>
          </w:tcPr>
          <w:p>
            <w:r>
              <w:t>Internal temperature</w:t>
            </w:r>
          </w:p>
        </w:tc>
        <w:tc>
          <w:tcPr>
            <w:tcW w:type="dxa" w:w="6192"/>
          </w:tcPr>
          <w:p>
            <w:r>
              <w:t>The temperature at the center of the thickest part of a food.</w:t>
            </w:r>
          </w:p>
        </w:tc>
      </w:tr>
      <w:tr>
        <w:tc>
          <w:tcPr>
            <w:tcW w:type="dxa" w:w="3168"/>
          </w:tcPr>
          <w:p>
            <w:r>
              <w:t>Mise en place</w:t>
            </w:r>
          </w:p>
        </w:tc>
        <w:tc>
          <w:tcPr>
            <w:tcW w:type="dxa" w:w="6192"/>
          </w:tcPr>
          <w:p>
            <w:r>
              <w:t>A French phrase meaning to gather and prepare everything before you start cooking.</w:t>
            </w:r>
          </w:p>
        </w:tc>
      </w:tr>
      <w:tr>
        <w:tc>
          <w:tcPr>
            <w:tcW w:type="dxa" w:w="3168"/>
          </w:tcPr>
          <w:p>
            <w:r>
              <w:t>Work plan</w:t>
            </w:r>
          </w:p>
        </w:tc>
        <w:tc>
          <w:tcPr>
            <w:tcW w:type="dxa" w:w="6192"/>
          </w:tcPr>
          <w:p>
            <w:r>
              <w:t>A list of who does which job, and in what order, to finish a recipe on time.</w:t>
            </w:r>
          </w:p>
        </w:tc>
      </w:tr>
    </w:tbl>
    <w:p>
      <w:pPr>
        <w:pStyle w:val="Heading1"/>
      </w:pPr>
      <w:r>
        <w:t>Reading: Why Kitchens Have Rules</w:t>
      </w:r>
    </w:p>
    <w:p>
      <w:r>
        <w:t>Every year, about 48 million people in the United States get sick from something they ate, according to estimates from the Centers for Disease Control and Prevention (CDC). Most recover in a few days. But some people, such as young children, older adults, pregnant women, and people with weak immune systems, can become very sick.</w:t>
      </w:r>
    </w:p>
    <w:p>
      <w:r>
        <w:t>Foodborne illness is caused by pathogens: bacteria, viruses, and parasites. You cannot see, smell, or taste most of them. Food can look and smell fine and still make you sick. That is why a professional kitchen does not depend on guessing. It depends on habits that everyone follows every time.</w:t>
      </w:r>
    </w:p>
    <w:p>
      <w:r>
        <w:t>Food safety experts teach four habits: clean, separate, cook, and chill. Clean means washing hands and surfaces often. Separate means keeping raw meat, poultry, seafood, and eggs away from foods that will not be cooked. Cook means heating food to a safe internal temperature. Chill means putting food in the refrigerator quickly, because bacteria grow fastest between 40°F and 140°F.</w:t>
      </w:r>
    </w:p>
    <w:p>
      <w:r>
        <w:t>A kitchen is also a team. Each person has a job, and the jobs rotate so everyone learns every skill. When one person skips a step, the whole group is affected. In this class, you will practice these habits until they become automatic, the same way a restaurant cook or a hospital dietitian does.</w:t>
      </w:r>
    </w:p>
    <w:p>
      <w:pPr>
        <w:pStyle w:val="Heading2"/>
      </w:pPr>
      <w:r>
        <w:t>Reading check</w:t>
      </w:r>
    </w:p>
    <w:p>
      <w:pPr>
        <w:pStyle w:val="ListNumber"/>
      </w:pPr>
      <w:r>
        <w:t>Why can't you tell by looking or smelling whether food is safe?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the four food safety habits.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Which people are at higher risk of becoming very sick from foodborne illness?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Why do group jobs rotate?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 Welcome to the Kitchen</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explain how my grade is built and how to qualify for labs.</w:t>
      </w:r>
    </w:p>
    <w:p>
      <w:pPr>
        <w:pStyle w:val="ListBullet"/>
      </w:pPr>
      <w:r>
        <w:t>I can name the four group jobs in the kitchen.</w:t>
      </w:r>
    </w:p>
    <w:p>
      <w:pPr>
        <w:pStyle w:val="ListBullet"/>
      </w:pPr>
      <w:r>
        <w:t>I can find safety equipment in our kitchen.</w:t>
      </w:r>
    </w:p>
    <w:p>
      <w:pPr>
        <w:pStyle w:val="Heading2"/>
      </w:pPr>
      <w:r>
        <w:t>Bellringer</w:t>
      </w:r>
    </w:p>
    <w:p>
      <w:r>
        <w:t>Think about a time you cooked or helped cook. What went well? What went wrong? Write two sentences.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What this class is</w:t>
      </w:r>
    </w:p>
    <w:p>
      <w:r>
        <w:t>Whole Foods and Nutrition studies where food comes from, what it does for your body, and how to prepare it safely. We learn in the classroom and then practice in the kitchen. About four of every ten days are cooking days.</w:t>
      </w:r>
    </w:p>
    <w:p>
      <w:pPr>
        <w:pStyle w:val="Heading3"/>
      </w:pPr>
      <w:r>
        <w:t>How your grade works</w:t>
      </w:r>
    </w:p>
    <w:p>
      <w:r>
        <w:t>Your grade is 80 percent summative work (unit tests, lab performance, projects) and 20 percent formative work (bellringers, practice, exit tickets). Unit tests are taken in Quia during Warrior Time. You may retake a test one time, within two weeks, if all of the formative work for that unit is done.</w:t>
      </w:r>
    </w:p>
    <w:p>
      <w:pPr>
        <w:pStyle w:val="Heading3"/>
      </w:pPr>
      <w:r>
        <w:t>Lab rules</w:t>
      </w:r>
    </w:p>
    <w:p>
      <w:r>
        <w:t>You need a C- or better to take part in foods lab. Missed labs must be made up within two weeks using the makeup lab sheet in Canvas. Late work is not accepted more than two weeks after the due date.</w:t>
      </w:r>
    </w:p>
    <w:p>
      <w:pPr>
        <w:pStyle w:val="Heading3"/>
      </w:pPr>
      <w:r>
        <w:t>Four jobs, every lab</w:t>
      </w:r>
    </w:p>
    <w:p>
      <w:r>
        <w:t>Each group has four people and four jobs: Head Chef, Sous Chef, Safety and Sanitation Officer, and Supplies and Cleanup Manager. Jobs rotate each lab so everyone practices every skill.</w:t>
      </w:r>
    </w:p>
    <w:p>
      <w:pPr>
        <w:pStyle w:val="Heading2"/>
      </w:pPr>
      <w:r>
        <w:t>Guided practice: Kitchen Safety Walk</w:t>
      </w:r>
    </w:p>
    <w:p>
      <w:pPr>
        <w:pStyle w:val="ListNumber"/>
      </w:pPr>
      <w:r>
        <w:t>Follow your teacher around the kitchen. At each stop, write down what you see and what it is for.</w:t>
      </w:r>
    </w:p>
    <w:p>
      <w:pPr>
        <w:pStyle w:val="ListNumber"/>
      </w:pPr>
      <w:r>
        <w:t>Stops: handwashing sink, fire extinguisher, first aid kit, fire blanket or shutoff, emergency exits, sanitizer station, knife storage, and the refrigerator.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Safety Scavenger Hunt</w:t>
      </w:r>
    </w:p>
    <w:p>
      <w:pPr>
        <w:pStyle w:val="ListNumber"/>
      </w:pPr>
      <w:r>
        <w:t>With your group, find each item on the Safety Map and mark where it is on a drawing of the kitchen.</w:t>
      </w:r>
    </w:p>
    <w:p>
      <w:pPr>
        <w:pStyle w:val="ListNumber"/>
      </w:pPr>
      <w:r>
        <w:t>Write the one rule that goes with each item. Example: "Never use water on a grease fire."</w:t>
      </w:r>
    </w:p>
    <w:p>
      <w:pPr>
        <w:pStyle w:val="ListNumber"/>
      </w:pPr>
      <w:r>
        <w:t>Choose roles for your first lab. Write each person's job on your group card.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Name two things you need to do to take part in lab.</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Where is the fire extinguisher?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2: Clean: Hands and Surfaces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wash my hands correctly.</w:t>
      </w:r>
    </w:p>
    <w:p>
      <w:pPr>
        <w:pStyle w:val="ListBullet"/>
      </w:pPr>
      <w:r>
        <w:t>I can list when to wash hands in a kitchen.</w:t>
      </w:r>
    </w:p>
    <w:p>
      <w:pPr>
        <w:pStyle w:val="ListBullet"/>
      </w:pPr>
      <w:r>
        <w:t>I can clean and sanitize a work surface in the right order.</w:t>
      </w:r>
    </w:p>
    <w:p>
      <w:pPr>
        <w:pStyle w:val="Heading2"/>
      </w:pPr>
      <w:r>
        <w:t>Bellringer</w:t>
      </w:r>
    </w:p>
    <w:p>
      <w:r>
        <w:t>List three things you touched today before you got to class. Could any of them carry germs?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How food makes people sick</w:t>
      </w:r>
    </w:p>
    <w:p>
      <w:r>
        <w:t>Foodborne illness is caused by pathogens. Bacteria such as Salmonella and E. coli, and viruses such as norovirus, can get onto food from hands, surfaces, and other food. Symptoms include vomiting, diarrhea, stomach cramps, and fever.</w:t>
      </w:r>
    </w:p>
    <w:p>
      <w:pPr>
        <w:pStyle w:val="Heading3"/>
      </w:pPr>
      <w:r>
        <w:t>Handwashing in five steps</w:t>
      </w:r>
    </w:p>
    <w:p>
      <w:r>
        <w:t>1. Wet hands with clean running water. 2. Add soap and lather the backs of hands, between fingers, and under nails. 3. Scrub for at least 20 seconds. 4. Rinse well. 5. Dry with a clean paper towel, then use the towel to turn off the faucet.</w:t>
      </w:r>
    </w:p>
    <w:p>
      <w:pPr>
        <w:pStyle w:val="Heading3"/>
      </w:pPr>
      <w:r>
        <w:t>When to wash</w:t>
      </w:r>
    </w:p>
    <w:p>
      <w:r>
        <w:t>Wash before you start cooking, after using the restroom, after touching your face, hair, or phone, after handling raw meat, poultry, seafood, or eggs, after taking out trash, after sneezing or coughing, and any time your hands are dirty.</w:t>
      </w:r>
    </w:p>
    <w:p>
      <w:pPr>
        <w:pStyle w:val="Heading3"/>
      </w:pPr>
      <w:r>
        <w:t>Clean, then sanitize</w:t>
      </w:r>
    </w:p>
    <w:p>
      <w:r>
        <w:t>Cleaning removes dirt and food. Sanitizing reduces germs. Always do them in this order: wash with soap and water, rinse, then sanitize. Use the school's approved sanitizer at the strength on its label and let the surface air dry.</w:t>
      </w:r>
    </w:p>
    <w:p>
      <w:pPr>
        <w:pStyle w:val="Heading3"/>
      </w:pPr>
      <w:r>
        <w:t>Personal readiness</w:t>
      </w:r>
    </w:p>
    <w:p>
      <w:r>
        <w:t>Tie back long hair, wear a clean apron, remove rings and bracelets, keep nails short and clean, wear closed-toe shoes, and cover any cut with a bandage and a glove. If you are sick, tell your teacher and do not handle food.</w:t>
      </w:r>
    </w:p>
    <w:p>
      <w:pPr>
        <w:pStyle w:val="Heading2"/>
      </w:pPr>
      <w:r>
        <w:t>Guided practice: Handwashing Practice</w:t>
      </w:r>
    </w:p>
    <w:p>
      <w:pPr>
        <w:pStyle w:val="ListNumber"/>
      </w:pPr>
      <w:r>
        <w:t>Watch the demonstration. Your teacher shows the five steps while you follow along with your wet-and-soap hands up at your seat (no sink yet).</w:t>
      </w:r>
    </w:p>
    <w:p>
      <w:pPr>
        <w:pStyle w:val="ListNumber"/>
      </w:pPr>
      <w:r>
        <w:t>Hum "Happy Birthday" twice, or count to 20, to feel how long 20 seconds is.</w:t>
      </w:r>
    </w:p>
    <w:p>
      <w:pPr>
        <w:pStyle w:val="ListNumber"/>
      </w:pPr>
      <w:r>
        <w:t>Complete the sequencing card: put the five steps in order.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Wash It, Clean It, Sanitize It</w:t>
      </w:r>
    </w:p>
    <w:p>
      <w:pPr>
        <w:pStyle w:val="ListNumber"/>
      </w:pPr>
      <w:r>
        <w:t>Each person washes hands at the sink for 20 seconds while a partner times it and checks the five steps.</w:t>
      </w:r>
    </w:p>
    <w:p>
      <w:pPr>
        <w:pStyle w:val="ListNumber"/>
      </w:pPr>
      <w:r>
        <w:t>At your station, wash a section of counter with soap and water, rinse, then sanitize. Your Safety Officer checks the order using the station checklist.</w:t>
      </w:r>
    </w:p>
    <w:p>
      <w:pPr>
        <w:pStyle w:val="ListNumber"/>
      </w:pPr>
      <w:r>
        <w:t>Fill in the "When do I wash?" chart with at least six times.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Put in order: sanitize, rinse, wash with soap and water.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two times you must wash your hands when cooking.</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3: Separate, Cook, Chill</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prevent cross-contamination.</w:t>
      </w:r>
    </w:p>
    <w:p>
      <w:pPr>
        <w:pStyle w:val="ListBullet"/>
      </w:pPr>
      <w:r>
        <w:t>I can state the temperature danger zone and safe cooking temperatures.</w:t>
      </w:r>
    </w:p>
    <w:p>
      <w:pPr>
        <w:pStyle w:val="ListBullet"/>
      </w:pPr>
      <w:r>
        <w:t>I can explain how to chill and store food safely.</w:t>
      </w:r>
    </w:p>
    <w:p>
      <w:pPr>
        <w:pStyle w:val="Heading2"/>
      </w:pPr>
      <w:r>
        <w:t>Bellringer</w:t>
      </w:r>
    </w:p>
    <w:p>
      <w:r>
        <w:t>A cook cuts raw chicken on a board and then slices tomatoes on the same board without washing it. What could go wrong?</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Separate</w:t>
      </w:r>
    </w:p>
    <w:p>
      <w:r>
        <w:t>Cross-contamination is when germs move from one place to another. Prevent it by using separate cutting boards and utensils for raw meat, poultry, seafood, and eggs; by storing raw foods on the lowest refrigerator shelf so juices cannot drip onto other foods; and by washing hands and tools between tasks.</w:t>
      </w:r>
    </w:p>
    <w:p>
      <w:pPr>
        <w:pStyle w:val="Heading3"/>
      </w:pPr>
      <w:r>
        <w:t>Cook</w:t>
      </w:r>
    </w:p>
    <w:p>
      <w:r>
        <w:t>You cannot tell if food is safe by color. Use a clean food thermometer in the thickest part. USDA safe internal temperatures: poultry 165°F; ground meats 160°F; beef, pork, lamb, and fish 145°F (with a 3-minute rest for beef, pork, and lamb); egg dishes 160°F; leftovers 165°F.</w:t>
      </w:r>
    </w:p>
    <w:p>
      <w:pPr>
        <w:pStyle w:val="Heading3"/>
      </w:pPr>
      <w:r>
        <w:t>Chill</w:t>
      </w:r>
    </w:p>
    <w:p>
      <w:r>
        <w:t>Bacteria grow fastest in the temperature danger zone, 40°F to 140°F. Keep the refrigerator at 40°F or below. Refrigerate perishable food within 2 hours (within 1 hour if the room is above 90°F). Thaw food in the refrigerator, in cold water, or in the microwave, not on the counter.</w:t>
      </w:r>
    </w:p>
    <w:p>
      <w:pPr>
        <w:pStyle w:val="Heading2"/>
      </w:pPr>
      <w:r>
        <w:t>Guided practice: Spot the Mistakes</w:t>
      </w:r>
    </w:p>
    <w:p>
      <w:pPr>
        <w:pStyle w:val="ListNumber"/>
      </w:pPr>
      <w:r>
        <w:t>Read the kitchen scene card as a class. There are five safety mistakes in it.</w:t>
      </w:r>
    </w:p>
    <w:p>
      <w:pPr>
        <w:pStyle w:val="ListNumber"/>
      </w:pPr>
      <w:r>
        <w:t>With a partner, circle each mistake and write which habit it breaks: clean, separate, cook, or chill.</w:t>
      </w:r>
    </w:p>
    <w:p>
      <w:pPr>
        <w:pStyle w:val="ListNumber"/>
      </w:pPr>
      <w:r>
        <w:t>Write the fix next to each mistake.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Danger Zone Detectives</w:t>
      </w:r>
    </w:p>
    <w:p>
      <w:pPr>
        <w:pStyle w:val="ListNumber"/>
      </w:pPr>
      <w:r>
        <w:t>Sort the 12 food cards by safe internal temperature using the chart.</w:t>
      </w:r>
    </w:p>
    <w:p>
      <w:pPr>
        <w:pStyle w:val="ListNumber"/>
      </w:pPr>
      <w:r>
        <w:t>Answer the three scenarios: a lunch left in a backpack, a casserole left on the counter, and thawing a turkey. Decide what is safe and why.</w:t>
      </w:r>
    </w:p>
    <w:p>
      <w:pPr>
        <w:pStyle w:val="ListNumber"/>
      </w:pPr>
      <w:r>
        <w:t>Make a one-page "Clean, Separate, Cook, Chill" poster for your kitchen station. Use words and symbols, not color alone.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Name the temperature danger zone.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is the safe internal temperature for chicken?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one way to prevent cross-contamination.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4: Lab 1: Fruit and Yogurt Parfait</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work with my group using a work plan and assigned jobs.</w:t>
      </w:r>
    </w:p>
    <w:p>
      <w:pPr>
        <w:pStyle w:val="ListBullet"/>
      </w:pPr>
      <w:r>
        <w:t>I can apply clean, separate, and chill while I prepare food.</w:t>
      </w:r>
    </w:p>
    <w:p>
      <w:pPr>
        <w:pStyle w:val="ListBullet"/>
      </w:pPr>
      <w:r>
        <w:t>I can measure ingredients accurately.</w:t>
      </w:r>
    </w:p>
    <w:p>
      <w:pPr>
        <w:pStyle w:val="Heading2"/>
      </w:pPr>
      <w:r>
        <w:t>Bellringer</w:t>
      </w:r>
    </w:p>
    <w:p>
      <w:r>
        <w:t>Read today's recipe. Which job do you have? Write the first thing you will do.</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Today's safety focus: clean and chill. Wash your hands before you touch food. Keep yogurt in the refrigerator until it is time to assemble. Check every package label for peanuts. Fill in your work plan before you start.</w:t>
      </w:r>
    </w:p>
    <w:p>
      <w:pPr>
        <w:pStyle w:val="Heading2"/>
      </w:pPr>
      <w:r>
        <w:t>Guided practice: Group Work Plan</w:t>
      </w:r>
    </w:p>
    <w:p>
      <w:pPr>
        <w:pStyle w:val="ListNumber"/>
      </w:pPr>
      <w:r>
        <w:t>Write who does each step and how many minutes it will take.</w:t>
      </w:r>
    </w:p>
    <w:p>
      <w:pPr>
        <w:pStyle w:val="ListNumber"/>
      </w:pPr>
      <w:r>
        <w:t>Check that all 28 minutes of cooking time are planned.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Fruit and Yogurt Parfait</w:t>
      </w:r>
    </w:p>
    <w:p>
      <w:pPr>
        <w:pStyle w:val="ListNumber"/>
      </w:pPr>
      <w:r>
        <w:t>Follow the recipe card. Your Safety Officer signs off each safety checkpoint.</w:t>
      </w:r>
    </w:p>
    <w:p>
      <w:pPr>
        <w:pStyle w:val="ListNumber"/>
      </w:pPr>
      <w:r>
        <w:t>When finished, eat together at your station, then complete cleanup. Your Cleanup Manager calls the station check.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Which of clean, separate, cook, or chill did your group do best? Give one example.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is one thing your group will do differently next lab?</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r>
        <w:br w:type="page"/>
      </w:r>
    </w:p>
    <w:p>
      <w:pPr>
        <w:pStyle w:val="Heading2"/>
      </w:pPr>
      <w:r>
        <w:t>Recipe card: Fruit and Yogurt Parfait</w:t>
      </w:r>
    </w:p>
    <w:p>
      <w:r>
        <w:t>Serves: 4   |   Active time (minutes): 20</w:t>
      </w:r>
    </w:p>
    <w:p>
      <w:r>
        <w:rPr>
          <w:b/>
        </w:rPr>
        <w:t xml:space="preserve">Allergy note: </w:t>
      </w:r>
      <w:r>
        <w:t>Contains milk. Granola may contain wheat, oats, soy, or tree nuts: read the label. The label must say it is peanut-free.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2</w:t>
            </w:r>
          </w:p>
        </w:tc>
        <w:tc>
          <w:tcPr>
            <w:tcW w:type="dxa" w:w="2016"/>
          </w:tcPr>
          <w:p>
            <w:r>
              <w:t>cups</w:t>
            </w:r>
          </w:p>
        </w:tc>
        <w:tc>
          <w:tcPr>
            <w:tcW w:type="dxa" w:w="5904"/>
          </w:tcPr>
          <w:p>
            <w:r>
              <w:t>plain or vanilla yogurt (kept cold)</w:t>
            </w:r>
          </w:p>
        </w:tc>
      </w:tr>
      <w:tr>
        <w:tc>
          <w:tcPr>
            <w:tcW w:type="dxa" w:w="1440"/>
          </w:tcPr>
          <w:p>
            <w:r>
              <w:t>1</w:t>
            </w:r>
          </w:p>
        </w:tc>
        <w:tc>
          <w:tcPr>
            <w:tcW w:type="dxa" w:w="2016"/>
          </w:tcPr>
          <w:p>
            <w:r>
              <w:t>cup</w:t>
            </w:r>
          </w:p>
        </w:tc>
        <w:tc>
          <w:tcPr>
            <w:tcW w:type="dxa" w:w="5904"/>
          </w:tcPr>
          <w:p>
            <w:r>
              <w:t>peanut-free granola</w:t>
            </w:r>
          </w:p>
        </w:tc>
      </w:tr>
      <w:tr>
        <w:tc>
          <w:tcPr>
            <w:tcW w:type="dxa" w:w="1440"/>
          </w:tcPr>
          <w:p>
            <w:r>
              <w:t>2</w:t>
            </w:r>
          </w:p>
        </w:tc>
        <w:tc>
          <w:tcPr>
            <w:tcW w:type="dxa" w:w="2016"/>
          </w:tcPr>
          <w:p>
            <w:r>
              <w:t>medium</w:t>
            </w:r>
          </w:p>
        </w:tc>
        <w:tc>
          <w:tcPr>
            <w:tcW w:type="dxa" w:w="5904"/>
          </w:tcPr>
          <w:p>
            <w:r>
              <w:t>bananas</w:t>
            </w:r>
          </w:p>
        </w:tc>
      </w:tr>
      <w:tr>
        <w:tc>
          <w:tcPr>
            <w:tcW w:type="dxa" w:w="1440"/>
          </w:tcPr>
          <w:p>
            <w:r>
              <w:t>1</w:t>
            </w:r>
          </w:p>
        </w:tc>
        <w:tc>
          <w:tcPr>
            <w:tcW w:type="dxa" w:w="2016"/>
          </w:tcPr>
          <w:p>
            <w:r>
              <w:t>cup</w:t>
            </w:r>
          </w:p>
        </w:tc>
        <w:tc>
          <w:tcPr>
            <w:tcW w:type="dxa" w:w="5904"/>
          </w:tcPr>
          <w:p>
            <w:r>
              <w:t>berries, fresh or thawed frozen</w:t>
            </w:r>
          </w:p>
        </w:tc>
      </w:tr>
    </w:tbl>
    <w:p>
      <w:pPr>
        <w:pStyle w:val="Heading3"/>
      </w:pPr>
      <w:r>
        <w:t>Equipment</w:t>
      </w:r>
    </w:p>
    <w:p>
      <w:pPr>
        <w:pStyle w:val="ListBullet"/>
      </w:pPr>
      <w:r>
        <w:t>4 clear cups or bowls</w:t>
      </w:r>
    </w:p>
    <w:p>
      <w:pPr>
        <w:pStyle w:val="ListBullet"/>
      </w:pPr>
      <w:r>
        <w:t>Dry measuring cups</w:t>
      </w:r>
    </w:p>
    <w:p>
      <w:pPr>
        <w:pStyle w:val="ListBullet"/>
      </w:pPr>
      <w:r>
        <w:t>Liquid measuring cup</w:t>
      </w:r>
    </w:p>
    <w:p>
      <w:pPr>
        <w:pStyle w:val="ListBullet"/>
      </w:pPr>
      <w:r>
        <w:t>Cutting board and table knife</w:t>
      </w:r>
    </w:p>
    <w:p>
      <w:pPr>
        <w:pStyle w:val="ListBullet"/>
      </w:pPr>
      <w:r>
        <w:t>Colander</w:t>
      </w:r>
    </w:p>
    <w:p>
      <w:pPr>
        <w:pStyle w:val="ListBullet"/>
      </w:pPr>
      <w:r>
        <w:t>Spoons</w:t>
      </w:r>
    </w:p>
    <w:p>
      <w:pPr>
        <w:pStyle w:val="ListBullet"/>
      </w:pPr>
      <w:r>
        <w:t>Paper towels</w:t>
      </w:r>
    </w:p>
    <w:p>
      <w:pPr>
        <w:pStyle w:val="Heading3"/>
      </w:pPr>
      <w:r>
        <w:t>Steps</w:t>
      </w:r>
    </w:p>
    <w:p>
      <w:pPr>
        <w:pStyle w:val="ListNumber"/>
      </w:pPr>
      <w:r>
        <w:t>Wash your hands for 20 seconds. Tie back hair and put on an apron.</w:t>
      </w:r>
    </w:p>
    <w:p>
      <w:pPr>
        <w:ind w:left="720"/>
      </w:pPr>
      <w:r>
        <w:rPr>
          <w:b/>
        </w:rPr>
        <w:t xml:space="preserve">Safety checkpoint: </w:t>
      </w:r>
      <w:r>
        <w:t>CLEAN: Safety Officer checks that everyone washed.</w:t>
      </w:r>
    </w:p>
    <w:p>
      <w:pPr>
        <w:pStyle w:val="ListNumber"/>
      </w:pPr>
      <w:r>
        <w:t>Wash the counter with soap and water, rinse, then sanitize. Let it air dry.</w:t>
      </w:r>
    </w:p>
    <w:p>
      <w:pPr>
        <w:ind w:left="720"/>
      </w:pPr>
      <w:r>
        <w:rPr>
          <w:b/>
        </w:rPr>
        <w:t xml:space="preserve">Safety checkpoint: </w:t>
      </w:r>
      <w:r>
        <w:t>CLEAN: Safety Officer checks the order.</w:t>
      </w:r>
    </w:p>
    <w:p>
      <w:pPr>
        <w:pStyle w:val="ListNumber"/>
      </w:pPr>
      <w:r>
        <w:t>Gather your tools. Read the label on the granola and yogurt. Fill in your work plan.</w:t>
      </w:r>
    </w:p>
    <w:p>
      <w:pPr>
        <w:ind w:left="720"/>
      </w:pPr>
      <w:r>
        <w:rPr>
          <w:b/>
        </w:rPr>
        <w:t xml:space="preserve">Safety checkpoint: </w:t>
      </w:r>
      <w:r>
        <w:t>ALLERGY: Confirm every label says peanut-free.</w:t>
      </w:r>
    </w:p>
    <w:p>
      <w:pPr>
        <w:pStyle w:val="ListNumber"/>
      </w:pPr>
      <w:r>
        <w:t>Rinse the berries in the colander under cool running water. Pat dry with a paper towel.</w:t>
      </w:r>
    </w:p>
    <w:p>
      <w:pPr>
        <w:pStyle w:val="ListNumber"/>
      </w:pPr>
      <w:r>
        <w:t>Peel the bananas and slice them with the table knife on the cutting board. Wash your hands again.</w:t>
      </w:r>
    </w:p>
    <w:p>
      <w:pPr>
        <w:ind w:left="720"/>
      </w:pPr>
      <w:r>
        <w:rPr>
          <w:b/>
        </w:rPr>
        <w:t xml:space="preserve">Safety checkpoint: </w:t>
      </w:r>
      <w:r>
        <w:t>CLEAN: Rinse hands after handling fruit and before touching yogurt.</w:t>
      </w:r>
    </w:p>
    <w:p>
      <w:pPr>
        <w:pStyle w:val="ListNumber"/>
      </w:pPr>
      <w:r>
        <w:t>Take the yogurt out of the refrigerator only now. Measure 1/4 cup yogurt into each cup.</w:t>
      </w:r>
    </w:p>
    <w:p>
      <w:pPr>
        <w:ind w:left="720"/>
      </w:pPr>
      <w:r>
        <w:rPr>
          <w:b/>
        </w:rPr>
        <w:t xml:space="preserve">Safety checkpoint: </w:t>
      </w:r>
      <w:r>
        <w:t>CHILL: Yogurt stays cold until this step.</w:t>
      </w:r>
    </w:p>
    <w:p>
      <w:pPr>
        <w:pStyle w:val="ListNumber"/>
      </w:pPr>
      <w:r>
        <w:t>Add a layer of banana and berries, then 2 tablespoons of granola. Repeat the layers once more.</w:t>
      </w:r>
    </w:p>
    <w:p>
      <w:pPr>
        <w:pStyle w:val="ListNumber"/>
      </w:pPr>
      <w:r>
        <w:t>Eat together. Put leftover yogurt back in the refrigerator right away.</w:t>
      </w:r>
    </w:p>
    <w:p>
      <w:pPr>
        <w:ind w:left="720"/>
      </w:pPr>
      <w:r>
        <w:rPr>
          <w:b/>
        </w:rPr>
        <w:t xml:space="preserve">Safety checkpoint: </w:t>
      </w:r>
      <w:r>
        <w:t>CHILL: Leftovers go back in the refrigerator within 2 hours.</w:t>
      </w:r>
    </w:p>
    <w:p>
      <w:pPr>
        <w:pStyle w:val="ListNumber"/>
      </w:pPr>
      <w:r>
        <w:t>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$3.00 (estimate)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 Foods and Nutrition - Unit 1: Lab Procedures and Safety Foundations</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