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MA1:</w:t>
      </w:r>
      <w:r>
        <w:t xml:space="preserve"> </w:t>
      </w:r>
      <w:r>
        <w:t xml:space="preserve">Ohio</w:t>
      </w:r>
      <w:r>
        <w:t xml:space="preserve"> </w:t>
      </w:r>
      <w:r>
        <w:t xml:space="preserve">Issue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Miles</w:t>
      </w:r>
      <w:r>
        <w:t xml:space="preserve"> </w:t>
      </w:r>
      <w:r>
        <w:t xml:space="preserve">D.</w:t>
      </w:r>
      <w:r>
        <w:t xml:space="preserve"> </w:t>
      </w:r>
      <w:r>
        <w:t xml:space="preserve">Williams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data-and-design"/>
    <w:p>
      <w:pPr>
        <w:pStyle w:val="Heading2"/>
      </w:pPr>
      <w:r>
        <w:t xml:space="preserve">Data and Design</w:t>
      </w:r>
    </w:p>
    <w:bookmarkEnd w:id="21"/>
    <w:bookmarkStart w:id="40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drawing>
          <wp:inline>
            <wp:extent cx="4267200" cy="341376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341376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341376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341376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341376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341376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conclusion"/>
    <w:p>
      <w:pPr>
        <w:pStyle w:val="Heading2"/>
      </w:pPr>
      <w:r>
        <w:t xml:space="preserve">Conclusion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MA1: Ohio Issue 1</dc:title>
  <dc:creator>Miles D. Williams</dc:creator>
  <cp:keywords/>
  <dcterms:created xsi:type="dcterms:W3CDTF">2023-10-04T18:11:40Z</dcterms:created>
  <dcterms:modified xsi:type="dcterms:W3CDTF">2023-10-04T18:11:40Z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