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Challenge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Confounding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D.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2023-03-28</w:t>
      </w:r>
    </w:p>
    <w:p>
      <w:pPr>
        <w:pStyle w:val="FirstParagraph"/>
      </w:pPr>
      <w:r>
        <w:t xml:space="preserve">For this analysis challenge, you’ll be presented with a few different causal frameworks. Your task, for each case, is to use that framework to decide which variables you should control for in a multiple regression model, and which you should leave out.</w:t>
      </w:r>
    </w:p>
    <w:p>
      <w:pPr>
        <w:pStyle w:val="BodyText"/>
      </w:pPr>
      <w:r>
        <w:t xml:space="preserve">For each scenario you will</w:t>
      </w:r>
    </w:p>
    <w:p>
      <w:pPr>
        <w:numPr>
          <w:ilvl w:val="0"/>
          <w:numId w:val="1001"/>
        </w:numPr>
        <w:pStyle w:val="Compact"/>
      </w:pPr>
      <w:r>
        <w:t xml:space="preserve">Indicate the variables you will control for</w:t>
      </w:r>
    </w:p>
    <w:p>
      <w:pPr>
        <w:numPr>
          <w:ilvl w:val="0"/>
          <w:numId w:val="1001"/>
        </w:numPr>
        <w:pStyle w:val="Compact"/>
      </w:pPr>
      <w:r>
        <w:t xml:space="preserve">Justify your choice in a short paragraph</w:t>
      </w:r>
    </w:p>
    <w:p>
      <w:pPr>
        <w:pStyle w:val="FirstParagraph"/>
      </w:pPr>
      <w:r>
        <w:t xml:space="preserve">For two, your reasoning should be guided by one of the following considerations we discussed in the lecture regarding</w:t>
      </w:r>
      <w:r>
        <w:t xml:space="preserve"> </w:t>
      </w:r>
      <w:r>
        <w:rPr>
          <w:iCs/>
          <w:i/>
        </w:rPr>
        <w:t xml:space="preserve">selection on observables</w:t>
      </w:r>
      <w:r>
        <w:t xml:space="preserve"> </w:t>
      </w:r>
      <w:r>
        <w:t xml:space="preserve">or SOO designs:</w:t>
      </w:r>
    </w:p>
    <w:p>
      <w:pPr>
        <w:numPr>
          <w:ilvl w:val="0"/>
          <w:numId w:val="1002"/>
        </w:numPr>
        <w:pStyle w:val="Compact"/>
      </w:pPr>
      <w:r>
        <w:t xml:space="preserve">Minimizing ommited variable bias</w:t>
      </w:r>
    </w:p>
    <w:p>
      <w:pPr>
        <w:numPr>
          <w:ilvl w:val="0"/>
          <w:numId w:val="1002"/>
        </w:numPr>
        <w:pStyle w:val="Compact"/>
      </w:pPr>
      <w:r>
        <w:t xml:space="preserve">Avoiding controlling for mechanisms</w:t>
      </w:r>
    </w:p>
    <w:p>
      <w:pPr>
        <w:numPr>
          <w:ilvl w:val="0"/>
          <w:numId w:val="1002"/>
        </w:numPr>
        <w:pStyle w:val="Compact"/>
      </w:pPr>
      <w:r>
        <w:t xml:space="preserve">Avoiding post-treatment bias</w:t>
      </w:r>
    </w:p>
    <w:bookmarkStart w:id="23" w:name="secnario-1"/>
    <w:p>
      <w:pPr>
        <w:pStyle w:val="Heading2"/>
      </w:pPr>
      <w:r>
        <w:t xml:space="preserve">Secnario 1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6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23"/>
    <w:bookmarkStart w:id="27" w:name="scenario-2"/>
    <w:p>
      <w:pPr>
        <w:pStyle w:val="Heading2"/>
      </w:pPr>
      <w:r>
        <w:t xml:space="preserve">Scenario 2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6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27"/>
    <w:bookmarkStart w:id="31" w:name="scenario-3"/>
    <w:p>
      <w:pPr>
        <w:pStyle w:val="Heading2"/>
      </w:pPr>
      <w:r>
        <w:t xml:space="preserve">Scenario 3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6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31"/>
    <w:bookmarkStart w:id="35" w:name="scenario-4"/>
    <w:p>
      <w:pPr>
        <w:pStyle w:val="Heading2"/>
      </w:pPr>
      <w:r>
        <w:t xml:space="preserve">Scenario 4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C6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35"/>
    <w:bookmarkStart w:id="39" w:name="scenario-5"/>
    <w:p>
      <w:pPr>
        <w:pStyle w:val="Heading2"/>
      </w:pPr>
      <w:r>
        <w:t xml:space="preserve">Scenario 5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C6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39"/>
    <w:bookmarkStart w:id="43" w:name="scenario-6"/>
    <w:p>
      <w:pPr>
        <w:pStyle w:val="Heading2"/>
      </w:pPr>
      <w:r>
        <w:t xml:space="preserve">Scenario 6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C6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you’d control for:</w:t>
      </w:r>
    </w:p>
    <w:p>
      <w:pPr>
        <w:pStyle w:val="BodyText"/>
      </w:pPr>
      <w:r>
        <w:t xml:space="preserve">Reasoning: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Challenge 6</dc:title>
  <dc:creator>Miles D. Williams</dc:creator>
  <cp:keywords/>
  <dcterms:created xsi:type="dcterms:W3CDTF">2023-03-28T15:51:42Z</dcterms:created>
  <dcterms:modified xsi:type="dcterms:W3CDTF">2023-03-28T15:51:42Z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>word_document</vt:lpwstr>
  </property>
  <property fmtid="{D5CDD505-2E9C-101B-9397-08002B2CF9AE}" pid="4" name="subtitle">
    <vt:lpwstr>Confounding</vt:lpwstr>
  </property>
</Properties>
</file>