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Difference-in-Differences</w:t>
      </w:r>
    </w:p>
    <w:p>
      <w:pPr>
        <w:pStyle w:val="FirstParagraph"/>
      </w:pPr>
      <w:r>
        <w:t xml:space="preserve">Using the Congressional data below (</w:t>
      </w:r>
      <w:hyperlink r:id="rId20">
        <w:r>
          <w:rPr>
            <w:rStyle w:val="Hyperlink"/>
          </w:rPr>
          <w:t xml:space="preserve">read more about the data</w:t>
        </w:r>
      </w:hyperlink>
      <w:r>
        <w:t xml:space="preserve">), compare the estimates of the effect of Republican party membership on conservative voting behavior using three different designs:</w:t>
      </w:r>
    </w:p>
    <w:p>
      <w:pPr>
        <w:numPr>
          <w:ilvl w:val="0"/>
          <w:numId w:val="1001"/>
        </w:numPr>
        <w:pStyle w:val="Compact"/>
      </w:pPr>
      <w:r>
        <w:t xml:space="preserve">Selection on observables or SOO</w:t>
      </w:r>
    </w:p>
    <w:p>
      <w:pPr>
        <w:numPr>
          <w:ilvl w:val="0"/>
          <w:numId w:val="1001"/>
        </w:numPr>
        <w:pStyle w:val="Compact"/>
      </w:pPr>
      <w:r>
        <w:t xml:space="preserve">Regression discontinuity or RD</w:t>
      </w:r>
    </w:p>
    <w:p>
      <w:pPr>
        <w:numPr>
          <w:ilvl w:val="0"/>
          <w:numId w:val="1001"/>
        </w:numPr>
        <w:pStyle w:val="Compact"/>
      </w:pPr>
      <w:r>
        <w:t xml:space="preserve">Difference-in-differences or DD</w:t>
      </w:r>
    </w:p>
    <w:p>
      <w:pPr>
        <w:pStyle w:val="FirstParagraph"/>
      </w:pPr>
      <w:r>
        <w:t xml:space="preserve">Here’s the code to read in the data and open the packages you’ll need:</w:t>
      </w:r>
    </w:p>
    <w:p>
      <w:pPr>
        <w:pStyle w:val="SourceCode"/>
      </w:pP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library(estimatr)</w:t>
      </w:r>
      <w:r>
        <w:br/>
      </w:r>
      <w:r>
        <w:rPr>
          <w:rStyle w:val="VerbatimChar"/>
        </w:rPr>
        <w:t xml:space="preserve">congress_dt &lt;- read_csv("https://raw.githubusercontent.com/milesdwilliams15/Teaching/main/DPR%20201/Data/CongressionalData.csv")</w:t>
      </w:r>
    </w:p>
    <w:p>
      <w:pPr>
        <w:pStyle w:val="FirstParagraph"/>
      </w:pPr>
      <w:r>
        <w:t xml:space="preserve">The outcome variable is</w:t>
      </w:r>
      <w:r>
        <w:t xml:space="preserve"> </w:t>
      </w:r>
      <w:r>
        <w:rPr>
          <w:rStyle w:val="VerbatimChar"/>
        </w:rPr>
        <w:t xml:space="preserve">cvp</w:t>
      </w:r>
      <w:r>
        <w:t xml:space="preserve">. This stands for</w:t>
      </w:r>
      <w:r>
        <w:t xml:space="preserve"> </w:t>
      </w:r>
      <w:r>
        <w:t xml:space="preserve">“</w:t>
      </w:r>
      <w:r>
        <w:t xml:space="preserve">conservative vote probability</w:t>
      </w:r>
      <w:r>
        <w:t xml:space="preserve">”</w:t>
      </w:r>
      <w:r>
        <w:t xml:space="preserve"> </w:t>
      </w:r>
      <w:r>
        <w:t xml:space="preserve">and is a score given to each member of Congress in each term summarizing their roll-call voting. It measures the probability that each member voted conservatively across all bills relative to the median member in that session. That means it is a</w:t>
      </w:r>
      <w:r>
        <w:t xml:space="preserve"> </w:t>
      </w:r>
      <w:r>
        <w:rPr>
          <w:iCs/>
          <w:i/>
        </w:rPr>
        <w:t xml:space="preserve">relative</w:t>
      </w:r>
      <w:r>
        <w:t xml:space="preserve"> </w:t>
      </w:r>
      <w:r>
        <w:t xml:space="preserve">probability and can take either positive or negative values. Positive means that a member voted more conservatively than the median member of Congress in a given term.</w:t>
      </w:r>
    </w:p>
    <w:p>
      <w:pPr>
        <w:pStyle w:val="BodyText"/>
      </w:pPr>
      <w:r>
        <w:t xml:space="preserve">The causal variable of interest is</w:t>
      </w:r>
      <w:r>
        <w:t xml:space="preserve"> </w:t>
      </w:r>
      <w:r>
        <w:rPr>
          <w:rStyle w:val="VerbatimChar"/>
        </w:rPr>
        <w:t xml:space="preserve">republican</w:t>
      </w:r>
      <w:r>
        <w:t xml:space="preserve"> </w:t>
      </w:r>
      <w:r>
        <w:t xml:space="preserve">which is 1 if the member was a Republican and 0 if they were a Democrat.</w:t>
      </w:r>
    </w:p>
    <w:p>
      <w:pPr>
        <w:pStyle w:val="BodyText"/>
      </w:pPr>
      <w:r>
        <w:t xml:space="preserve">For the SOO design, you’ll estimate a multiple regression model that controls for</w:t>
      </w:r>
      <w:r>
        <w:t xml:space="preserve"> </w:t>
      </w:r>
      <w:r>
        <w:rPr>
          <w:rStyle w:val="VerbatimChar"/>
        </w:rPr>
        <w:t xml:space="preserve">rep_twoparty_pres</w:t>
      </w:r>
      <w:r>
        <w:t xml:space="preserve">. This variable is the average Republican two-party vote share for US President in congressional districts from 2004 and 2008. You can think of it as a proxy (indirect measure) of the political ideology of a district.</w:t>
      </w:r>
    </w:p>
    <w:p>
      <w:pPr>
        <w:pStyle w:val="BodyText"/>
      </w:pPr>
      <w:r>
        <w:t xml:space="preserve">For the RD design, you’ll use</w:t>
      </w:r>
      <w:r>
        <w:t xml:space="preserve"> </w:t>
      </w:r>
      <w:r>
        <w:rPr>
          <w:rStyle w:val="VerbatimChar"/>
        </w:rPr>
        <w:t xml:space="preserve">rep_voteshare</w:t>
      </w:r>
      <w:r>
        <w:t xml:space="preserve"> </w:t>
      </w:r>
      <w:r>
        <w:t xml:space="preserve">as your running variable. Note that you’ll need to adjust for the fact that the discontinuity is at the 0.5 vote share value.</w:t>
      </w:r>
    </w:p>
    <w:p>
      <w:pPr>
        <w:pStyle w:val="BodyText"/>
      </w:pPr>
      <w:r>
        <w:t xml:space="preserve">Finally, for the DD design, you can follow the example from our Monday lecture notes.</w:t>
      </w:r>
    </w:p>
    <w:p>
      <w:pPr>
        <w:pStyle w:val="BodyText"/>
      </w:pPr>
      <w:r>
        <w:t xml:space="preserve">After you estimate all three designs, compare your estimates of the effect of party membership on member voting to answer the question:</w:t>
      </w:r>
      <w:r>
        <w:t xml:space="preserve"> </w:t>
      </w:r>
      <w:r>
        <w:rPr>
          <w:iCs/>
          <w:i/>
        </w:rPr>
        <w:t xml:space="preserve">Do these research designs provide similar or very different estimates?</w:t>
      </w:r>
    </w:p>
    <w:p>
      <w:pPr>
        <w:pStyle w:val="BodyText"/>
      </w:pPr>
      <w:r>
        <w:t xml:space="preserve">In providing your answer make sure that you fully and accurately interpret the regression coefficient for</w:t>
      </w:r>
      <w:r>
        <w:t xml:space="preserve"> </w:t>
      </w:r>
      <w:r>
        <w:rPr>
          <w:rStyle w:val="VerbatimChar"/>
        </w:rPr>
        <w:t xml:space="preserve">republican</w:t>
      </w:r>
      <w:r>
        <w:t xml:space="preserve"> </w:t>
      </w:r>
      <w:r>
        <w:t xml:space="preserve">and the associated p-value.</w:t>
      </w:r>
      <w:r>
        <w:t xml:space="preserve"> </w:t>
      </w:r>
      <w:r>
        <w:rPr>
          <w:bCs/>
          <w:b/>
        </w:rPr>
        <w:t xml:space="preserve">1 extra bonus point if you compare the results using a coefficient plot!</w:t>
      </w:r>
    </w:p>
    <w:p>
      <w:pPr>
        <w:pStyle w:val="BodyText"/>
      </w:pPr>
      <w:r>
        <w:t xml:space="preserve">Upload a knitted .Rmd file to Canvas that includes your code and comparison of the results.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ilesdwilliams15/Teaching/blob/main/DPR%20201/Data/Files%20for%20Data%20Exercises/13_README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ilesdwilliams15/Teaching/blob/main/DPR%20201/Data/Files%20for%20Data%20Exercises/13_README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8</dc:title>
  <dc:creator/>
  <cp:keywords/>
  <dcterms:created xsi:type="dcterms:W3CDTF">2023-04-11T17:14:05Z</dcterms:created>
  <dcterms:modified xsi:type="dcterms:W3CDTF">2023-04-11T17:14:05Z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Difference-in-Differences</vt:lpwstr>
  </property>
</Properties>
</file>