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D40" w:rsidRDefault="00554D40" w:rsidP="00554D40">
      <w:pPr>
        <w:pStyle w:val="Title"/>
      </w:pPr>
      <w:r>
        <w:t xml:space="preserve">An Actuary Walks into a War Room: Introducing the </w:t>
      </w:r>
      <w:r>
        <w:rPr>
          <w:rStyle w:val="VerbatimChar"/>
        </w:rPr>
        <w:t>{</w:t>
      </w:r>
      <w:proofErr w:type="spellStart"/>
      <w:r>
        <w:rPr>
          <w:rStyle w:val="VerbatimChar"/>
        </w:rPr>
        <w:t>actuwar</w:t>
      </w:r>
      <w:proofErr w:type="spellEnd"/>
      <w:r>
        <w:rPr>
          <w:rStyle w:val="VerbatimChar"/>
        </w:rPr>
        <w:t>}</w:t>
      </w:r>
      <w:r>
        <w:t xml:space="preserve"> R Package</w:t>
      </w:r>
    </w:p>
    <w:p w:rsidR="00554D40" w:rsidRDefault="00554D40" w:rsidP="00554D40">
      <w:pPr>
        <w:pStyle w:val="Author"/>
      </w:pPr>
      <w:r>
        <w:t>Miles D. Williams</w:t>
      </w:r>
      <w:r>
        <w:rPr>
          <w:rStyle w:val="FootnoteReference"/>
        </w:rPr>
        <w:footnoteReference w:id="1"/>
      </w:r>
    </w:p>
    <w:p w:rsidR="00554D40" w:rsidRDefault="00554D40" w:rsidP="00554D40">
      <w:pPr>
        <w:pStyle w:val="Date"/>
      </w:pPr>
      <w:r>
        <w:t>2025-12-17</w:t>
      </w:r>
    </w:p>
    <w:p w:rsidR="00554D40" w:rsidRDefault="00554D40" w:rsidP="00554D40">
      <w:r>
        <w:t>Abstract</w:t>
      </w:r>
    </w:p>
    <w:p w:rsidR="00554D40" w:rsidRDefault="00554D40" w:rsidP="00554D40">
      <w:pPr>
        <w:pStyle w:val="Abstract"/>
      </w:pPr>
      <w:r>
        <w:t xml:space="preserve">Developing statistical models of war deaths is challenging due to the thick-tailed distribution of fatalities. Recent work shows that the inverse Burr model, an approach from actuarial science, offers features well suited to studying war size while avoiding limitations of existing methods. The inverse Burr has two key advantages: it models the full distribution of war deaths and supports regression analysis. However, its adoption has been limited by the lack of accessible software and conflict-specific guidance. This paper addresses these barriers by introducing a new R package, </w:t>
      </w:r>
      <w:r>
        <w:rPr>
          <w:rStyle w:val="VerbatimChar"/>
        </w:rPr>
        <w:t>{</w:t>
      </w:r>
      <w:proofErr w:type="spellStart"/>
      <w:r>
        <w:rPr>
          <w:rStyle w:val="VerbatimChar"/>
        </w:rPr>
        <w:t>actuwar</w:t>
      </w:r>
      <w:proofErr w:type="spellEnd"/>
      <w:r>
        <w:rPr>
          <w:rStyle w:val="VerbatimChar"/>
        </w:rPr>
        <w:t>}</w:t>
      </w:r>
      <w:r>
        <w:t>, and providing practical guidance for modeling war deaths using the inverse Burr.</w:t>
      </w:r>
    </w:p>
    <w:p w:rsidR="00554D40" w:rsidRDefault="00554D40" w:rsidP="00554D40">
      <w:pPr>
        <w:pStyle w:val="FirstParagraph"/>
      </w:pPr>
      <w:r>
        <w:rPr>
          <w:b/>
          <w:bCs/>
          <w:i/>
          <w:iCs/>
        </w:rPr>
        <w:t>Keywords</w:t>
      </w:r>
      <w:r>
        <w:t>: Conflict, Battle Deaths, Inverse Burr, Power-law</w:t>
      </w:r>
    </w:p>
    <w:p w:rsidR="00BF2A38" w:rsidRDefault="005315DE"/>
    <w:sectPr w:rsidR="00BF2A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15DE" w:rsidRDefault="005315DE" w:rsidP="00554D40">
      <w:pPr>
        <w:spacing w:after="0"/>
      </w:pPr>
      <w:r>
        <w:separator/>
      </w:r>
    </w:p>
  </w:endnote>
  <w:endnote w:type="continuationSeparator" w:id="0">
    <w:p w:rsidR="005315DE" w:rsidRDefault="005315DE" w:rsidP="00554D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15DE" w:rsidRDefault="005315DE" w:rsidP="00554D40">
      <w:pPr>
        <w:spacing w:after="0"/>
      </w:pPr>
      <w:r>
        <w:separator/>
      </w:r>
    </w:p>
  </w:footnote>
  <w:footnote w:type="continuationSeparator" w:id="0">
    <w:p w:rsidR="005315DE" w:rsidRDefault="005315DE" w:rsidP="00554D40">
      <w:pPr>
        <w:spacing w:after="0"/>
      </w:pPr>
      <w:r>
        <w:continuationSeparator/>
      </w:r>
    </w:p>
  </w:footnote>
  <w:footnote w:id="1">
    <w:p w:rsidR="00554D40" w:rsidRDefault="00554D40" w:rsidP="00554D40">
      <w:pPr>
        <w:pStyle w:val="FootnoteText"/>
      </w:pPr>
      <w:r>
        <w:rPr>
          <w:rStyle w:val="FootnoteReference"/>
        </w:rPr>
        <w:footnoteRef/>
      </w:r>
      <w:r>
        <w:t xml:space="preserve"> Denison University, </w:t>
      </w:r>
      <w:r>
        <w:t xml:space="preserve">Granville, OH USA. Contact at </w:t>
      </w:r>
      <w:r>
        <w:t>williams</w:t>
      </w:r>
      <w:r>
        <w:t>md</w:t>
      </w:r>
      <w:bookmarkStart w:id="0" w:name="_GoBack"/>
      <w:bookmarkEnd w:id="0"/>
      <w:r>
        <w:t>@denison.edu.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40"/>
    <w:rsid w:val="000F65A8"/>
    <w:rsid w:val="00174B58"/>
    <w:rsid w:val="00281627"/>
    <w:rsid w:val="00473A78"/>
    <w:rsid w:val="005315DE"/>
    <w:rsid w:val="00554D40"/>
    <w:rsid w:val="00A86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6DD6FB21-1863-4416-ABFC-C8BB73230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D40"/>
    <w:rPr>
      <w:rFonts w:ascii="Palatino Linotype" w:hAnsi="Palatino Linotype"/>
    </w:rPr>
  </w:style>
  <w:style w:type="paragraph" w:styleId="Heading1">
    <w:name w:val="heading 1"/>
    <w:basedOn w:val="Normal"/>
    <w:next w:val="BodyText"/>
    <w:link w:val="Heading1Char"/>
    <w:autoRedefine/>
    <w:uiPriority w:val="9"/>
    <w:qFormat/>
    <w:rsid w:val="00281627"/>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link w:val="Heading2Char"/>
    <w:autoRedefine/>
    <w:uiPriority w:val="9"/>
    <w:unhideWhenUsed/>
    <w:qFormat/>
    <w:rsid w:val="00281627"/>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link w:val="Heading3Char"/>
    <w:autoRedefine/>
    <w:uiPriority w:val="9"/>
    <w:unhideWhenUsed/>
    <w:qFormat/>
    <w:rsid w:val="00281627"/>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link w:val="Heading4Char"/>
    <w:uiPriority w:val="9"/>
    <w:unhideWhenUsed/>
    <w:qFormat/>
    <w:rsid w:val="00281627"/>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rsid w:val="00281627"/>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rsid w:val="00281627"/>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rsid w:val="00281627"/>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rsid w:val="00281627"/>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rsid w:val="00281627"/>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BodyText"/>
    <w:autoRedefine/>
    <w:qFormat/>
    <w:rsid w:val="00281627"/>
    <w:pPr>
      <w:keepNext/>
      <w:keepLines/>
      <w:spacing w:before="300" w:after="300"/>
    </w:pPr>
    <w:rPr>
      <w:sz w:val="20"/>
      <w:szCs w:val="20"/>
    </w:rPr>
  </w:style>
  <w:style w:type="paragraph" w:styleId="BodyText">
    <w:name w:val="Body Text"/>
    <w:basedOn w:val="Normal"/>
    <w:link w:val="BodyTextChar"/>
    <w:autoRedefine/>
    <w:qFormat/>
    <w:rsid w:val="00281627"/>
    <w:pPr>
      <w:spacing w:before="60" w:after="60" w:line="360" w:lineRule="auto"/>
      <w:ind w:firstLine="720"/>
      <w:contextualSpacing/>
    </w:pPr>
  </w:style>
  <w:style w:type="character" w:customStyle="1" w:styleId="BodyTextChar">
    <w:name w:val="Body Text Char"/>
    <w:basedOn w:val="DefaultParagraphFont"/>
    <w:link w:val="BodyText"/>
    <w:rsid w:val="00473A78"/>
    <w:rPr>
      <w:rFonts w:ascii="Palatino Linotype" w:hAnsi="Palatino Linotype"/>
    </w:rPr>
  </w:style>
  <w:style w:type="paragraph" w:customStyle="1" w:styleId="Author">
    <w:name w:val="Author"/>
    <w:next w:val="BodyText"/>
    <w:autoRedefine/>
    <w:qFormat/>
    <w:rsid w:val="00281627"/>
    <w:pPr>
      <w:keepNext/>
      <w:keepLines/>
    </w:pPr>
    <w:rPr>
      <w:rFonts w:ascii="Arial Black" w:hAnsi="Arial Black"/>
    </w:rPr>
  </w:style>
  <w:style w:type="paragraph" w:styleId="Bibliography">
    <w:name w:val="Bibliography"/>
    <w:basedOn w:val="Normal"/>
    <w:autoRedefine/>
    <w:qFormat/>
    <w:rsid w:val="00281627"/>
  </w:style>
  <w:style w:type="paragraph" w:customStyle="1" w:styleId="Compact">
    <w:name w:val="Compact"/>
    <w:basedOn w:val="BodyText"/>
    <w:autoRedefine/>
    <w:qFormat/>
    <w:rsid w:val="00281627"/>
    <w:pPr>
      <w:spacing w:before="0" w:after="0" w:line="240" w:lineRule="auto"/>
      <w:ind w:firstLine="0"/>
    </w:pPr>
    <w:rPr>
      <w:sz w:val="20"/>
    </w:rPr>
  </w:style>
  <w:style w:type="character" w:customStyle="1" w:styleId="Heading1Char">
    <w:name w:val="Heading 1 Char"/>
    <w:basedOn w:val="DefaultParagraphFont"/>
    <w:link w:val="Heading1"/>
    <w:uiPriority w:val="9"/>
    <w:rsid w:val="00473A78"/>
    <w:rPr>
      <w:rFonts w:ascii="Palatino Linotype" w:eastAsiaTheme="majorEastAsia" w:hAnsi="Palatino Linotype" w:cstheme="majorBidi"/>
      <w:b/>
      <w:bCs/>
      <w:color w:val="000000" w:themeColor="text1"/>
      <w:sz w:val="32"/>
      <w:szCs w:val="32"/>
    </w:rPr>
  </w:style>
  <w:style w:type="paragraph" w:styleId="TOCHeading">
    <w:name w:val="TOC Heading"/>
    <w:basedOn w:val="Heading1"/>
    <w:next w:val="BodyText"/>
    <w:autoRedefine/>
    <w:uiPriority w:val="39"/>
    <w:unhideWhenUsed/>
    <w:qFormat/>
    <w:rsid w:val="00281627"/>
    <w:pPr>
      <w:spacing w:before="240" w:line="259" w:lineRule="auto"/>
      <w:outlineLvl w:val="9"/>
    </w:pPr>
    <w:rPr>
      <w:b w:val="0"/>
      <w:bCs w:val="0"/>
      <w:color w:val="auto"/>
    </w:rPr>
  </w:style>
  <w:style w:type="paragraph" w:styleId="Date">
    <w:name w:val="Date"/>
    <w:next w:val="BodyText"/>
    <w:link w:val="DateChar"/>
    <w:autoRedefine/>
    <w:qFormat/>
    <w:rsid w:val="00281627"/>
    <w:pPr>
      <w:keepNext/>
      <w:keepLines/>
    </w:pPr>
  </w:style>
  <w:style w:type="character" w:customStyle="1" w:styleId="DateChar">
    <w:name w:val="Date Char"/>
    <w:basedOn w:val="DefaultParagraphFont"/>
    <w:link w:val="Date"/>
    <w:rsid w:val="00473A78"/>
  </w:style>
  <w:style w:type="paragraph" w:customStyle="1" w:styleId="FirstParagraph">
    <w:name w:val="First Paragraph"/>
    <w:basedOn w:val="BodyText"/>
    <w:next w:val="BodyText"/>
    <w:autoRedefine/>
    <w:qFormat/>
    <w:rsid w:val="00281627"/>
    <w:pPr>
      <w:ind w:firstLine="0"/>
    </w:pPr>
  </w:style>
  <w:style w:type="paragraph" w:styleId="Subtitle">
    <w:name w:val="Subtitle"/>
    <w:basedOn w:val="Title"/>
    <w:next w:val="BodyText"/>
    <w:link w:val="SubtitleChar"/>
    <w:autoRedefine/>
    <w:qFormat/>
    <w:rsid w:val="00281627"/>
    <w:pPr>
      <w:spacing w:before="240"/>
      <w:jc w:val="center"/>
    </w:pPr>
    <w:rPr>
      <w:sz w:val="30"/>
      <w:szCs w:val="30"/>
    </w:rPr>
  </w:style>
  <w:style w:type="character" w:customStyle="1" w:styleId="SubtitleChar">
    <w:name w:val="Subtitle Char"/>
    <w:basedOn w:val="DefaultParagraphFont"/>
    <w:link w:val="Subtitle"/>
    <w:rsid w:val="00473A78"/>
    <w:rPr>
      <w:rFonts w:ascii="Palatino Linotype" w:eastAsiaTheme="majorEastAsia" w:hAnsi="Palatino Linotype" w:cstheme="majorBidi"/>
      <w:b/>
      <w:bCs/>
      <w:sz w:val="30"/>
      <w:szCs w:val="30"/>
    </w:rPr>
  </w:style>
  <w:style w:type="paragraph" w:styleId="Title">
    <w:name w:val="Title"/>
    <w:basedOn w:val="Normal"/>
    <w:next w:val="BodyText"/>
    <w:link w:val="TitleChar"/>
    <w:autoRedefine/>
    <w:qFormat/>
    <w:rsid w:val="00281627"/>
    <w:pPr>
      <w:keepNext/>
      <w:keepLines/>
      <w:spacing w:before="480" w:after="240"/>
    </w:pPr>
    <w:rPr>
      <w:rFonts w:eastAsiaTheme="majorEastAsia" w:cstheme="majorBidi"/>
      <w:b/>
      <w:bCs/>
      <w:sz w:val="36"/>
      <w:szCs w:val="36"/>
    </w:rPr>
  </w:style>
  <w:style w:type="character" w:customStyle="1" w:styleId="TitleChar">
    <w:name w:val="Title Char"/>
    <w:basedOn w:val="DefaultParagraphFont"/>
    <w:link w:val="Title"/>
    <w:rsid w:val="00473A78"/>
    <w:rPr>
      <w:rFonts w:ascii="Palatino Linotype" w:eastAsiaTheme="majorEastAsia" w:hAnsi="Palatino Linotype" w:cstheme="majorBidi"/>
      <w:b/>
      <w:bCs/>
      <w:sz w:val="36"/>
      <w:szCs w:val="36"/>
    </w:rPr>
  </w:style>
  <w:style w:type="paragraph" w:styleId="FootnoteText">
    <w:name w:val="footnote text"/>
    <w:basedOn w:val="Normal"/>
    <w:link w:val="FootnoteTextChar"/>
    <w:autoRedefine/>
    <w:uiPriority w:val="9"/>
    <w:unhideWhenUsed/>
    <w:qFormat/>
    <w:rsid w:val="00281627"/>
  </w:style>
  <w:style w:type="character" w:customStyle="1" w:styleId="FootnoteTextChar">
    <w:name w:val="Footnote Text Char"/>
    <w:basedOn w:val="DefaultParagraphFont"/>
    <w:link w:val="FootnoteText"/>
    <w:uiPriority w:val="9"/>
    <w:rsid w:val="00473A78"/>
    <w:rPr>
      <w:rFonts w:ascii="Palatino Linotype" w:hAnsi="Palatino Linotype"/>
    </w:rPr>
  </w:style>
  <w:style w:type="character" w:customStyle="1" w:styleId="Heading2Char">
    <w:name w:val="Heading 2 Char"/>
    <w:basedOn w:val="DefaultParagraphFont"/>
    <w:link w:val="Heading2"/>
    <w:uiPriority w:val="9"/>
    <w:rsid w:val="00473A78"/>
    <w:rPr>
      <w:rFonts w:ascii="Palatino Linotype" w:eastAsiaTheme="majorEastAsia" w:hAnsi="Palatino Linotype" w:cstheme="majorBidi"/>
      <w:b/>
      <w:bCs/>
      <w:color w:val="000000" w:themeColor="text1"/>
      <w:sz w:val="28"/>
      <w:szCs w:val="28"/>
    </w:rPr>
  </w:style>
  <w:style w:type="character" w:customStyle="1" w:styleId="Heading3Char">
    <w:name w:val="Heading 3 Char"/>
    <w:basedOn w:val="DefaultParagraphFont"/>
    <w:link w:val="Heading3"/>
    <w:uiPriority w:val="9"/>
    <w:rsid w:val="00473A78"/>
    <w:rPr>
      <w:rFonts w:ascii="Palatino Linotype" w:eastAsiaTheme="majorEastAsia" w:hAnsi="Palatino Linotype" w:cstheme="majorBidi"/>
      <w:b/>
      <w:bCs/>
      <w:color w:val="000000" w:themeColor="text1"/>
    </w:rPr>
  </w:style>
  <w:style w:type="character" w:customStyle="1" w:styleId="Heading4Char">
    <w:name w:val="Heading 4 Char"/>
    <w:basedOn w:val="DefaultParagraphFont"/>
    <w:link w:val="Heading4"/>
    <w:uiPriority w:val="9"/>
    <w:rsid w:val="00A869DB"/>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A869DB"/>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A869DB"/>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A869DB"/>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A869DB"/>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A869DB"/>
    <w:rPr>
      <w:rFonts w:asciiTheme="majorHAnsi" w:eastAsiaTheme="majorEastAsia" w:hAnsiTheme="majorHAnsi" w:cstheme="majorBidi"/>
      <w:color w:val="4F81BD" w:themeColor="accent1"/>
    </w:rPr>
  </w:style>
  <w:style w:type="paragraph" w:styleId="BlockText">
    <w:name w:val="Block Text"/>
    <w:basedOn w:val="BodyText"/>
    <w:next w:val="BodyText"/>
    <w:uiPriority w:val="9"/>
    <w:unhideWhenUsed/>
    <w:qFormat/>
    <w:rsid w:val="00281627"/>
    <w:pPr>
      <w:spacing w:before="100" w:after="100"/>
      <w:ind w:left="480" w:right="480"/>
    </w:pPr>
  </w:style>
  <w:style w:type="character" w:customStyle="1" w:styleId="VerbatimChar">
    <w:name w:val="Verbatim Char"/>
    <w:basedOn w:val="DefaultParagraphFont"/>
    <w:link w:val="SourceCode"/>
    <w:locked/>
    <w:rsid w:val="00554D40"/>
    <w:rPr>
      <w:rFonts w:ascii="Consolas" w:hAnsi="Consolas"/>
      <w:sz w:val="22"/>
      <w:shd w:val="clear" w:color="auto" w:fill="F1F3F5"/>
    </w:rPr>
  </w:style>
  <w:style w:type="paragraph" w:customStyle="1" w:styleId="SourceCode">
    <w:name w:val="Source Code"/>
    <w:basedOn w:val="Normal"/>
    <w:link w:val="VerbatimChar"/>
    <w:rsid w:val="00554D40"/>
    <w:pPr>
      <w:shd w:val="clear" w:color="auto" w:fill="F1F3F5"/>
      <w:wordWrap w:val="0"/>
    </w:pPr>
    <w:rPr>
      <w:rFonts w:ascii="Consolas" w:hAnsi="Consolas"/>
      <w:sz w:val="22"/>
    </w:rPr>
  </w:style>
  <w:style w:type="character" w:styleId="FootnoteReference">
    <w:name w:val="footnote reference"/>
    <w:basedOn w:val="DefaultParagraphFont"/>
    <w:semiHidden/>
    <w:unhideWhenUsed/>
    <w:rsid w:val="00554D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156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Williams</dc:creator>
  <cp:keywords/>
  <dc:description/>
  <cp:lastModifiedBy>Miles Williams</cp:lastModifiedBy>
  <cp:revision>1</cp:revision>
  <dcterms:created xsi:type="dcterms:W3CDTF">2025-12-17T14:52:00Z</dcterms:created>
  <dcterms:modified xsi:type="dcterms:W3CDTF">2025-12-17T14:53:00Z</dcterms:modified>
</cp:coreProperties>
</file>